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F1" w:rsidRPr="005459CA" w:rsidRDefault="004A51D9" w:rsidP="00C1499C">
      <w:pPr>
        <w:contextualSpacing/>
        <w:rPr>
          <w:rFonts w:ascii="Arial Black" w:hAnsi="Arial Black"/>
          <w:sz w:val="20"/>
          <w:szCs w:val="20"/>
        </w:rPr>
      </w:pPr>
      <w:r w:rsidRPr="005459CA">
        <w:rPr>
          <w:sz w:val="20"/>
          <w:szCs w:val="20"/>
        </w:rPr>
        <w:object w:dxaOrig="1500" w:dyaOrig="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6" o:title=""/>
          </v:shape>
          <o:OLEObject Type="Embed" ProgID="MSPhotoEd.3" ShapeID="_x0000_i1025" DrawAspect="Content" ObjectID="_1771401414" r:id="rId7"/>
        </w:object>
      </w:r>
      <w:r w:rsidR="001B3FF1" w:rsidRPr="005459CA">
        <w:rPr>
          <w:sz w:val="20"/>
          <w:szCs w:val="20"/>
        </w:rPr>
        <w:t xml:space="preserve">                                                                                                          </w:t>
      </w:r>
      <w:r w:rsidR="00E33B3B" w:rsidRPr="005459CA">
        <w:rPr>
          <w:sz w:val="20"/>
          <w:szCs w:val="20"/>
        </w:rPr>
        <w:t xml:space="preserve">                                                   </w:t>
      </w:r>
      <w:r w:rsidR="001B3FF1" w:rsidRPr="005459CA">
        <w:rPr>
          <w:sz w:val="20"/>
          <w:szCs w:val="20"/>
        </w:rPr>
        <w:t xml:space="preserve">  </w:t>
      </w:r>
      <w:r w:rsidRPr="005459CA">
        <w:rPr>
          <w:sz w:val="20"/>
          <w:szCs w:val="20"/>
        </w:rPr>
        <w:t xml:space="preserve">     </w:t>
      </w:r>
      <w:r w:rsidR="001B3FF1" w:rsidRPr="005459CA">
        <w:rPr>
          <w:sz w:val="20"/>
          <w:szCs w:val="20"/>
        </w:rPr>
        <w:t xml:space="preserve"> </w:t>
      </w:r>
      <w:r w:rsidR="001B3FF1" w:rsidRPr="005459CA">
        <w:rPr>
          <w:noProof/>
          <w:sz w:val="20"/>
          <w:szCs w:val="20"/>
          <w:lang w:eastAsia="tr-TR"/>
        </w:rPr>
        <w:drawing>
          <wp:inline distT="0" distB="0" distL="0" distR="0">
            <wp:extent cx="904875" cy="904875"/>
            <wp:effectExtent l="19050" t="0" r="9525" b="0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F3" w:rsidRPr="004A3C22" w:rsidRDefault="00FC2AD4" w:rsidP="00FC2AD4">
      <w:pPr>
        <w:jc w:val="center"/>
        <w:rPr>
          <w:rFonts w:ascii="Arial Black" w:hAnsi="Arial Black"/>
          <w:color w:val="000000" w:themeColor="text1"/>
          <w:sz w:val="20"/>
          <w:szCs w:val="20"/>
        </w:rPr>
      </w:pPr>
      <w:r w:rsidRPr="004A3C22">
        <w:rPr>
          <w:rFonts w:ascii="Arial Black" w:hAnsi="Arial Black"/>
          <w:color w:val="000000" w:themeColor="text1"/>
          <w:sz w:val="20"/>
          <w:szCs w:val="20"/>
        </w:rPr>
        <w:t>STAJ YAPACAK ÖĞRENCİLERİN DİKKATİNE</w:t>
      </w:r>
    </w:p>
    <w:p w:rsidR="00A0412C" w:rsidRPr="004A3C22" w:rsidRDefault="009A4934" w:rsidP="00BA1C55">
      <w:pPr>
        <w:jc w:val="center"/>
        <w:rPr>
          <w:rFonts w:ascii="Arial Black" w:hAnsi="Arial Black"/>
          <w:color w:val="000000" w:themeColor="text1"/>
          <w:sz w:val="20"/>
          <w:szCs w:val="20"/>
        </w:rPr>
      </w:pPr>
      <w:r w:rsidRPr="004A3C22">
        <w:rPr>
          <w:rFonts w:ascii="Arial Black" w:hAnsi="Arial Black"/>
          <w:color w:val="000000" w:themeColor="text1"/>
          <w:sz w:val="20"/>
          <w:szCs w:val="20"/>
        </w:rPr>
        <w:t>2023-2024</w:t>
      </w:r>
      <w:r w:rsidR="004C6A47" w:rsidRPr="004A3C22">
        <w:rPr>
          <w:rFonts w:ascii="Arial Black" w:hAnsi="Arial Black"/>
          <w:color w:val="000000" w:themeColor="text1"/>
          <w:sz w:val="20"/>
          <w:szCs w:val="20"/>
        </w:rPr>
        <w:t xml:space="preserve"> </w:t>
      </w:r>
      <w:r w:rsidR="00A0412C" w:rsidRPr="004A3C22">
        <w:rPr>
          <w:rFonts w:ascii="Arial Black" w:hAnsi="Arial Black"/>
          <w:color w:val="000000" w:themeColor="text1"/>
          <w:sz w:val="20"/>
          <w:szCs w:val="20"/>
        </w:rPr>
        <w:t>EĞİTİM-ÖĞRETİM YILI</w:t>
      </w:r>
      <w:r w:rsidR="00473A31" w:rsidRPr="004A3C22">
        <w:rPr>
          <w:rFonts w:ascii="Arial Black" w:hAnsi="Arial Black"/>
          <w:color w:val="000000" w:themeColor="text1"/>
          <w:sz w:val="20"/>
          <w:szCs w:val="20"/>
        </w:rPr>
        <w:t xml:space="preserve"> STAJ TAKVİMİ</w:t>
      </w:r>
    </w:p>
    <w:p w:rsidR="0072426F" w:rsidRPr="004A3C22" w:rsidRDefault="000A3A5D" w:rsidP="000A3A5D">
      <w:pPr>
        <w:pStyle w:val="ListeParagraf"/>
        <w:ind w:left="1395"/>
        <w:rPr>
          <w:rFonts w:ascii="Arial Black" w:hAnsi="Arial Black"/>
          <w:color w:val="000000" w:themeColor="text1"/>
          <w:sz w:val="20"/>
          <w:szCs w:val="20"/>
          <w:u w:val="single"/>
        </w:rPr>
      </w:pPr>
      <w:r w:rsidRPr="004A3C22">
        <w:rPr>
          <w:rFonts w:ascii="Arial Black" w:hAnsi="Arial Black"/>
          <w:color w:val="000000" w:themeColor="text1"/>
          <w:sz w:val="20"/>
          <w:szCs w:val="20"/>
          <w:u w:val="single"/>
        </w:rPr>
        <w:t xml:space="preserve">                  </w:t>
      </w:r>
      <w:r w:rsidR="00843611" w:rsidRPr="004A3C22">
        <w:rPr>
          <w:rFonts w:ascii="Arial Black" w:hAnsi="Arial Black"/>
          <w:color w:val="000000" w:themeColor="text1"/>
          <w:sz w:val="20"/>
          <w:szCs w:val="20"/>
          <w:u w:val="single"/>
        </w:rPr>
        <w:t xml:space="preserve">                               2</w:t>
      </w:r>
      <w:r w:rsidRPr="004A3C22">
        <w:rPr>
          <w:rFonts w:ascii="Arial Black" w:hAnsi="Arial Black"/>
          <w:color w:val="000000" w:themeColor="text1"/>
          <w:sz w:val="20"/>
          <w:szCs w:val="20"/>
          <w:u w:val="single"/>
        </w:rPr>
        <w:t>.SINIFLAR</w:t>
      </w:r>
    </w:p>
    <w:p w:rsidR="00F4720B" w:rsidRPr="004A3C22" w:rsidRDefault="00F4720B" w:rsidP="000A3A5D">
      <w:pPr>
        <w:pStyle w:val="ListeParagraf"/>
        <w:ind w:left="1395"/>
        <w:rPr>
          <w:rFonts w:ascii="Arial Black" w:hAnsi="Arial Black"/>
          <w:color w:val="000000" w:themeColor="text1"/>
          <w:sz w:val="20"/>
          <w:szCs w:val="20"/>
          <w:u w:val="single"/>
        </w:rPr>
      </w:pPr>
    </w:p>
    <w:p w:rsidR="00E274F3" w:rsidRPr="004A3C22" w:rsidRDefault="0044257D" w:rsidP="0051367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Staj </w:t>
      </w:r>
      <w:r w:rsidR="00476C9F"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Tarihleri</w:t>
      </w:r>
      <w:r w:rsidR="00A16242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C609CE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963BA4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Temmuz</w:t>
      </w:r>
      <w:r w:rsidR="00C609CE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-26</w:t>
      </w:r>
      <w:r w:rsidR="00D86234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09CE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Temmuz 2024</w:t>
      </w:r>
      <w:r w:rsidR="005211C7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6C9F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(1.grup)</w:t>
      </w:r>
    </w:p>
    <w:p w:rsidR="00E33B3B" w:rsidRPr="004A3C22" w:rsidRDefault="004A3C22" w:rsidP="00A61381">
      <w:pPr>
        <w:tabs>
          <w:tab w:val="left" w:pos="2295"/>
        </w:tabs>
        <w:ind w:left="2295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29 Temmuz-23 </w:t>
      </w:r>
      <w:r w:rsidR="00C609CE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Ağustos 2024</w:t>
      </w:r>
      <w:r w:rsidR="00C5384B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6C9F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(2.grup)</w:t>
      </w:r>
    </w:p>
    <w:p w:rsidR="00B448A9" w:rsidRPr="004A3C22" w:rsidRDefault="00A12313" w:rsidP="00B448A9">
      <w:pPr>
        <w:pStyle w:val="ListeParagraf"/>
        <w:numPr>
          <w:ilvl w:val="0"/>
          <w:numId w:val="5"/>
        </w:numPr>
        <w:tabs>
          <w:tab w:val="left" w:pos="0"/>
          <w:tab w:val="left" w:pos="284"/>
        </w:tabs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4A3C2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Staj B</w:t>
      </w:r>
      <w:r w:rsidR="003C5FC1" w:rsidRPr="004A3C2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aşvuru </w:t>
      </w:r>
      <w:r w:rsidR="006A3DB9" w:rsidRPr="004A3C2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Belgesi son teslim tarihi: 26 Nisan 2024</w:t>
      </w:r>
    </w:p>
    <w:p w:rsidR="00A12313" w:rsidRPr="004A3C22" w:rsidRDefault="00A12313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4A3C2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Başvuruda Fakülteye getirilmesi gereken evraklar:</w:t>
      </w:r>
    </w:p>
    <w:p w:rsidR="00A12313" w:rsidRPr="004A3C22" w:rsidRDefault="00A12313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4A3C2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Staj-I</w:t>
      </w:r>
    </w:p>
    <w:p w:rsidR="00A12313" w:rsidRPr="004A3C22" w:rsidRDefault="00A12313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/>
          <w:color w:val="000000" w:themeColor="text1"/>
          <w:sz w:val="24"/>
          <w:szCs w:val="24"/>
        </w:rPr>
        <w:t>* Staj Başvuru formu (2 adet)</w:t>
      </w:r>
    </w:p>
    <w:p w:rsidR="00A12313" w:rsidRPr="004A3C22" w:rsidRDefault="00A12313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/>
          <w:color w:val="000000" w:themeColor="text1"/>
          <w:sz w:val="24"/>
          <w:szCs w:val="24"/>
        </w:rPr>
        <w:t>*Staj Sicil Formu (1 adet)</w:t>
      </w:r>
    </w:p>
    <w:p w:rsidR="00A12313" w:rsidRPr="004A3C22" w:rsidRDefault="004A3C22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Mü</w:t>
      </w:r>
      <w:r w:rsidR="00A12313" w:rsidRPr="004A3C22">
        <w:rPr>
          <w:rFonts w:ascii="Times New Roman" w:hAnsi="Times New Roman"/>
          <w:color w:val="000000" w:themeColor="text1"/>
          <w:sz w:val="24"/>
          <w:szCs w:val="24"/>
        </w:rPr>
        <w:t>stehaklık</w:t>
      </w:r>
      <w:proofErr w:type="spellEnd"/>
      <w:r w:rsidR="00A12313" w:rsidRPr="004A3C22">
        <w:rPr>
          <w:rFonts w:ascii="Times New Roman" w:hAnsi="Times New Roman"/>
          <w:color w:val="000000" w:themeColor="text1"/>
          <w:sz w:val="24"/>
          <w:szCs w:val="24"/>
        </w:rPr>
        <w:t xml:space="preserve"> belgesi (1 adet-e</w:t>
      </w:r>
      <w:r w:rsidR="000234FB" w:rsidRPr="004A3C2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12313" w:rsidRPr="004A3C22">
        <w:rPr>
          <w:rFonts w:ascii="Times New Roman" w:hAnsi="Times New Roman"/>
          <w:color w:val="000000" w:themeColor="text1"/>
          <w:sz w:val="24"/>
          <w:szCs w:val="24"/>
        </w:rPr>
        <w:t>devlet üzerinden alınacak)</w:t>
      </w:r>
    </w:p>
    <w:p w:rsidR="00A12313" w:rsidRPr="004A3C22" w:rsidRDefault="00A12313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/>
          <w:color w:val="000000" w:themeColor="text1"/>
          <w:sz w:val="24"/>
          <w:szCs w:val="24"/>
        </w:rPr>
        <w:t>*Staj Devam Çizelgesi (1 adet)</w:t>
      </w:r>
    </w:p>
    <w:p w:rsidR="00A12313" w:rsidRPr="004A3C22" w:rsidRDefault="00A12313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/>
          <w:color w:val="000000" w:themeColor="text1"/>
          <w:sz w:val="24"/>
          <w:szCs w:val="24"/>
        </w:rPr>
        <w:t>*Staj Değerlendirme Formu (1 adet)</w:t>
      </w:r>
    </w:p>
    <w:p w:rsidR="00A12313" w:rsidRPr="004A3C22" w:rsidRDefault="000234FB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/>
          <w:color w:val="000000" w:themeColor="text1"/>
          <w:sz w:val="24"/>
          <w:szCs w:val="24"/>
        </w:rPr>
        <w:t>Not: Evraklar öğrenciler tarafından eksiksiz doldurulması ilgili yerlere fotoğraflarının yapıştırılması gerekmektedir.</w:t>
      </w:r>
    </w:p>
    <w:p w:rsidR="000234FB" w:rsidRPr="004A3C22" w:rsidRDefault="000234FB" w:rsidP="00A12313">
      <w:pPr>
        <w:pStyle w:val="ListeParagraf"/>
        <w:tabs>
          <w:tab w:val="left" w:pos="0"/>
          <w:tab w:val="left" w:pos="284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E1D0C" w:rsidRPr="004A3C22" w:rsidRDefault="00B448A9" w:rsidP="000234F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Stajını ertelemek isteyen öğrencilerin, özürlerini belgelendirmek koşuluyla dilekçeyle Dek</w:t>
      </w:r>
      <w:r w:rsidR="0010464D"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anlığa son başvu</w:t>
      </w:r>
      <w:r w:rsidR="00124AB8"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rma tarihi: </w:t>
      </w:r>
      <w:r w:rsidR="006A3DB9"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26 Nisan 2024</w:t>
      </w:r>
    </w:p>
    <w:p w:rsidR="00513678" w:rsidRPr="004A3C22" w:rsidRDefault="00513678" w:rsidP="00513678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870" w:rsidRPr="004A3C22" w:rsidRDefault="00513678" w:rsidP="00A12313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                </w:t>
      </w:r>
    </w:p>
    <w:p w:rsidR="00454E36" w:rsidRPr="004A3C22" w:rsidRDefault="00454E36" w:rsidP="00454E36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B2F" w:rsidRPr="004A3C22" w:rsidRDefault="00843611" w:rsidP="00B448A9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Her Öğrencinin dördüncü yarıyıl sonu</w:t>
      </w:r>
      <w:r w:rsidR="00F2572D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(Staj-I)</w:t>
      </w: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staj döneminde, 20 işgünü </w:t>
      </w:r>
      <w:r w:rsidR="00463AA4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Adnan Menderes Üniversitesi Ziraat Fakültesi Araştırma ve Uygulama Çiftliği’nde ve altıncı yarıyıl sonu</w:t>
      </w:r>
      <w:r w:rsidR="00F2572D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(Staj-II)</w:t>
      </w:r>
      <w:r w:rsidR="00463AA4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staj </w:t>
      </w:r>
      <w:proofErr w:type="gramStart"/>
      <w:r w:rsidR="00463AA4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dönemi</w:t>
      </w:r>
      <w:r w:rsidR="00F4720B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nde  de</w:t>
      </w:r>
      <w:proofErr w:type="gramEnd"/>
      <w:r w:rsidR="00F4720B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işgünü kurum içi veya</w:t>
      </w:r>
      <w:r w:rsidR="00463AA4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kurum dışı staj olmak üzere toplam 45 işgünü staj yapması zorunludur.</w:t>
      </w:r>
      <w:r w:rsidR="009C7DD3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Altıncı yarıyıl staj dönemi, Bölüm Staj Sorumlusunca planlanabilir. Dördüncü yarıyıl sonu stajı yapılmadan altıncı yarıyıl sonu stajı y</w:t>
      </w:r>
      <w:r w:rsidR="003A5B2F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apılamaz.</w:t>
      </w:r>
    </w:p>
    <w:p w:rsidR="002B26B4" w:rsidRPr="004A3C22" w:rsidRDefault="002B26B4" w:rsidP="002B26B4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610" w:rsidRPr="004A3C22" w:rsidRDefault="00E52610" w:rsidP="008E2AE5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C04" w:rsidRPr="004A3C22" w:rsidRDefault="00253B66" w:rsidP="00B448A9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Öğrenciler Fakülte Sta</w:t>
      </w:r>
      <w:r w:rsidR="00F2572D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j Komisyonu</w:t>
      </w:r>
      <w:r w:rsidR="00DD464F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b</w:t>
      </w:r>
      <w:r w:rsidR="006B53ED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elirlenen v</w:t>
      </w:r>
      <w:r w:rsidR="00DD464F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e Yönetim Kurulu tarafından onaylanan staj dönemi (Yaz Dönemi) dışında staj y</w:t>
      </w: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apamazlar.</w:t>
      </w:r>
    </w:p>
    <w:p w:rsidR="00C1499C" w:rsidRPr="004A3C22" w:rsidRDefault="00C1499C" w:rsidP="00513678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6B4" w:rsidRPr="004A3C22" w:rsidRDefault="007536A7" w:rsidP="002B26B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Stajını tamamlayan öğrencilerin staj dosyalarını</w:t>
      </w:r>
      <w:r w:rsidR="005A2C29"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D28F3"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Dekanlığa </w:t>
      </w:r>
      <w:r w:rsidRPr="004A3C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son teslim tarihi: </w:t>
      </w:r>
      <w:r w:rsidR="00FC342B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 geç takip eden güz yarıyılının kayıt yenileme dönemi ders eklem/silme tarihleri sonuna kadar.</w:t>
      </w:r>
    </w:p>
    <w:p w:rsidR="005A2C29" w:rsidRPr="004A3C22" w:rsidRDefault="005A2C29" w:rsidP="005A2C29">
      <w:pPr>
        <w:pStyle w:val="ListeParagraf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A2C29" w:rsidRPr="004A3C22" w:rsidRDefault="005A2C29" w:rsidP="005A2C29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D0C85" w:rsidRPr="004A3C22" w:rsidRDefault="00113883" w:rsidP="00B448A9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bahsedilen tarihler ve belgelendirmeler hususunda tüm bölümlerin aynı hassasiyeti göstermesi, staj programının sağlıklı yürütülmesi açısından önemlidir. </w:t>
      </w:r>
      <w:r w:rsidR="00113DD4">
        <w:rPr>
          <w:rFonts w:ascii="Times New Roman" w:hAnsi="Times New Roman" w:cs="Times New Roman"/>
          <w:color w:val="000000" w:themeColor="text1"/>
          <w:sz w:val="24"/>
          <w:szCs w:val="24"/>
        </w:rPr>
        <w:t>Bu konuya d</w:t>
      </w: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ikkat edilmesi önemle rica olunur. Aksi takdirde zamanında getirilmeyen staja ait tüm belgeler Fakültede staj yapmak isteyen öğrencilere ait dilekçeler, staj dosyası</w:t>
      </w:r>
      <w:bookmarkStart w:id="0" w:name="_GoBack"/>
      <w:bookmarkEnd w:id="0"/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kesinlikle değerlendirmeye alınmayacaktır</w:t>
      </w:r>
    </w:p>
    <w:p w:rsidR="00113883" w:rsidRPr="004A3C22" w:rsidRDefault="00113883" w:rsidP="00513678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03F" w:rsidRPr="004A3C22" w:rsidRDefault="004A3C22" w:rsidP="00B448A9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Stajla ilgili gerekli bilgileri </w:t>
      </w:r>
      <w:r w:rsidR="00113883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edinmek ü</w:t>
      </w:r>
      <w:r w:rsidR="00253B66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zere</w:t>
      </w:r>
      <w:r w:rsidR="00AC6241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17D93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Fakülte Staj Komisyonu</w:t>
      </w:r>
      <w:r w:rsidR="00113883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Başkanı</w:t>
      </w:r>
      <w:r w:rsidR="00D107F3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olan Eğitim-Öğretimden sorumlu Dekan Yardımcısına </w:t>
      </w:r>
      <w:r w:rsidR="00113883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müracaat e</w:t>
      </w:r>
      <w:r w:rsidR="00253B66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00503F" w:rsidRPr="004A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ilebilir.</w:t>
      </w:r>
    </w:p>
    <w:p w:rsidR="0000503F" w:rsidRPr="004A3C22" w:rsidRDefault="0000503F" w:rsidP="0000503F">
      <w:pPr>
        <w:pStyle w:val="ListeParagra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3994" w:rsidRPr="004A3C22" w:rsidRDefault="008B3994" w:rsidP="008B399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Staj yapacak öğrencilerin</w:t>
      </w:r>
      <w:r w:rsidR="0066004D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(staj-I)</w:t>
      </w: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sağlığı ve güvenliği açısından Dekanlık tarafından uygun görülen kıyafetlerin giyilmesi</w:t>
      </w:r>
      <w:r w:rsidR="0038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004E8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isg101 İş sağlığı Güvenliği dersi ve</w:t>
      </w:r>
      <w:r w:rsidR="003857A4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r w:rsidR="000004E8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Fakülte tarafından kabul edilecek İş Sağlığı ve Güvenliği Eğitim alması </w:t>
      </w:r>
      <w:r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zorunludur. Kıyafetlerin ne zaman ve ne şekilde temin edileceği sonraki aşamada ilgili öğ</w:t>
      </w:r>
      <w:r w:rsidR="00116930" w:rsidRPr="004A3C22">
        <w:rPr>
          <w:rFonts w:ascii="Times New Roman" w:hAnsi="Times New Roman" w:cs="Times New Roman"/>
          <w:color w:val="000000" w:themeColor="text1"/>
          <w:sz w:val="24"/>
          <w:szCs w:val="24"/>
        </w:rPr>
        <w:t>rencilere duyurulacaktır.</w:t>
      </w:r>
    </w:p>
    <w:p w:rsidR="00F4720B" w:rsidRPr="004A3C22" w:rsidRDefault="00F4720B" w:rsidP="00F4720B">
      <w:pPr>
        <w:rPr>
          <w:color w:val="000000" w:themeColor="text1"/>
        </w:rPr>
      </w:pPr>
    </w:p>
    <w:p w:rsidR="002279F5" w:rsidRPr="004A3C22" w:rsidRDefault="002279F5" w:rsidP="002279F5">
      <w:pPr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4A3C22">
        <w:rPr>
          <w:color w:val="000000" w:themeColor="text1"/>
        </w:rPr>
        <w:tab/>
        <w:t xml:space="preserve">         </w:t>
      </w:r>
      <w:r w:rsidRPr="004A3C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Staj I Komisyonu</w:t>
      </w:r>
    </w:p>
    <w:p w:rsidR="002279F5" w:rsidRPr="004A3C22" w:rsidRDefault="002279F5" w:rsidP="002279F5">
      <w:pPr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Başkan</w:t>
      </w:r>
    </w:p>
    <w:p w:rsidR="002279F5" w:rsidRPr="004A3C22" w:rsidRDefault="002279F5" w:rsidP="002279F5">
      <w:pPr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spellStart"/>
      <w:proofErr w:type="gramStart"/>
      <w:r w:rsidR="005A27A3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Prof.Dr.Ahmet</w:t>
      </w:r>
      <w:proofErr w:type="spellEnd"/>
      <w:proofErr w:type="gramEnd"/>
      <w:r w:rsidR="005A27A3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27A3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Kılıçkan</w:t>
      </w:r>
      <w:proofErr w:type="spellEnd"/>
    </w:p>
    <w:p w:rsidR="002279F5" w:rsidRPr="004A3C22" w:rsidRDefault="002279F5" w:rsidP="002279F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</w:p>
    <w:p w:rsidR="002279F5" w:rsidRPr="004A3C22" w:rsidRDefault="002279F5" w:rsidP="002279F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Üyeler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Bahçe Bit</w:t>
      </w:r>
      <w:r w:rsidR="000A456E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kileri: </w:t>
      </w:r>
      <w:proofErr w:type="spellStart"/>
      <w:r w:rsidR="000A456E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Dr.Öğr</w:t>
      </w:r>
      <w:proofErr w:type="spellEnd"/>
      <w:r w:rsidR="000A456E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53BC3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Üyesi Mustafa Çelik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Bitk</w:t>
      </w:r>
      <w:r w:rsidR="000240AA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Koruma: </w:t>
      </w:r>
      <w:proofErr w:type="spellStart"/>
      <w:r w:rsidR="00002C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Doç.Dr.Ümit</w:t>
      </w:r>
      <w:proofErr w:type="spellEnd"/>
      <w:r w:rsidR="00002C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ÖZYILMAZ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Tarla Bitkileri: </w:t>
      </w:r>
      <w:proofErr w:type="spellStart"/>
      <w:proofErr w:type="gramStart"/>
      <w:r w:rsidR="000A456E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Dr.Öğr.</w:t>
      </w:r>
      <w:r w:rsidR="00647C17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Üyesi</w:t>
      </w:r>
      <w:proofErr w:type="spellEnd"/>
      <w:proofErr w:type="gramEnd"/>
      <w:r w:rsidR="00647C17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Emre Kara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Zoo</w:t>
      </w:r>
      <w:r w:rsidR="00026C0C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tekni: </w:t>
      </w:r>
      <w:proofErr w:type="spellStart"/>
      <w:proofErr w:type="gramStart"/>
      <w:r w:rsidR="0062755A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Öğr.Gör</w:t>
      </w:r>
      <w:proofErr w:type="gramEnd"/>
      <w:r w:rsidR="0062755A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.Birol</w:t>
      </w:r>
      <w:proofErr w:type="spellEnd"/>
      <w:r w:rsidR="0062755A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Birincioğlu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Toprak Bilimi ve Bitki Besleme: </w:t>
      </w:r>
      <w:proofErr w:type="spellStart"/>
      <w:proofErr w:type="gramStart"/>
      <w:r w:rsidR="000A456E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Dr.Öğr.Üyesi</w:t>
      </w:r>
      <w:proofErr w:type="spellEnd"/>
      <w:proofErr w:type="gramEnd"/>
      <w:r w:rsidR="000A456E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004E8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Seçil</w:t>
      </w:r>
      <w:r w:rsidR="00D34EBC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Küçük Kaya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Tarım Ek</w:t>
      </w:r>
      <w:r w:rsidR="00C71061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onomisi: </w:t>
      </w:r>
      <w:proofErr w:type="spellStart"/>
      <w:proofErr w:type="gramStart"/>
      <w:r w:rsidR="00C71061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Prof</w:t>
      </w:r>
      <w:r w:rsidR="00EB2B57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.Dr.Osman</w:t>
      </w:r>
      <w:proofErr w:type="spellEnd"/>
      <w:proofErr w:type="gramEnd"/>
      <w:r w:rsidR="00EB2B57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Orkan Özer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Peyzaj Mimarlığı: </w:t>
      </w:r>
      <w:proofErr w:type="spellStart"/>
      <w:proofErr w:type="gramStart"/>
      <w:r w:rsidR="00A64C1E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Dr.Öğr.Üyesi</w:t>
      </w:r>
      <w:proofErr w:type="spellEnd"/>
      <w:proofErr w:type="gramEnd"/>
      <w:r w:rsidR="00A64C1E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Abdullah Akpınar</w:t>
      </w:r>
    </w:p>
    <w:p w:rsidR="002279F5" w:rsidRPr="004A3C22" w:rsidRDefault="00C71061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 Ürünleri: </w:t>
      </w:r>
      <w:proofErr w:type="spellStart"/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6707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oç.Dr</w:t>
      </w:r>
      <w:proofErr w:type="spellEnd"/>
      <w:r w:rsidR="001F614A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279F5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Ebru Yılmaz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Süt Teknolojisi: </w:t>
      </w:r>
      <w:proofErr w:type="spellStart"/>
      <w:proofErr w:type="gramStart"/>
      <w:r w:rsidR="00C71061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Doç.Dr.</w:t>
      </w: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Filiz</w:t>
      </w:r>
      <w:proofErr w:type="spellEnd"/>
      <w:proofErr w:type="gramEnd"/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F2D88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Yıldız </w:t>
      </w: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Akgül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Tarımsal </w:t>
      </w:r>
      <w:proofErr w:type="spellStart"/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Biyoteknoloji</w:t>
      </w:r>
      <w:proofErr w:type="spellEnd"/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D34EBC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D34EBC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Doç.Dr</w:t>
      </w:r>
      <w:proofErr w:type="spellEnd"/>
      <w:r w:rsidR="00C71061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345D51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34EBC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Yelda Emek</w:t>
      </w:r>
    </w:p>
    <w:p w:rsidR="002279F5" w:rsidRPr="004A3C22" w:rsidRDefault="002279F5" w:rsidP="002279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 w:rsidR="00676D17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iyosistem</w:t>
      </w:r>
      <w:proofErr w:type="spellEnd"/>
      <w:r w:rsidR="00676D17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Mühendisliği: </w:t>
      </w:r>
      <w:proofErr w:type="spellStart"/>
      <w:proofErr w:type="gramStart"/>
      <w:r w:rsidR="00C71061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Dr.Öğr.Üyesi</w:t>
      </w:r>
      <w:proofErr w:type="gramEnd"/>
      <w:r w:rsidR="00997D6A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.Yasin</w:t>
      </w:r>
      <w:proofErr w:type="spellEnd"/>
      <w:r w:rsidR="00997D6A" w:rsidRPr="004A3C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Mercan</w:t>
      </w:r>
    </w:p>
    <w:p w:rsidR="002279F5" w:rsidRPr="004A3C22" w:rsidRDefault="002279F5" w:rsidP="002279F5">
      <w:pPr>
        <w:ind w:left="142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720B" w:rsidRPr="004A3C22" w:rsidRDefault="002279F5" w:rsidP="002279F5">
      <w:pPr>
        <w:tabs>
          <w:tab w:val="left" w:pos="1080"/>
        </w:tabs>
        <w:rPr>
          <w:color w:val="000000" w:themeColor="text1"/>
        </w:rPr>
      </w:pPr>
      <w:r w:rsidRPr="004A3C22">
        <w:rPr>
          <w:color w:val="000000" w:themeColor="text1"/>
        </w:rPr>
        <w:t xml:space="preserve"> </w:t>
      </w:r>
    </w:p>
    <w:p w:rsidR="00F4720B" w:rsidRPr="004A3C22" w:rsidRDefault="00F4720B" w:rsidP="00F4720B">
      <w:pPr>
        <w:rPr>
          <w:color w:val="000000" w:themeColor="text1"/>
        </w:rPr>
      </w:pPr>
    </w:p>
    <w:p w:rsidR="00783CB2" w:rsidRPr="004A3C22" w:rsidRDefault="00783CB2" w:rsidP="00F4720B">
      <w:pPr>
        <w:tabs>
          <w:tab w:val="left" w:pos="1350"/>
        </w:tabs>
        <w:rPr>
          <w:color w:val="000000" w:themeColor="text1"/>
        </w:rPr>
      </w:pPr>
    </w:p>
    <w:sectPr w:rsidR="00783CB2" w:rsidRPr="004A3C22" w:rsidSect="005459CA">
      <w:pgSz w:w="11906" w:h="16838"/>
      <w:pgMar w:top="340" w:right="454" w:bottom="346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120"/>
    <w:multiLevelType w:val="hybridMultilevel"/>
    <w:tmpl w:val="A740BFB8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7D71EB"/>
    <w:multiLevelType w:val="hybridMultilevel"/>
    <w:tmpl w:val="217E6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463F"/>
    <w:multiLevelType w:val="hybridMultilevel"/>
    <w:tmpl w:val="48E4B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978FA"/>
    <w:multiLevelType w:val="hybridMultilevel"/>
    <w:tmpl w:val="DB3A0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F042A"/>
    <w:multiLevelType w:val="multilevel"/>
    <w:tmpl w:val="FCC6BC88"/>
    <w:lvl w:ilvl="0">
      <w:start w:val="2014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9B0CD9"/>
    <w:multiLevelType w:val="hybridMultilevel"/>
    <w:tmpl w:val="08F4B6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D36410"/>
    <w:multiLevelType w:val="hybridMultilevel"/>
    <w:tmpl w:val="73D66CC2"/>
    <w:lvl w:ilvl="0" w:tplc="788AC8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40431"/>
    <w:multiLevelType w:val="multilevel"/>
    <w:tmpl w:val="F26480D0"/>
    <w:lvl w:ilvl="0">
      <w:start w:val="2015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1130B4"/>
    <w:multiLevelType w:val="hybridMultilevel"/>
    <w:tmpl w:val="4ABEF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04EAF"/>
    <w:multiLevelType w:val="hybridMultilevel"/>
    <w:tmpl w:val="AD04F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D3CE4"/>
    <w:multiLevelType w:val="hybridMultilevel"/>
    <w:tmpl w:val="D73E1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42A3C"/>
    <w:multiLevelType w:val="hybridMultilevel"/>
    <w:tmpl w:val="49C8DB6E"/>
    <w:lvl w:ilvl="0" w:tplc="6D1C64C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B6F5362"/>
    <w:multiLevelType w:val="hybridMultilevel"/>
    <w:tmpl w:val="7D5C918A"/>
    <w:lvl w:ilvl="0" w:tplc="0C20A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63024C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BC4E30"/>
    <w:multiLevelType w:val="multilevel"/>
    <w:tmpl w:val="7B20E748"/>
    <w:lvl w:ilvl="0">
      <w:start w:val="201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9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95" w:hanging="13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95" w:hanging="13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3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151718B"/>
    <w:multiLevelType w:val="hybridMultilevel"/>
    <w:tmpl w:val="EFE25418"/>
    <w:lvl w:ilvl="0" w:tplc="875C643C">
      <w:start w:val="10"/>
      <w:numFmt w:val="decimal"/>
      <w:lvlText w:val="%1"/>
      <w:lvlJc w:val="left"/>
      <w:pPr>
        <w:ind w:left="26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375" w:hanging="360"/>
      </w:pPr>
    </w:lvl>
    <w:lvl w:ilvl="2" w:tplc="041F001B" w:tentative="1">
      <w:start w:val="1"/>
      <w:numFmt w:val="lowerRoman"/>
      <w:lvlText w:val="%3."/>
      <w:lvlJc w:val="right"/>
      <w:pPr>
        <w:ind w:left="4095" w:hanging="180"/>
      </w:pPr>
    </w:lvl>
    <w:lvl w:ilvl="3" w:tplc="041F000F" w:tentative="1">
      <w:start w:val="1"/>
      <w:numFmt w:val="decimal"/>
      <w:lvlText w:val="%4."/>
      <w:lvlJc w:val="left"/>
      <w:pPr>
        <w:ind w:left="4815" w:hanging="360"/>
      </w:pPr>
    </w:lvl>
    <w:lvl w:ilvl="4" w:tplc="041F0019" w:tentative="1">
      <w:start w:val="1"/>
      <w:numFmt w:val="lowerLetter"/>
      <w:lvlText w:val="%5."/>
      <w:lvlJc w:val="left"/>
      <w:pPr>
        <w:ind w:left="5535" w:hanging="360"/>
      </w:pPr>
    </w:lvl>
    <w:lvl w:ilvl="5" w:tplc="041F001B" w:tentative="1">
      <w:start w:val="1"/>
      <w:numFmt w:val="lowerRoman"/>
      <w:lvlText w:val="%6."/>
      <w:lvlJc w:val="right"/>
      <w:pPr>
        <w:ind w:left="6255" w:hanging="180"/>
      </w:pPr>
    </w:lvl>
    <w:lvl w:ilvl="6" w:tplc="041F000F" w:tentative="1">
      <w:start w:val="1"/>
      <w:numFmt w:val="decimal"/>
      <w:lvlText w:val="%7."/>
      <w:lvlJc w:val="left"/>
      <w:pPr>
        <w:ind w:left="6975" w:hanging="360"/>
      </w:pPr>
    </w:lvl>
    <w:lvl w:ilvl="7" w:tplc="041F0019" w:tentative="1">
      <w:start w:val="1"/>
      <w:numFmt w:val="lowerLetter"/>
      <w:lvlText w:val="%8."/>
      <w:lvlJc w:val="left"/>
      <w:pPr>
        <w:ind w:left="7695" w:hanging="360"/>
      </w:pPr>
    </w:lvl>
    <w:lvl w:ilvl="8" w:tplc="041F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5" w15:restartNumberingAfterBreak="0">
    <w:nsid w:val="7A293AD5"/>
    <w:multiLevelType w:val="multilevel"/>
    <w:tmpl w:val="B91E63E8"/>
    <w:lvl w:ilvl="0">
      <w:start w:val="2"/>
      <w:numFmt w:val="decimal"/>
      <w:lvlText w:val="(%1)"/>
      <w:legacy w:legacy="1" w:legacySpace="0" w:legacyIndent="355"/>
      <w:lvlJc w:val="left"/>
      <w:rPr>
        <w:rFonts w:ascii="Arial Narrow" w:hAnsi="Arial Narrow" w:cs="Arial Narrow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9354CC"/>
    <w:multiLevelType w:val="multilevel"/>
    <w:tmpl w:val="AA76E028"/>
    <w:lvl w:ilvl="0">
      <w:start w:val="2012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4109FB"/>
    <w:multiLevelType w:val="hybridMultilevel"/>
    <w:tmpl w:val="FEEC4B50"/>
    <w:lvl w:ilvl="0" w:tplc="041F0011">
      <w:start w:val="2"/>
      <w:numFmt w:val="decimal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3"/>
  </w:num>
  <w:num w:numId="5">
    <w:abstractNumId w:val="6"/>
  </w:num>
  <w:num w:numId="6">
    <w:abstractNumId w:val="0"/>
  </w:num>
  <w:num w:numId="7">
    <w:abstractNumId w:val="5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  <w:num w:numId="14">
    <w:abstractNumId w:val="1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74F3"/>
    <w:rsid w:val="000004E8"/>
    <w:rsid w:val="00002C71"/>
    <w:rsid w:val="0000503F"/>
    <w:rsid w:val="00017D93"/>
    <w:rsid w:val="000234FB"/>
    <w:rsid w:val="00023C1F"/>
    <w:rsid w:val="000240AA"/>
    <w:rsid w:val="00026C0C"/>
    <w:rsid w:val="00033A58"/>
    <w:rsid w:val="000A3A5D"/>
    <w:rsid w:val="000A456E"/>
    <w:rsid w:val="000A50E9"/>
    <w:rsid w:val="000A5265"/>
    <w:rsid w:val="000C770D"/>
    <w:rsid w:val="000D08F9"/>
    <w:rsid w:val="0010464D"/>
    <w:rsid w:val="00105978"/>
    <w:rsid w:val="00113883"/>
    <w:rsid w:val="00113DD4"/>
    <w:rsid w:val="00116930"/>
    <w:rsid w:val="00121285"/>
    <w:rsid w:val="00121C26"/>
    <w:rsid w:val="00124AB8"/>
    <w:rsid w:val="001313A4"/>
    <w:rsid w:val="00147BD3"/>
    <w:rsid w:val="00160CF3"/>
    <w:rsid w:val="001A2DC5"/>
    <w:rsid w:val="001B3FF1"/>
    <w:rsid w:val="001C59A2"/>
    <w:rsid w:val="001F614A"/>
    <w:rsid w:val="00215057"/>
    <w:rsid w:val="002279F5"/>
    <w:rsid w:val="00235DC0"/>
    <w:rsid w:val="0024144D"/>
    <w:rsid w:val="002424BF"/>
    <w:rsid w:val="00244749"/>
    <w:rsid w:val="00253B66"/>
    <w:rsid w:val="00261D58"/>
    <w:rsid w:val="0028712B"/>
    <w:rsid w:val="00290CA9"/>
    <w:rsid w:val="00294F88"/>
    <w:rsid w:val="0029546B"/>
    <w:rsid w:val="002B26B4"/>
    <w:rsid w:val="002C2FED"/>
    <w:rsid w:val="002E5DBA"/>
    <w:rsid w:val="002F2D88"/>
    <w:rsid w:val="002F7665"/>
    <w:rsid w:val="00304CBA"/>
    <w:rsid w:val="00345D51"/>
    <w:rsid w:val="003857A4"/>
    <w:rsid w:val="00390F0F"/>
    <w:rsid w:val="003A0917"/>
    <w:rsid w:val="003A5B2F"/>
    <w:rsid w:val="003A7581"/>
    <w:rsid w:val="003B3B7F"/>
    <w:rsid w:val="003C5FC1"/>
    <w:rsid w:val="003D44B9"/>
    <w:rsid w:val="004035D0"/>
    <w:rsid w:val="0041059F"/>
    <w:rsid w:val="0042167E"/>
    <w:rsid w:val="00424B80"/>
    <w:rsid w:val="00427591"/>
    <w:rsid w:val="0043113B"/>
    <w:rsid w:val="0044257D"/>
    <w:rsid w:val="0045141B"/>
    <w:rsid w:val="00454E36"/>
    <w:rsid w:val="00463AA4"/>
    <w:rsid w:val="00473A31"/>
    <w:rsid w:val="00476C9F"/>
    <w:rsid w:val="004A3C22"/>
    <w:rsid w:val="004A418B"/>
    <w:rsid w:val="004A4870"/>
    <w:rsid w:val="004A51D9"/>
    <w:rsid w:val="004C6A47"/>
    <w:rsid w:val="004D0C85"/>
    <w:rsid w:val="004D2859"/>
    <w:rsid w:val="004E2D99"/>
    <w:rsid w:val="004F0B31"/>
    <w:rsid w:val="0051018A"/>
    <w:rsid w:val="00511690"/>
    <w:rsid w:val="00513678"/>
    <w:rsid w:val="00520B23"/>
    <w:rsid w:val="005211C7"/>
    <w:rsid w:val="00527721"/>
    <w:rsid w:val="005313AA"/>
    <w:rsid w:val="005459CA"/>
    <w:rsid w:val="00567657"/>
    <w:rsid w:val="005A0BCB"/>
    <w:rsid w:val="005A27A3"/>
    <w:rsid w:val="005A2C29"/>
    <w:rsid w:val="005B2786"/>
    <w:rsid w:val="005B591F"/>
    <w:rsid w:val="005E1D0C"/>
    <w:rsid w:val="00624862"/>
    <w:rsid w:val="0062755A"/>
    <w:rsid w:val="00642FBC"/>
    <w:rsid w:val="00647C17"/>
    <w:rsid w:val="0065324B"/>
    <w:rsid w:val="00653BC3"/>
    <w:rsid w:val="006572FC"/>
    <w:rsid w:val="0066004D"/>
    <w:rsid w:val="006622B4"/>
    <w:rsid w:val="0067079E"/>
    <w:rsid w:val="00674B16"/>
    <w:rsid w:val="0067552E"/>
    <w:rsid w:val="00676D17"/>
    <w:rsid w:val="00683BF3"/>
    <w:rsid w:val="0068649F"/>
    <w:rsid w:val="006907A6"/>
    <w:rsid w:val="00693066"/>
    <w:rsid w:val="00693D84"/>
    <w:rsid w:val="006A13CC"/>
    <w:rsid w:val="006A3DB9"/>
    <w:rsid w:val="006B53ED"/>
    <w:rsid w:val="006B75F2"/>
    <w:rsid w:val="006F711D"/>
    <w:rsid w:val="007152E4"/>
    <w:rsid w:val="0072426F"/>
    <w:rsid w:val="00735609"/>
    <w:rsid w:val="00741984"/>
    <w:rsid w:val="00742DB8"/>
    <w:rsid w:val="007536A7"/>
    <w:rsid w:val="00774112"/>
    <w:rsid w:val="00775365"/>
    <w:rsid w:val="00775DDB"/>
    <w:rsid w:val="00782B73"/>
    <w:rsid w:val="007836A4"/>
    <w:rsid w:val="00783CB2"/>
    <w:rsid w:val="00790CCF"/>
    <w:rsid w:val="007B0AB5"/>
    <w:rsid w:val="007C1559"/>
    <w:rsid w:val="007D2A42"/>
    <w:rsid w:val="007E6897"/>
    <w:rsid w:val="00843611"/>
    <w:rsid w:val="00855CD0"/>
    <w:rsid w:val="0089082D"/>
    <w:rsid w:val="008B3994"/>
    <w:rsid w:val="008B4955"/>
    <w:rsid w:val="008C2F22"/>
    <w:rsid w:val="008D68D5"/>
    <w:rsid w:val="008E0037"/>
    <w:rsid w:val="008E1F85"/>
    <w:rsid w:val="008E2AE5"/>
    <w:rsid w:val="00913D34"/>
    <w:rsid w:val="00963BA4"/>
    <w:rsid w:val="00971278"/>
    <w:rsid w:val="00997D6A"/>
    <w:rsid w:val="009A29B1"/>
    <w:rsid w:val="009A4934"/>
    <w:rsid w:val="009B5457"/>
    <w:rsid w:val="009C7DD3"/>
    <w:rsid w:val="009D28F3"/>
    <w:rsid w:val="009F5B67"/>
    <w:rsid w:val="00A018EF"/>
    <w:rsid w:val="00A0412C"/>
    <w:rsid w:val="00A10D35"/>
    <w:rsid w:val="00A12313"/>
    <w:rsid w:val="00A13C89"/>
    <w:rsid w:val="00A16242"/>
    <w:rsid w:val="00A17E23"/>
    <w:rsid w:val="00A24259"/>
    <w:rsid w:val="00A61381"/>
    <w:rsid w:val="00A626C4"/>
    <w:rsid w:val="00A64C1E"/>
    <w:rsid w:val="00A823B7"/>
    <w:rsid w:val="00A943B6"/>
    <w:rsid w:val="00AA26ED"/>
    <w:rsid w:val="00AB2494"/>
    <w:rsid w:val="00AB3E44"/>
    <w:rsid w:val="00AC6241"/>
    <w:rsid w:val="00AD0587"/>
    <w:rsid w:val="00AD49AD"/>
    <w:rsid w:val="00B02EB6"/>
    <w:rsid w:val="00B064E5"/>
    <w:rsid w:val="00B448A9"/>
    <w:rsid w:val="00B44F81"/>
    <w:rsid w:val="00B573CB"/>
    <w:rsid w:val="00B74971"/>
    <w:rsid w:val="00B80114"/>
    <w:rsid w:val="00B85985"/>
    <w:rsid w:val="00B85CD7"/>
    <w:rsid w:val="00BA1C55"/>
    <w:rsid w:val="00BA5D5F"/>
    <w:rsid w:val="00BD4B7E"/>
    <w:rsid w:val="00C0353A"/>
    <w:rsid w:val="00C04528"/>
    <w:rsid w:val="00C10402"/>
    <w:rsid w:val="00C1499C"/>
    <w:rsid w:val="00C21B7E"/>
    <w:rsid w:val="00C3501D"/>
    <w:rsid w:val="00C404C8"/>
    <w:rsid w:val="00C47EE3"/>
    <w:rsid w:val="00C5384B"/>
    <w:rsid w:val="00C609CE"/>
    <w:rsid w:val="00C71061"/>
    <w:rsid w:val="00C74E5D"/>
    <w:rsid w:val="00CA3BAD"/>
    <w:rsid w:val="00CD50E8"/>
    <w:rsid w:val="00D107F3"/>
    <w:rsid w:val="00D24FB4"/>
    <w:rsid w:val="00D26FEF"/>
    <w:rsid w:val="00D34EBC"/>
    <w:rsid w:val="00D5413A"/>
    <w:rsid w:val="00D57CDD"/>
    <w:rsid w:val="00D64222"/>
    <w:rsid w:val="00D7097D"/>
    <w:rsid w:val="00D729E1"/>
    <w:rsid w:val="00D86234"/>
    <w:rsid w:val="00DA0AC2"/>
    <w:rsid w:val="00DD0598"/>
    <w:rsid w:val="00DD464F"/>
    <w:rsid w:val="00DD4FA0"/>
    <w:rsid w:val="00DF09CC"/>
    <w:rsid w:val="00E04C86"/>
    <w:rsid w:val="00E274F3"/>
    <w:rsid w:val="00E30429"/>
    <w:rsid w:val="00E324DD"/>
    <w:rsid w:val="00E33B3B"/>
    <w:rsid w:val="00E41B5C"/>
    <w:rsid w:val="00E428C3"/>
    <w:rsid w:val="00E52610"/>
    <w:rsid w:val="00E6252B"/>
    <w:rsid w:val="00E80D07"/>
    <w:rsid w:val="00E93DE8"/>
    <w:rsid w:val="00EB2B57"/>
    <w:rsid w:val="00EB5EFB"/>
    <w:rsid w:val="00EE4565"/>
    <w:rsid w:val="00EF6922"/>
    <w:rsid w:val="00F2572D"/>
    <w:rsid w:val="00F26D81"/>
    <w:rsid w:val="00F42140"/>
    <w:rsid w:val="00F43231"/>
    <w:rsid w:val="00F4720B"/>
    <w:rsid w:val="00F51C04"/>
    <w:rsid w:val="00F65504"/>
    <w:rsid w:val="00F662A4"/>
    <w:rsid w:val="00FC2AD4"/>
    <w:rsid w:val="00FC342B"/>
    <w:rsid w:val="00FC34C4"/>
    <w:rsid w:val="00FC3C03"/>
    <w:rsid w:val="00FD1AB9"/>
    <w:rsid w:val="00FD4C88"/>
    <w:rsid w:val="00FF2D6C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BA59"/>
  <w15:docId w15:val="{037FC805-A76B-4ED2-A36B-E9E2C2F9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1C0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3FF1"/>
    <w:rPr>
      <w:rFonts w:ascii="Tahoma" w:hAnsi="Tahoma" w:cs="Tahoma"/>
      <w:sz w:val="16"/>
      <w:szCs w:val="16"/>
    </w:rPr>
  </w:style>
  <w:style w:type="character" w:customStyle="1" w:styleId="FontStyle193">
    <w:name w:val="Font Style193"/>
    <w:basedOn w:val="VarsaylanParagrafYazTipi"/>
    <w:rsid w:val="003D44B9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Style9">
    <w:name w:val="Style9"/>
    <w:basedOn w:val="Normal"/>
    <w:rsid w:val="003D44B9"/>
    <w:pPr>
      <w:widowControl w:val="0"/>
      <w:autoSpaceDE w:val="0"/>
      <w:autoSpaceDN w:val="0"/>
      <w:adjustRightInd w:val="0"/>
      <w:spacing w:after="0" w:line="228" w:lineRule="exact"/>
      <w:ind w:firstLine="734"/>
      <w:jc w:val="both"/>
    </w:pPr>
    <w:rPr>
      <w:rFonts w:ascii="Arial Narrow" w:eastAsia="Calibri" w:hAnsi="Arial Narrow" w:cs="Arial Narrow"/>
      <w:sz w:val="24"/>
      <w:szCs w:val="24"/>
      <w:lang w:eastAsia="tr-TR"/>
    </w:rPr>
  </w:style>
  <w:style w:type="paragraph" w:customStyle="1" w:styleId="Style14">
    <w:name w:val="Style14"/>
    <w:basedOn w:val="Normal"/>
    <w:rsid w:val="003D44B9"/>
    <w:pPr>
      <w:widowControl w:val="0"/>
      <w:autoSpaceDE w:val="0"/>
      <w:autoSpaceDN w:val="0"/>
      <w:adjustRightInd w:val="0"/>
      <w:spacing w:after="0" w:line="229" w:lineRule="exact"/>
      <w:ind w:firstLine="725"/>
      <w:jc w:val="both"/>
    </w:pPr>
    <w:rPr>
      <w:rFonts w:ascii="Arial Narrow" w:eastAsia="Calibri" w:hAnsi="Arial Narrow" w:cs="Arial Narrow"/>
      <w:sz w:val="24"/>
      <w:szCs w:val="24"/>
      <w:lang w:eastAsia="tr-TR"/>
    </w:rPr>
  </w:style>
  <w:style w:type="character" w:customStyle="1" w:styleId="FontStyle123">
    <w:name w:val="Font Style123"/>
    <w:basedOn w:val="VarsaylanParagrafYazTipi"/>
    <w:rsid w:val="003D44B9"/>
    <w:rPr>
      <w:rFonts w:ascii="Arial Narrow" w:hAnsi="Arial Narrow"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3D44B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D44B9"/>
    <w:rPr>
      <w:rFonts w:ascii="Times New Roman" w:eastAsia="Times New Roman" w:hAnsi="Times New Roman" w:cs="Times New Roman"/>
      <w:b/>
      <w:bCs/>
      <w:i/>
      <w:iCs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11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BD71-55D0-4514-989E-833E0CDA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fsfs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fsf</dc:creator>
  <cp:keywords/>
  <dc:description/>
  <cp:lastModifiedBy>Bilgisayar</cp:lastModifiedBy>
  <cp:revision>240</cp:revision>
  <cp:lastPrinted>2019-05-14T06:34:00Z</cp:lastPrinted>
  <dcterms:created xsi:type="dcterms:W3CDTF">2011-03-04T13:50:00Z</dcterms:created>
  <dcterms:modified xsi:type="dcterms:W3CDTF">2024-03-08T08:11:00Z</dcterms:modified>
</cp:coreProperties>
</file>