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27AF09D7" w:rsidR="00BE5DBA" w:rsidRDefault="00DC1879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16"/>
              </w:rPr>
              <w:t>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DC1879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DC1879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DC1879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DC1879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5F4285D4" w:rsidR="001E6840" w:rsidRPr="001E6840" w:rsidRDefault="00BE7FAA" w:rsidP="001E6840">
            <w:pPr>
              <w:pStyle w:val="TableParagraph"/>
              <w:spacing w:before="37"/>
              <w:ind w:left="40"/>
              <w:rPr>
                <w:rFonts w:ascii="Arial" w:eastAsia="Arial" w:hAnsi="Arial"/>
                <w:color w:val="000000"/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 xml:space="preserve">VET206 - Genel Mikrobiyoloji </w:t>
            </w:r>
            <w:r w:rsidR="00607762">
              <w:rPr>
                <w:rFonts w:ascii="Arial" w:eastAsia="Arial" w:hAnsi="Arial"/>
                <w:color w:val="000000"/>
                <w:sz w:val="18"/>
              </w:rPr>
              <w:t>B</w:t>
            </w:r>
            <w:r w:rsidR="001E6840">
              <w:rPr>
                <w:rFonts w:ascii="Arial" w:eastAsia="Arial" w:hAnsi="Arial"/>
                <w:color w:val="000000"/>
                <w:sz w:val="18"/>
              </w:rPr>
              <w:t xml:space="preserve"> ŞUBESİ</w:t>
            </w:r>
          </w:p>
        </w:tc>
      </w:tr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DC1879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DC1879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DC1879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DC1879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DC1879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DC1879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3C5B9D" w14:paraId="7FBF56FB" w14:textId="77777777">
        <w:trPr>
          <w:trHeight w:val="282"/>
        </w:trPr>
        <w:tc>
          <w:tcPr>
            <w:tcW w:w="4955" w:type="dxa"/>
          </w:tcPr>
          <w:p w14:paraId="4EB37B06" w14:textId="5CA58499" w:rsidR="003C5B9D" w:rsidRDefault="003C5B9D" w:rsidP="003C5B9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Dersliğin sınıf mevcudu için yeterli kapasiteye sahip olması</w:t>
            </w:r>
          </w:p>
        </w:tc>
        <w:tc>
          <w:tcPr>
            <w:tcW w:w="1246" w:type="dxa"/>
          </w:tcPr>
          <w:p w14:paraId="56837C0E" w14:textId="77777777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03110777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0862175D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4,15</w:t>
            </w:r>
          </w:p>
        </w:tc>
      </w:tr>
      <w:tr w:rsidR="003C5B9D" w14:paraId="3DCC11F5" w14:textId="77777777">
        <w:trPr>
          <w:trHeight w:val="282"/>
        </w:trPr>
        <w:tc>
          <w:tcPr>
            <w:tcW w:w="4955" w:type="dxa"/>
          </w:tcPr>
          <w:p w14:paraId="6A78E25A" w14:textId="338D6A38" w:rsidR="003C5B9D" w:rsidRDefault="003C5B9D" w:rsidP="003C5B9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Dersliğin yeterli donanıma (yazı tahtası,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projeksiyon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vb.) sahip olması</w:t>
            </w:r>
          </w:p>
        </w:tc>
        <w:tc>
          <w:tcPr>
            <w:tcW w:w="1246" w:type="dxa"/>
          </w:tcPr>
          <w:p w14:paraId="3A908A9C" w14:textId="77777777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3F580B9D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3626FAD1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4,16</w:t>
            </w:r>
          </w:p>
        </w:tc>
      </w:tr>
      <w:tr w:rsidR="00FD5BEB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5952024E" w:rsidR="00FD5BEB" w:rsidRDefault="00FD5BEB" w:rsidP="00FD5BEB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</w:p>
        </w:tc>
      </w:tr>
      <w:tr w:rsidR="003C5B9D" w14:paraId="3B1640C8" w14:textId="77777777">
        <w:trPr>
          <w:trHeight w:val="282"/>
        </w:trPr>
        <w:tc>
          <w:tcPr>
            <w:tcW w:w="4955" w:type="dxa"/>
          </w:tcPr>
          <w:p w14:paraId="67992AC6" w14:textId="0091DB33" w:rsidR="003C5B9D" w:rsidRDefault="003C5B9D" w:rsidP="003C5B9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 uygulamaları kapsamında görevlendirilmiş olan öğretim elemanı tarafından yeterli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düzeyde bilgilendirme</w:t>
            </w:r>
          </w:p>
        </w:tc>
        <w:tc>
          <w:tcPr>
            <w:tcW w:w="1246" w:type="dxa"/>
          </w:tcPr>
          <w:p w14:paraId="7A0AD46E" w14:textId="77777777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01063396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58A6B507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4,34</w:t>
            </w:r>
          </w:p>
        </w:tc>
      </w:tr>
      <w:tr w:rsidR="003C5B9D" w14:paraId="0FECC159" w14:textId="77777777">
        <w:trPr>
          <w:trHeight w:val="285"/>
        </w:trPr>
        <w:tc>
          <w:tcPr>
            <w:tcW w:w="4955" w:type="dxa"/>
          </w:tcPr>
          <w:p w14:paraId="5FC00DC6" w14:textId="7A14414C" w:rsidR="003C5B9D" w:rsidRDefault="003C5B9D" w:rsidP="003C5B9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Laboratuvarlarda bulunan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ekipmanların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kullanılabilir olması ve teknolojiye uygunluğu</w:t>
            </w:r>
          </w:p>
        </w:tc>
        <w:tc>
          <w:tcPr>
            <w:tcW w:w="1246" w:type="dxa"/>
          </w:tcPr>
          <w:p w14:paraId="65DD4BF4" w14:textId="77777777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65F5B57E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0E7BC043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4,19</w:t>
            </w:r>
          </w:p>
        </w:tc>
      </w:tr>
      <w:tr w:rsidR="003C5B9D" w14:paraId="7D4BE6A3" w14:textId="77777777">
        <w:trPr>
          <w:trHeight w:val="282"/>
        </w:trPr>
        <w:tc>
          <w:tcPr>
            <w:tcW w:w="4955" w:type="dxa"/>
          </w:tcPr>
          <w:p w14:paraId="08C226D0" w14:textId="5B50E354" w:rsidR="003C5B9D" w:rsidRDefault="003C5B9D" w:rsidP="003C5B9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her öğrencinin uygulama yapabilme olanağı</w:t>
            </w:r>
          </w:p>
        </w:tc>
        <w:tc>
          <w:tcPr>
            <w:tcW w:w="1246" w:type="dxa"/>
          </w:tcPr>
          <w:p w14:paraId="1B57A4E0" w14:textId="77777777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1E407EDD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3C8B8156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4,13</w:t>
            </w:r>
          </w:p>
        </w:tc>
      </w:tr>
      <w:tr w:rsidR="003C5B9D" w14:paraId="068DB3A4" w14:textId="77777777">
        <w:trPr>
          <w:trHeight w:val="282"/>
        </w:trPr>
        <w:tc>
          <w:tcPr>
            <w:tcW w:w="4955" w:type="dxa"/>
          </w:tcPr>
          <w:p w14:paraId="63DC0275" w14:textId="0566EDD1" w:rsidR="003C5B9D" w:rsidRDefault="003C5B9D" w:rsidP="003C5B9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Laboratuvarlarda kullanılan malzemelerin yeterli ve sürekli temin edilebilir olması</w:t>
            </w:r>
          </w:p>
        </w:tc>
        <w:tc>
          <w:tcPr>
            <w:tcW w:w="1246" w:type="dxa"/>
          </w:tcPr>
          <w:p w14:paraId="0A573D77" w14:textId="77777777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2B4FAC4B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4EEDA685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4,24</w:t>
            </w:r>
          </w:p>
        </w:tc>
      </w:tr>
      <w:tr w:rsidR="00FD5BEB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FD5BEB" w:rsidRDefault="00FD5BEB" w:rsidP="00FD5BEB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3C5B9D" w14:paraId="443C4A9F" w14:textId="77777777">
        <w:trPr>
          <w:trHeight w:val="468"/>
        </w:trPr>
        <w:tc>
          <w:tcPr>
            <w:tcW w:w="4955" w:type="dxa"/>
          </w:tcPr>
          <w:p w14:paraId="71E538A2" w14:textId="0D14ECD3" w:rsidR="003C5B9D" w:rsidRDefault="003C5B9D" w:rsidP="003C5B9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Öğretim elemanının konuya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hakimiyeti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 xml:space="preserve"> ve yetkinliği</w:t>
            </w:r>
          </w:p>
        </w:tc>
        <w:tc>
          <w:tcPr>
            <w:tcW w:w="1246" w:type="dxa"/>
          </w:tcPr>
          <w:p w14:paraId="01BA9A6A" w14:textId="6B99BB6F" w:rsidR="003C5B9D" w:rsidRDefault="003C5B9D" w:rsidP="003C5B9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EC275D9" w14:textId="2DC368AE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52FFF85" w14:textId="2B6A76D8" w:rsidR="003C5B9D" w:rsidRDefault="003C5B9D" w:rsidP="003C5B9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D6A5B46" w14:textId="24E42315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4,25</w:t>
            </w:r>
          </w:p>
        </w:tc>
      </w:tr>
      <w:tr w:rsidR="003C5B9D" w14:paraId="1DC11C11" w14:textId="77777777">
        <w:trPr>
          <w:trHeight w:val="285"/>
        </w:trPr>
        <w:tc>
          <w:tcPr>
            <w:tcW w:w="4955" w:type="dxa"/>
          </w:tcPr>
          <w:p w14:paraId="58078675" w14:textId="59D5BB99" w:rsidR="003C5B9D" w:rsidRDefault="003C5B9D" w:rsidP="003C5B9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Dersin programda görünen öğretim yöntemine (Çevrim İçi/Çevrim Dışı) uygun olarak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işlenmesi</w:t>
            </w:r>
          </w:p>
        </w:tc>
        <w:tc>
          <w:tcPr>
            <w:tcW w:w="1246" w:type="dxa"/>
          </w:tcPr>
          <w:p w14:paraId="33BE2865" w14:textId="03B87043" w:rsidR="003C5B9D" w:rsidRDefault="003C5B9D" w:rsidP="003C5B9D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1208821" w14:textId="3C93B25A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81320DE" w14:textId="6B0360F0" w:rsidR="003C5B9D" w:rsidRDefault="003C5B9D" w:rsidP="003C5B9D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0E0DE69" w14:textId="5F229E7D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4,18</w:t>
            </w:r>
          </w:p>
        </w:tc>
      </w:tr>
      <w:tr w:rsidR="003C5B9D" w14:paraId="3DD2E20F" w14:textId="77777777">
        <w:trPr>
          <w:trHeight w:val="285"/>
        </w:trPr>
        <w:tc>
          <w:tcPr>
            <w:tcW w:w="4955" w:type="dxa"/>
          </w:tcPr>
          <w:p w14:paraId="145E7B51" w14:textId="22FA7713" w:rsidR="003C5B9D" w:rsidRDefault="003C5B9D" w:rsidP="003C5B9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Dönem başında dersin amaçlanan çıktıları, konuların işleniş programı, ders kitabı/referans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malzemeleri, derse devam şartları, değerlendirme sistemi ve kazanılacak bilgi, beceri ve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yetkinlikleri açıklaması, derslerini belirtilen plana uygun olarak işlemesi</w:t>
            </w:r>
          </w:p>
        </w:tc>
        <w:tc>
          <w:tcPr>
            <w:tcW w:w="1246" w:type="dxa"/>
          </w:tcPr>
          <w:p w14:paraId="07AD7C51" w14:textId="55B77336" w:rsidR="003C5B9D" w:rsidRDefault="003C5B9D" w:rsidP="003C5B9D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586D125" w14:textId="092E0A0E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012483E" w14:textId="61138BBC" w:rsidR="003C5B9D" w:rsidRDefault="003C5B9D" w:rsidP="003C5B9D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86A3729" w14:textId="4E2714A6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4,16</w:t>
            </w:r>
          </w:p>
        </w:tc>
      </w:tr>
      <w:tr w:rsidR="003C5B9D" w14:paraId="44D77319" w14:textId="77777777">
        <w:trPr>
          <w:trHeight w:val="285"/>
        </w:trPr>
        <w:tc>
          <w:tcPr>
            <w:tcW w:w="4955" w:type="dxa"/>
          </w:tcPr>
          <w:p w14:paraId="5E371BD6" w14:textId="6D4169E7" w:rsidR="003C5B9D" w:rsidRDefault="003C5B9D" w:rsidP="003C5B9D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Derslere aktif katılması, zamanında başlaması, ders saatini etkin ve verimli kullanması</w:t>
            </w:r>
          </w:p>
        </w:tc>
        <w:tc>
          <w:tcPr>
            <w:tcW w:w="1246" w:type="dxa"/>
          </w:tcPr>
          <w:p w14:paraId="0333B80A" w14:textId="79CBB348" w:rsidR="003C5B9D" w:rsidRDefault="003C5B9D" w:rsidP="003C5B9D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227FC32" w14:textId="46446904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302FC96" w14:textId="6A9AE3F9" w:rsidR="003C5B9D" w:rsidRDefault="003C5B9D" w:rsidP="003C5B9D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4A0B89F" w14:textId="4C500C14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4,19</w:t>
            </w:r>
          </w:p>
        </w:tc>
      </w:tr>
      <w:tr w:rsidR="003C5B9D" w14:paraId="340DEA48" w14:textId="77777777">
        <w:trPr>
          <w:trHeight w:val="285"/>
        </w:trPr>
        <w:tc>
          <w:tcPr>
            <w:tcW w:w="4955" w:type="dxa"/>
          </w:tcPr>
          <w:p w14:paraId="18674D91" w14:textId="71CD0664" w:rsidR="003C5B9D" w:rsidRDefault="003C5B9D" w:rsidP="003C5B9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Dersin, ders katalog formunda belirtilen içeriğe uygun olarak işlenmesi</w:t>
            </w:r>
          </w:p>
        </w:tc>
        <w:tc>
          <w:tcPr>
            <w:tcW w:w="1246" w:type="dxa"/>
          </w:tcPr>
          <w:p w14:paraId="4E177217" w14:textId="16A9DB1A" w:rsidR="003C5B9D" w:rsidRDefault="003C5B9D" w:rsidP="003C5B9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480C1F5" w14:textId="497DA58E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A9DB989" w14:textId="5989E93A" w:rsidR="003C5B9D" w:rsidRDefault="003C5B9D" w:rsidP="003C5B9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E3750A" w14:textId="35EC4B0F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4,30</w:t>
            </w:r>
          </w:p>
        </w:tc>
      </w:tr>
      <w:tr w:rsidR="003C5B9D" w14:paraId="61A70EA7" w14:textId="77777777">
        <w:trPr>
          <w:trHeight w:val="285"/>
        </w:trPr>
        <w:tc>
          <w:tcPr>
            <w:tcW w:w="4955" w:type="dxa"/>
          </w:tcPr>
          <w:p w14:paraId="14E1AA58" w14:textId="4D24203B" w:rsidR="003C5B9D" w:rsidRDefault="003C5B9D" w:rsidP="003C5B9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İletişim becerisi</w:t>
            </w:r>
          </w:p>
        </w:tc>
        <w:tc>
          <w:tcPr>
            <w:tcW w:w="1246" w:type="dxa"/>
          </w:tcPr>
          <w:p w14:paraId="3050B1CF" w14:textId="0D47375C" w:rsidR="003C5B9D" w:rsidRDefault="003C5B9D" w:rsidP="003C5B9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2C222C0" w14:textId="74451006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BBDD58" w14:textId="1C7DB048" w:rsidR="003C5B9D" w:rsidRDefault="003C5B9D" w:rsidP="003C5B9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E273849" w14:textId="45085897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4,15</w:t>
            </w:r>
          </w:p>
        </w:tc>
      </w:tr>
      <w:tr w:rsidR="003C5B9D" w14:paraId="388ABA9C" w14:textId="77777777">
        <w:trPr>
          <w:trHeight w:val="285"/>
        </w:trPr>
        <w:tc>
          <w:tcPr>
            <w:tcW w:w="4955" w:type="dxa"/>
          </w:tcPr>
          <w:p w14:paraId="60E9F71B" w14:textId="4527F407" w:rsidR="003C5B9D" w:rsidRDefault="003C5B9D" w:rsidP="003C5B9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Öğrenciyi motive etmesi</w:t>
            </w:r>
          </w:p>
        </w:tc>
        <w:tc>
          <w:tcPr>
            <w:tcW w:w="1246" w:type="dxa"/>
          </w:tcPr>
          <w:p w14:paraId="0AB9A9DE" w14:textId="00237FC5" w:rsidR="003C5B9D" w:rsidRDefault="003C5B9D" w:rsidP="003C5B9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FB66213" w14:textId="1884B569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2DD1DC2" w14:textId="6A0B63D0" w:rsidR="003C5B9D" w:rsidRDefault="003C5B9D" w:rsidP="003C5B9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7CB97C8" w14:textId="6C3B6009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4,18</w:t>
            </w:r>
          </w:p>
        </w:tc>
      </w:tr>
      <w:tr w:rsidR="003C5B9D" w14:paraId="46C8CE84" w14:textId="77777777">
        <w:trPr>
          <w:trHeight w:val="285"/>
        </w:trPr>
        <w:tc>
          <w:tcPr>
            <w:tcW w:w="4955" w:type="dxa"/>
          </w:tcPr>
          <w:p w14:paraId="3D25BC2D" w14:textId="56056C53" w:rsidR="003C5B9D" w:rsidRDefault="003C5B9D" w:rsidP="003C5B9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Sınıf dışında öğrenciye yardımcı olma isteği ve ulaşılabilir olma durumu</w:t>
            </w:r>
          </w:p>
        </w:tc>
        <w:tc>
          <w:tcPr>
            <w:tcW w:w="1246" w:type="dxa"/>
          </w:tcPr>
          <w:p w14:paraId="6BB0EB74" w14:textId="6CE956A5" w:rsidR="003C5B9D" w:rsidRDefault="003C5B9D" w:rsidP="003C5B9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D45AA90" w14:textId="3630411B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4AD4607" w14:textId="0E552543" w:rsidR="003C5B9D" w:rsidRDefault="003C5B9D" w:rsidP="003C5B9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6647427" w14:textId="3CE0288A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4,12</w:t>
            </w:r>
          </w:p>
        </w:tc>
      </w:tr>
      <w:tr w:rsidR="003C5B9D" w14:paraId="76407EFE" w14:textId="77777777">
        <w:trPr>
          <w:trHeight w:val="813"/>
        </w:trPr>
        <w:tc>
          <w:tcPr>
            <w:tcW w:w="4955" w:type="dxa"/>
          </w:tcPr>
          <w:p w14:paraId="20A76955" w14:textId="56219152" w:rsidR="003C5B9D" w:rsidRDefault="003C5B9D" w:rsidP="003C5B9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Kullanılan ders kitabı/sunum ve referans malzemesinin etkin ve güncel olması</w:t>
            </w:r>
          </w:p>
        </w:tc>
        <w:tc>
          <w:tcPr>
            <w:tcW w:w="1246" w:type="dxa"/>
          </w:tcPr>
          <w:p w14:paraId="5180B161" w14:textId="4EADECFB" w:rsidR="003C5B9D" w:rsidRDefault="003C5B9D" w:rsidP="003C5B9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121A55D" w14:textId="743E78FB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2D1B36F" w14:textId="0A182011" w:rsidR="003C5B9D" w:rsidRDefault="003C5B9D" w:rsidP="003C5B9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1DD6A37" w14:textId="7E8005EE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4,04</w:t>
            </w:r>
          </w:p>
        </w:tc>
      </w:tr>
      <w:tr w:rsidR="003C5B9D" w14:paraId="5831F675" w14:textId="77777777">
        <w:trPr>
          <w:trHeight w:val="445"/>
        </w:trPr>
        <w:tc>
          <w:tcPr>
            <w:tcW w:w="4955" w:type="dxa"/>
          </w:tcPr>
          <w:p w14:paraId="2354CD43" w14:textId="4636BE48" w:rsidR="003C5B9D" w:rsidRDefault="003C5B9D" w:rsidP="003C5B9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Dersi temel ve/veya mesleki yetkinlikler kazanmayı sağlayacak şekilde kurgulaması</w:t>
            </w:r>
          </w:p>
        </w:tc>
        <w:tc>
          <w:tcPr>
            <w:tcW w:w="1246" w:type="dxa"/>
          </w:tcPr>
          <w:p w14:paraId="075347E7" w14:textId="016936C6" w:rsidR="003C5B9D" w:rsidRDefault="003C5B9D" w:rsidP="003C5B9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0FA241D" w14:textId="1BB41CAA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748330B" w14:textId="51ABC38B" w:rsidR="003C5B9D" w:rsidRDefault="003C5B9D" w:rsidP="003C5B9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67DB03E9" w14:textId="10706676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4,09</w:t>
            </w:r>
          </w:p>
        </w:tc>
      </w:tr>
      <w:tr w:rsidR="003C5B9D" w14:paraId="37A06EF6" w14:textId="77777777">
        <w:trPr>
          <w:trHeight w:val="446"/>
        </w:trPr>
        <w:tc>
          <w:tcPr>
            <w:tcW w:w="4955" w:type="dxa"/>
          </w:tcPr>
          <w:p w14:paraId="0FC8C72A" w14:textId="40E37CD4" w:rsidR="003C5B9D" w:rsidRDefault="003C5B9D" w:rsidP="003C5B9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Derslere aktif olarak katılım sağlaması</w:t>
            </w:r>
          </w:p>
        </w:tc>
        <w:tc>
          <w:tcPr>
            <w:tcW w:w="1246" w:type="dxa"/>
          </w:tcPr>
          <w:p w14:paraId="248D55E0" w14:textId="3C66F863" w:rsidR="003C5B9D" w:rsidRDefault="003C5B9D" w:rsidP="003C5B9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D242E04" w14:textId="67BC5363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0063FC5" w14:textId="6344B72B" w:rsidR="003C5B9D" w:rsidRDefault="003C5B9D" w:rsidP="003C5B9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AC94D1F" w14:textId="43177F07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4,15</w:t>
            </w:r>
          </w:p>
        </w:tc>
      </w:tr>
      <w:tr w:rsidR="003C5B9D" w14:paraId="6FCB3571" w14:textId="77777777">
        <w:trPr>
          <w:trHeight w:val="446"/>
        </w:trPr>
        <w:tc>
          <w:tcPr>
            <w:tcW w:w="4955" w:type="dxa"/>
          </w:tcPr>
          <w:p w14:paraId="072912D4" w14:textId="7238A635" w:rsidR="003C5B9D" w:rsidRDefault="003C5B9D" w:rsidP="003C5B9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Konuların gerçek hayat ile ilişkili ve uygulamaları göstermesi</w:t>
            </w:r>
          </w:p>
        </w:tc>
        <w:tc>
          <w:tcPr>
            <w:tcW w:w="1246" w:type="dxa"/>
          </w:tcPr>
          <w:p w14:paraId="4DC3F2D5" w14:textId="77777777" w:rsidR="003C5B9D" w:rsidRDefault="003C5B9D" w:rsidP="003C5B9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7147A879" w14:textId="77777777" w:rsidR="003C5B9D" w:rsidRDefault="003C5B9D" w:rsidP="003C5B9D">
            <w:pPr>
              <w:pStyle w:val="TableParagraph"/>
              <w:jc w:val="center"/>
              <w:rPr>
                <w:rFonts w:ascii="Arial" w:eastAsia="Arial" w:hAnsi="Arial"/>
                <w:color w:val="000000"/>
                <w:sz w:val="18"/>
              </w:rPr>
            </w:pPr>
          </w:p>
        </w:tc>
        <w:tc>
          <w:tcPr>
            <w:tcW w:w="1244" w:type="dxa"/>
          </w:tcPr>
          <w:p w14:paraId="651714A7" w14:textId="77777777" w:rsidR="003C5B9D" w:rsidRDefault="003C5B9D" w:rsidP="003C5B9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1803DAF" w14:textId="7771184A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4,01</w:t>
            </w:r>
          </w:p>
        </w:tc>
      </w:tr>
      <w:tr w:rsidR="003C5B9D" w14:paraId="6E0096FD" w14:textId="77777777">
        <w:trPr>
          <w:trHeight w:val="446"/>
        </w:trPr>
        <w:tc>
          <w:tcPr>
            <w:tcW w:w="4955" w:type="dxa"/>
          </w:tcPr>
          <w:p w14:paraId="5214BD5A" w14:textId="024D2D41" w:rsidR="003C5B9D" w:rsidRDefault="003C5B9D" w:rsidP="003C5B9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değerlendirmede objektif ve adil olması</w:t>
            </w:r>
          </w:p>
        </w:tc>
        <w:tc>
          <w:tcPr>
            <w:tcW w:w="1246" w:type="dxa"/>
          </w:tcPr>
          <w:p w14:paraId="00B113B2" w14:textId="77777777" w:rsidR="003C5B9D" w:rsidRDefault="003C5B9D" w:rsidP="003C5B9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44D39A8" w14:textId="77777777" w:rsidR="003C5B9D" w:rsidRDefault="003C5B9D" w:rsidP="003C5B9D">
            <w:pPr>
              <w:pStyle w:val="TableParagraph"/>
              <w:jc w:val="center"/>
              <w:rPr>
                <w:rFonts w:ascii="Arial" w:eastAsia="Arial" w:hAnsi="Arial"/>
                <w:color w:val="000000"/>
                <w:sz w:val="18"/>
              </w:rPr>
            </w:pPr>
          </w:p>
        </w:tc>
        <w:tc>
          <w:tcPr>
            <w:tcW w:w="1244" w:type="dxa"/>
          </w:tcPr>
          <w:p w14:paraId="41A99908" w14:textId="77777777" w:rsidR="003C5B9D" w:rsidRDefault="003C5B9D" w:rsidP="003C5B9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2609353" w14:textId="48BDCC8A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4,19</w:t>
            </w:r>
          </w:p>
        </w:tc>
      </w:tr>
      <w:tr w:rsidR="003C5B9D" w14:paraId="5C2444F9" w14:textId="77777777">
        <w:trPr>
          <w:trHeight w:val="446"/>
        </w:trPr>
        <w:tc>
          <w:tcPr>
            <w:tcW w:w="4955" w:type="dxa"/>
          </w:tcPr>
          <w:p w14:paraId="3C9F90C2" w14:textId="65CDBC9A" w:rsidR="003C5B9D" w:rsidRDefault="003C5B9D" w:rsidP="003C5B9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Sınav ve ödevleri zamanında değerlendirmesi ve sonuçlarını zamanında duyurması</w:t>
            </w:r>
          </w:p>
        </w:tc>
        <w:tc>
          <w:tcPr>
            <w:tcW w:w="1246" w:type="dxa"/>
          </w:tcPr>
          <w:p w14:paraId="50814887" w14:textId="77777777" w:rsidR="003C5B9D" w:rsidRDefault="003C5B9D" w:rsidP="003C5B9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AC84C05" w14:textId="77777777" w:rsidR="003C5B9D" w:rsidRDefault="003C5B9D" w:rsidP="003C5B9D">
            <w:pPr>
              <w:pStyle w:val="TableParagraph"/>
              <w:jc w:val="center"/>
              <w:rPr>
                <w:rFonts w:ascii="Arial" w:eastAsia="Arial" w:hAnsi="Arial"/>
                <w:color w:val="000000"/>
                <w:sz w:val="18"/>
              </w:rPr>
            </w:pPr>
          </w:p>
        </w:tc>
        <w:tc>
          <w:tcPr>
            <w:tcW w:w="1244" w:type="dxa"/>
          </w:tcPr>
          <w:p w14:paraId="411921A6" w14:textId="77777777" w:rsidR="003C5B9D" w:rsidRDefault="003C5B9D" w:rsidP="003C5B9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C2CC23B" w14:textId="345C9523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4,19</w:t>
            </w:r>
          </w:p>
        </w:tc>
      </w:tr>
      <w:tr w:rsidR="003C5B9D" w14:paraId="5BA3C8E0" w14:textId="77777777">
        <w:trPr>
          <w:trHeight w:val="446"/>
        </w:trPr>
        <w:tc>
          <w:tcPr>
            <w:tcW w:w="4955" w:type="dxa"/>
          </w:tcPr>
          <w:p w14:paraId="65DEED3F" w14:textId="20C93D4F" w:rsidR="003C5B9D" w:rsidRDefault="003C5B9D" w:rsidP="003C5B9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Her sınavdan (küçük sınavlar, vizeler, final vb.) sonra, sınav sonucu ile ilgili öğrencilere geri</w:t>
            </w:r>
            <w:r>
              <w:rPr>
                <w:rFonts w:ascii="Arial" w:eastAsia="Arial" w:hAnsi="Arial"/>
                <w:color w:val="000000"/>
                <w:sz w:val="16"/>
              </w:rPr>
              <w:br/>
              <w:t>bildirim yapması</w:t>
            </w:r>
          </w:p>
        </w:tc>
        <w:tc>
          <w:tcPr>
            <w:tcW w:w="1246" w:type="dxa"/>
          </w:tcPr>
          <w:p w14:paraId="34406C1E" w14:textId="77777777" w:rsidR="003C5B9D" w:rsidRDefault="003C5B9D" w:rsidP="003C5B9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68099C2" w14:textId="77777777" w:rsidR="003C5B9D" w:rsidRDefault="003C5B9D" w:rsidP="003C5B9D">
            <w:pPr>
              <w:pStyle w:val="TableParagraph"/>
              <w:jc w:val="center"/>
              <w:rPr>
                <w:rFonts w:ascii="Arial" w:eastAsia="Arial" w:hAnsi="Arial"/>
                <w:color w:val="000000"/>
                <w:sz w:val="18"/>
              </w:rPr>
            </w:pPr>
          </w:p>
        </w:tc>
        <w:tc>
          <w:tcPr>
            <w:tcW w:w="1244" w:type="dxa"/>
          </w:tcPr>
          <w:p w14:paraId="2E977FAB" w14:textId="77777777" w:rsidR="003C5B9D" w:rsidRDefault="003C5B9D" w:rsidP="003C5B9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050994F2" w14:textId="5ED232BC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4,10</w:t>
            </w:r>
          </w:p>
        </w:tc>
      </w:tr>
      <w:tr w:rsidR="003C5B9D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3C5B9D" w:rsidRDefault="003C5B9D" w:rsidP="003C5B9D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5553B91E" w:rsidR="003C5B9D" w:rsidRDefault="003C5B9D" w:rsidP="003C5B9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D33AB5E" w14:textId="3ED7EE8E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2422EE7" w14:textId="0795BD66" w:rsidR="003C5B9D" w:rsidRDefault="003C5B9D" w:rsidP="003C5B9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00E5A90" w14:textId="40F13A07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4,17</w:t>
            </w:r>
          </w:p>
        </w:tc>
      </w:tr>
      <w:tr w:rsidR="003C5B9D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3C5B9D" w:rsidRDefault="003C5B9D" w:rsidP="003C5B9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C5B9D" w14:paraId="4989A781" w14:textId="77777777">
        <w:trPr>
          <w:trHeight w:val="445"/>
        </w:trPr>
        <w:tc>
          <w:tcPr>
            <w:tcW w:w="4955" w:type="dxa"/>
          </w:tcPr>
          <w:p w14:paraId="06DD68B5" w14:textId="60CD02E1" w:rsidR="003C5B9D" w:rsidRDefault="003C5B9D" w:rsidP="003C5B9D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1. İnfeksiyöz hastalıklara neden olan mikroorganizmaların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makroskopik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mikroskopik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eastAsia="Arial" w:hAnsi="Arial"/>
                <w:color w:val="000000"/>
                <w:sz w:val="16"/>
              </w:rPr>
              <w:t>morfolojik  özelliklerini</w:t>
            </w:r>
            <w:proofErr w:type="gramEnd"/>
            <w:r>
              <w:rPr>
                <w:rFonts w:ascii="Arial" w:eastAsia="Arial" w:hAnsi="Arial"/>
                <w:color w:val="000000"/>
                <w:sz w:val="16"/>
              </w:rPr>
              <w:t>, anatomik yapısını öğrenir</w:t>
            </w:r>
          </w:p>
        </w:tc>
        <w:tc>
          <w:tcPr>
            <w:tcW w:w="1246" w:type="dxa"/>
          </w:tcPr>
          <w:p w14:paraId="7706A51E" w14:textId="4DF27F40" w:rsidR="003C5B9D" w:rsidRDefault="003C5B9D" w:rsidP="003C5B9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4F96709" w14:textId="7CE7A582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EF296E9" w14:textId="20C558F5" w:rsidR="003C5B9D" w:rsidRDefault="003C5B9D" w:rsidP="003C5B9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3B947642" w14:textId="44B1631C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84,33%</w:t>
            </w:r>
          </w:p>
        </w:tc>
      </w:tr>
      <w:tr w:rsidR="003C5B9D" w14:paraId="291727C1" w14:textId="77777777">
        <w:trPr>
          <w:trHeight w:val="446"/>
        </w:trPr>
        <w:tc>
          <w:tcPr>
            <w:tcW w:w="4955" w:type="dxa"/>
          </w:tcPr>
          <w:p w14:paraId="40EBDE6C" w14:textId="3F23B181" w:rsidR="003C5B9D" w:rsidRDefault="003C5B9D" w:rsidP="003C5B9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2. Mikroorganizmaların kimyasal yapısını,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virulans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faktörlerini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antijenik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özelliklerini öğrenir </w:t>
            </w:r>
          </w:p>
        </w:tc>
        <w:tc>
          <w:tcPr>
            <w:tcW w:w="1246" w:type="dxa"/>
          </w:tcPr>
          <w:p w14:paraId="33C0B7EA" w14:textId="463C8476" w:rsidR="003C5B9D" w:rsidRDefault="003C5B9D" w:rsidP="003C5B9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035C6E51" w14:textId="5DC569F4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00D8E5" w14:textId="6B08A8B1" w:rsidR="003C5B9D" w:rsidRDefault="003C5B9D" w:rsidP="003C5B9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178D76E7" w14:textId="64340D33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83,96%</w:t>
            </w:r>
          </w:p>
        </w:tc>
      </w:tr>
      <w:tr w:rsidR="003C5B9D" w14:paraId="1A1979A2" w14:textId="77777777">
        <w:trPr>
          <w:trHeight w:val="630"/>
        </w:trPr>
        <w:tc>
          <w:tcPr>
            <w:tcW w:w="4955" w:type="dxa"/>
          </w:tcPr>
          <w:p w14:paraId="785CD48D" w14:textId="39C9A9C5" w:rsidR="003C5B9D" w:rsidRDefault="003C5B9D" w:rsidP="003C5B9D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3. Mikroorganizmaların beslenmesini, üremesini, enzimleri ve metabolizmasını öğrenir</w:t>
            </w:r>
          </w:p>
        </w:tc>
        <w:tc>
          <w:tcPr>
            <w:tcW w:w="1246" w:type="dxa"/>
          </w:tcPr>
          <w:p w14:paraId="1C532354" w14:textId="4EFC1FAE" w:rsidR="003C5B9D" w:rsidRDefault="003C5B9D" w:rsidP="003C5B9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3C7F1BF7" w14:textId="797EAE0C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360B363" w14:textId="1AB28DF1" w:rsidR="003C5B9D" w:rsidRDefault="003C5B9D" w:rsidP="003C5B9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FCEC2F1" w14:textId="3BEB4A2D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77,99%</w:t>
            </w:r>
          </w:p>
        </w:tc>
      </w:tr>
      <w:tr w:rsidR="003C5B9D" w14:paraId="604EEC00" w14:textId="77777777">
        <w:trPr>
          <w:trHeight w:val="282"/>
        </w:trPr>
        <w:tc>
          <w:tcPr>
            <w:tcW w:w="4955" w:type="dxa"/>
          </w:tcPr>
          <w:p w14:paraId="5E5C0CC6" w14:textId="1890BFAB" w:rsidR="003C5B9D" w:rsidRDefault="003C5B9D" w:rsidP="003C5B9D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lastRenderedPageBreak/>
              <w:t>4. Mikroorganizmaların genetiğini, mikroorganizmalarda varyasyonlar ve genetik madde aktarımını öğrenir</w:t>
            </w:r>
          </w:p>
        </w:tc>
        <w:tc>
          <w:tcPr>
            <w:tcW w:w="1246" w:type="dxa"/>
          </w:tcPr>
          <w:p w14:paraId="0C62E85E" w14:textId="08D621C6" w:rsidR="003C5B9D" w:rsidRDefault="003C5B9D" w:rsidP="003C5B9D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497908DB" w14:textId="0BE7FE98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355A7EE" w14:textId="39583AD7" w:rsidR="003C5B9D" w:rsidRDefault="003C5B9D" w:rsidP="003C5B9D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8181E4B" w14:textId="4C89625C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80,60%</w:t>
            </w:r>
          </w:p>
        </w:tc>
      </w:tr>
      <w:tr w:rsidR="003C5B9D" w14:paraId="271E7C2E" w14:textId="77777777">
        <w:trPr>
          <w:trHeight w:val="448"/>
        </w:trPr>
        <w:tc>
          <w:tcPr>
            <w:tcW w:w="4955" w:type="dxa"/>
          </w:tcPr>
          <w:p w14:paraId="4EC0A426" w14:textId="506C98DB" w:rsidR="003C5B9D" w:rsidRDefault="003C5B9D" w:rsidP="003C5B9D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5. Mikroorganizmaların mikroorganizmalar arası, mikroorganizma çevre ve organizma ilişkilerini kavrar</w:t>
            </w:r>
          </w:p>
        </w:tc>
        <w:tc>
          <w:tcPr>
            <w:tcW w:w="1246" w:type="dxa"/>
          </w:tcPr>
          <w:p w14:paraId="4F663213" w14:textId="6C14710D" w:rsidR="003C5B9D" w:rsidRDefault="003C5B9D" w:rsidP="003C5B9D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1E9BEECD" w14:textId="5E1EC6FD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F24F787" w14:textId="19DA7057" w:rsidR="003C5B9D" w:rsidRDefault="003C5B9D" w:rsidP="003C5B9D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2838D3B5" w14:textId="71B7ACE6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79,10%</w:t>
            </w:r>
          </w:p>
        </w:tc>
      </w:tr>
      <w:tr w:rsidR="003C5B9D" w14:paraId="5D6D3170" w14:textId="77777777">
        <w:trPr>
          <w:trHeight w:val="448"/>
        </w:trPr>
        <w:tc>
          <w:tcPr>
            <w:tcW w:w="4955" w:type="dxa"/>
          </w:tcPr>
          <w:p w14:paraId="72C307C8" w14:textId="7130F048" w:rsidR="003C5B9D" w:rsidRDefault="003C5B9D" w:rsidP="003C5B9D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6. İnfeksiyöz hastalıkların laboratuvar teşhisi için uygun örnek alma ve gönderme prensiplerini öğrenir ve konvansiyonel ve moleküler mikrobiyolojik teşhis yöntemleri hakkında bilgi sahibi olur</w:t>
            </w:r>
          </w:p>
        </w:tc>
        <w:tc>
          <w:tcPr>
            <w:tcW w:w="1246" w:type="dxa"/>
          </w:tcPr>
          <w:p w14:paraId="3F0E70C1" w14:textId="66A59FA4" w:rsidR="003C5B9D" w:rsidRDefault="003C5B9D" w:rsidP="003C5B9D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8086D1D" w14:textId="5DC4B379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64EB292" w14:textId="6741E972" w:rsidR="003C5B9D" w:rsidRDefault="003C5B9D" w:rsidP="003C5B9D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4257E5A" w14:textId="2E70E6A5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79,48%</w:t>
            </w:r>
          </w:p>
        </w:tc>
      </w:tr>
      <w:tr w:rsidR="003C5B9D" w14:paraId="3FCF42BB" w14:textId="77777777">
        <w:trPr>
          <w:trHeight w:val="448"/>
        </w:trPr>
        <w:tc>
          <w:tcPr>
            <w:tcW w:w="4955" w:type="dxa"/>
          </w:tcPr>
          <w:p w14:paraId="22BC6473" w14:textId="0B828B4F" w:rsidR="003C5B9D" w:rsidRDefault="003C5B9D" w:rsidP="003C5B9D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7. Kemoterapötiklerin ve dezenfektanların özelliklerini öğrenir</w:t>
            </w:r>
          </w:p>
        </w:tc>
        <w:tc>
          <w:tcPr>
            <w:tcW w:w="1246" w:type="dxa"/>
          </w:tcPr>
          <w:p w14:paraId="30665B62" w14:textId="0797D04B" w:rsidR="003C5B9D" w:rsidRDefault="003C5B9D" w:rsidP="003C5B9D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61CC7CA4" w14:textId="5E260172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CD688B3" w14:textId="7AEA3FA0" w:rsidR="003C5B9D" w:rsidRDefault="003C5B9D" w:rsidP="003C5B9D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4D473529" w14:textId="3C4D21C8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82,46%</w:t>
            </w:r>
          </w:p>
        </w:tc>
      </w:tr>
      <w:tr w:rsidR="003C5B9D" w14:paraId="23B055C1" w14:textId="77777777">
        <w:trPr>
          <w:trHeight w:val="448"/>
        </w:trPr>
        <w:tc>
          <w:tcPr>
            <w:tcW w:w="4955" w:type="dxa"/>
          </w:tcPr>
          <w:p w14:paraId="1967D9EC" w14:textId="2A26FF49" w:rsidR="003C5B9D" w:rsidRDefault="003C5B9D" w:rsidP="003C5B9D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8. Antimikrobiyal duyarlılık testlerini yapabilir</w:t>
            </w:r>
          </w:p>
        </w:tc>
        <w:tc>
          <w:tcPr>
            <w:tcW w:w="1246" w:type="dxa"/>
          </w:tcPr>
          <w:p w14:paraId="40200442" w14:textId="3C4B3EB9" w:rsidR="003C5B9D" w:rsidRDefault="003C5B9D" w:rsidP="003C5B9D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2750236E" w14:textId="7312601B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86C096E" w14:textId="661E87C3" w:rsidR="003C5B9D" w:rsidRDefault="003C5B9D" w:rsidP="003C5B9D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73B28BF6" w14:textId="7615C753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82,46%</w:t>
            </w:r>
          </w:p>
        </w:tc>
      </w:tr>
      <w:tr w:rsidR="003C5B9D" w14:paraId="3EB234DF" w14:textId="77777777">
        <w:trPr>
          <w:trHeight w:val="448"/>
        </w:trPr>
        <w:tc>
          <w:tcPr>
            <w:tcW w:w="4955" w:type="dxa"/>
          </w:tcPr>
          <w:p w14:paraId="7BB330A6" w14:textId="1D8560A4" w:rsidR="003C5B9D" w:rsidRDefault="003C5B9D" w:rsidP="003C5B9D">
            <w:pPr>
              <w:pStyle w:val="TableParagraph"/>
              <w:spacing w:before="39" w:line="244" w:lineRule="auto"/>
              <w:ind w:left="40" w:right="89"/>
              <w:rPr>
                <w:rFonts w:ascii="Arial" w:eastAsia="Arial" w:hAnsi="Arial"/>
                <w:color w:val="000000"/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9. Ekipman sterilizasyonu ve giysilerin dezenfeksiyonu da dâhil olmak üzere, biyogüvenlik prensiplerini doğru bir şekilde uygular.</w:t>
            </w:r>
          </w:p>
        </w:tc>
        <w:tc>
          <w:tcPr>
            <w:tcW w:w="1246" w:type="dxa"/>
          </w:tcPr>
          <w:p w14:paraId="245E492B" w14:textId="23D6BA47" w:rsidR="003C5B9D" w:rsidRDefault="003C5B9D" w:rsidP="003C5B9D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</w:p>
        </w:tc>
        <w:tc>
          <w:tcPr>
            <w:tcW w:w="1525" w:type="dxa"/>
          </w:tcPr>
          <w:p w14:paraId="5029A9A6" w14:textId="22FDE904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95E1387" w14:textId="2DB214DA" w:rsidR="003C5B9D" w:rsidRDefault="003C5B9D" w:rsidP="003C5B9D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</w:p>
        </w:tc>
        <w:tc>
          <w:tcPr>
            <w:tcW w:w="1518" w:type="dxa"/>
          </w:tcPr>
          <w:p w14:paraId="59201428" w14:textId="3C8CBAE8" w:rsidR="003C5B9D" w:rsidRDefault="003C5B9D" w:rsidP="003C5B9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80,97%</w:t>
            </w: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35FDA" w14:textId="77777777" w:rsidR="00DC1879" w:rsidRDefault="00DC1879">
      <w:r>
        <w:separator/>
      </w:r>
    </w:p>
  </w:endnote>
  <w:endnote w:type="continuationSeparator" w:id="0">
    <w:p w14:paraId="5876B900" w14:textId="77777777" w:rsidR="00DC1879" w:rsidRDefault="00DC1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DC1879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D767CB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DC1879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DC1879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DC1879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DC1879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FE41B" w14:textId="77777777" w:rsidR="00DC1879" w:rsidRDefault="00DC1879">
      <w:r>
        <w:separator/>
      </w:r>
    </w:p>
  </w:footnote>
  <w:footnote w:type="continuationSeparator" w:id="0">
    <w:p w14:paraId="6DF24952" w14:textId="77777777" w:rsidR="00DC1879" w:rsidRDefault="00DC1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DC1879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DC1879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DC1879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0C1832"/>
    <w:rsid w:val="00193754"/>
    <w:rsid w:val="001E6840"/>
    <w:rsid w:val="00227219"/>
    <w:rsid w:val="002552BF"/>
    <w:rsid w:val="003606CC"/>
    <w:rsid w:val="003C5B9D"/>
    <w:rsid w:val="004B4F76"/>
    <w:rsid w:val="0055257F"/>
    <w:rsid w:val="005914F4"/>
    <w:rsid w:val="005C60CB"/>
    <w:rsid w:val="00607762"/>
    <w:rsid w:val="0063775F"/>
    <w:rsid w:val="006E30DB"/>
    <w:rsid w:val="00850BA3"/>
    <w:rsid w:val="008C0684"/>
    <w:rsid w:val="00923826"/>
    <w:rsid w:val="009A519F"/>
    <w:rsid w:val="00AF1484"/>
    <w:rsid w:val="00BB53A7"/>
    <w:rsid w:val="00BE5DBA"/>
    <w:rsid w:val="00BE7FAA"/>
    <w:rsid w:val="00D36C45"/>
    <w:rsid w:val="00D419F3"/>
    <w:rsid w:val="00DC1879"/>
    <w:rsid w:val="00EB09A6"/>
    <w:rsid w:val="00F55F96"/>
    <w:rsid w:val="00F96148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2025-11-17T07:45:00Z</dcterms:created>
  <dcterms:modified xsi:type="dcterms:W3CDTF">2025-11-17T07:45:00Z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