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10492"/>
        <w:gridCol w:w="283"/>
        <w:gridCol w:w="565"/>
      </w:tblGrid>
      <w:tr w:rsidR="005263D4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283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63D4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5" w:type="dxa"/>
            <w:gridSpan w:val="2"/>
          </w:tcPr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141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tbl>
            <w:tblPr>
              <w:tblW w:w="104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54"/>
              <w:gridCol w:w="1244"/>
              <w:gridCol w:w="1526"/>
              <w:gridCol w:w="1241"/>
              <w:gridCol w:w="1517"/>
            </w:tblGrid>
            <w:tr w:rsidR="0007414C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14C" w:rsidRPr="008720EF" w:rsidRDefault="00536748" w:rsidP="008720E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AYDIN ADNAN MENDERES ÜNİVERSİTESİ </w:t>
                  </w: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br/>
                    <w:t xml:space="preserve">ÖĞRETİM ELEMANI VE DERS </w:t>
                  </w:r>
                  <w:r w:rsid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DEĞERLENDİRME ANKETİ SONUÇLARI</w:t>
                  </w:r>
                </w:p>
              </w:tc>
            </w:tr>
            <w:tr w:rsidR="0053674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263D4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BİRİM/BÖLÜM ADI</w:t>
                  </w:r>
                </w:p>
              </w:tc>
              <w:tc>
                <w:tcPr>
                  <w:tcW w:w="5528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726CEB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Veteriner</w:t>
                  </w:r>
                </w:p>
              </w:tc>
            </w:tr>
            <w:tr w:rsidR="0053674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DERS KODU/ADI</w:t>
                  </w:r>
                </w:p>
              </w:tc>
              <w:tc>
                <w:tcPr>
                  <w:tcW w:w="5528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7E2A" w:rsidP="00385E3B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bookmarkStart w:id="0" w:name="_GoBack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VET 1</w:t>
                  </w:r>
                  <w:r w:rsidR="00385E3B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0</w:t>
                  </w:r>
                  <w:r w:rsidR="00C724FC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-</w:t>
                  </w:r>
                  <w:r w:rsidR="00385E3B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Genetik</w:t>
                  </w:r>
                  <w:bookmarkEnd w:id="0"/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SORULAR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2023/2024 GÜZ 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2023/2024 BAHAR 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2024-2025 GÜZ 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>2024-2025 BAHAR</w:t>
                  </w:r>
                </w:p>
              </w:tc>
            </w:tr>
            <w:tr w:rsidR="00726CEB" w:rsidRPr="008720EF" w:rsidTr="00AC549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3733B7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A.Dersin</w:t>
                  </w:r>
                  <w:proofErr w:type="spellEnd"/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İşlendiği Fiziksel Ortam Değerlendirmesi</w:t>
                  </w: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36748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B.</w:t>
                  </w: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Laboratuvar ve/veya Atölye Çalışmaları Değerlendirmesi</w:t>
                  </w: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36748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C.Öğretim</w:t>
                  </w:r>
                  <w:proofErr w:type="spellEnd"/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 Elemanı Değerlendirmesi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1.Öğretim Elemanının konuya </w:t>
                  </w:r>
                  <w:proofErr w:type="gramStart"/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hakimiyeti</w:t>
                  </w:r>
                  <w:proofErr w:type="gramEnd"/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ve yetkinliği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3C70" w:rsidRPr="008720EF" w:rsidRDefault="00A93C70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F7748B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4,28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BB0ABC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4,44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2.Derse hazırlıklı ve zamanında gelmesi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F7748B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4,30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F52009" w:rsidRDefault="00BB0ABC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4,43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3.Ders saatini etkin ve verimli kullanması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F7748B" w:rsidP="00F7748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4,27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BB0ABC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4,43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4.İletişim becerisi ve öğrenciyi motive etmesi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F7748B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4,22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BB0ABC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4,16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5.Sınıf dışında öğrenciye yardımcı olma isteği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F7748B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4,23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BB0ABC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4,13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6.Sınav ve değerlendirmede seviyeli ve adil olması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F7748B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4,15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A75C55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4,19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7.Kullanılan ders kitabı ve referans malzemesinin etkinliği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F7748B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4,12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BB0ABC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4,37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8.Konuların gerçek hayat ilişki ve uygulamalarını göstermesi   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F7748B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4,13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A75C55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4,19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9.Dönem başında dersin amaçlanan çıktıları, konuların işleniş programı, ders kitabı/referans malzemeleri, derse devam şartları, değerlendirme sistemi ve kazanılacak bilgi, beceri ve yetkinlikleri duyurması ve açıklaması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F7748B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4,22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D91A41" w:rsidRDefault="00346398" w:rsidP="00D91A4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A75C55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4,31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10.Her şey dikkate alındığında, öğretim elemanı hakkında genel değerlendirmeniz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F7748B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4,20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A75C55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4,29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11.Faydalılık, beklentilerinizi karşılama ve kazanımlarınız dikkate alındığında, ders hakkında genel değerlendirmeniz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F7748B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4,20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A75C55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4,19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Genel Sonuç</w:t>
                  </w:r>
                </w:p>
              </w:tc>
              <w:tc>
                <w:tcPr>
                  <w:tcW w:w="124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F7748B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4,21</w:t>
                  </w:r>
                </w:p>
              </w:tc>
              <w:tc>
                <w:tcPr>
                  <w:tcW w:w="124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A75C55" w:rsidP="00F5200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4,24</w:t>
                  </w:r>
                </w:p>
              </w:tc>
            </w:tr>
            <w:tr w:rsidR="00346398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C724FC" w:rsidRDefault="00591348" w:rsidP="00385E3B">
                  <w:pPr>
                    <w:tabs>
                      <w:tab w:val="left" w:pos="645"/>
                    </w:tabs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C724FC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1.</w:t>
                  </w:r>
                  <w:r w:rsidRPr="00C724FC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proofErr w:type="spellStart"/>
                  <w:r w:rsidR="00A56D72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Fenotip</w:t>
                  </w:r>
                  <w:proofErr w:type="spellEnd"/>
                  <w:r w:rsidR="00A56D72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, </w:t>
                  </w:r>
                  <w:proofErr w:type="spellStart"/>
                  <w:r w:rsidR="00A56D72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genotip</w:t>
                  </w:r>
                  <w:proofErr w:type="spellEnd"/>
                  <w:r w:rsidR="00A56D72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, çevre kavramlarını öğrendiğinden canlıların özelliklerinin nasıl şekillendiğini bilir.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F7748B" w:rsidP="003A221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77,92%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A75C55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86,40%</w:t>
                  </w: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385E3B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</w:t>
                  </w:r>
                  <w:r w:rsidR="00D91A41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A56D72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Varyasyon ve varyasyon kaynakları ile varyasyon çeşitlerini öğrendiği için canlılardaki değişim hakkında fikir yürütebilir.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F7748B" w:rsidP="003A221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77,50%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A75C55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85,29%</w:t>
                  </w: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385E3B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A56D72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Kalıtım kavramını ve </w:t>
                  </w:r>
                  <w:proofErr w:type="spellStart"/>
                  <w:r w:rsidR="00A56D72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Mendel</w:t>
                  </w:r>
                  <w:proofErr w:type="spellEnd"/>
                  <w:r w:rsidR="00A56D72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kalıtımını öğrenerek özelliklerin </w:t>
                  </w:r>
                  <w:proofErr w:type="spellStart"/>
                  <w:r w:rsidR="00A56D72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generasyonlara</w:t>
                  </w:r>
                  <w:proofErr w:type="spellEnd"/>
                  <w:r w:rsidR="00A56D72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nasıl geçtiğini bilir.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F7748B" w:rsidP="003A221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77,92%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A75C55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83,46%</w:t>
                  </w: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385E3B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</w:t>
                  </w:r>
                  <w:r w:rsidR="008E5FDC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A56D72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DNA ve RNA’nın yapısı ve fonksiyonlarını, gen, genetik şifre, kromozom, hücre bölünmelerini öğrendiğinden canlılardaki benzerlik ve farklılıkların nedenlerini kolayca algılar.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F7748B" w:rsidP="003A221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79,58%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A75C55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81,62%</w:t>
                  </w: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385E3B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5.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A56D72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Mutasyonları ve mekanizmaları ile mutasyon çeşitlerini öğrendiğinden çiftlik hayvanlarında görülen kalıtsal kusur ve hastalıklar hakkında fikir yürütebilir.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F7748B" w:rsidP="003A221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77,50%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A75C55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86,76%</w:t>
                  </w:r>
                </w:p>
              </w:tc>
            </w:tr>
            <w:tr w:rsidR="004142EE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2EE" w:rsidRPr="008720EF" w:rsidRDefault="004142EE" w:rsidP="00385E3B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6.</w:t>
                  </w:r>
                  <w:r w:rsidR="00C00F6F">
                    <w:t xml:space="preserve"> </w:t>
                  </w:r>
                  <w:r w:rsidR="00A56D72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Mesleğin icrası sırasında öğrendiği bilgileri ırk tayini, ebeveynlik testleri, kan gruplarının belirlenmesi gibi konularda kullanabilecek bilgiye sahip olur.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2EE" w:rsidRPr="008720EF" w:rsidRDefault="004142EE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2EE" w:rsidRPr="008720EF" w:rsidRDefault="00F7748B" w:rsidP="003A221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78,75%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2EE" w:rsidRPr="008720EF" w:rsidRDefault="004142EE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142EE" w:rsidRPr="008720EF" w:rsidRDefault="00A75C55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83,46%</w:t>
                  </w:r>
                </w:p>
              </w:tc>
            </w:tr>
            <w:tr w:rsidR="00385E3B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5E3B" w:rsidRDefault="00385E3B" w:rsidP="00537E2A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7.</w:t>
                  </w:r>
                  <w:r w:rsidR="00A56D72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Hayvan ıslahı çalışmalarında hayvan genetiği temel bilgilerini kullanacak alt yapıya sahip olur.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5E3B" w:rsidRPr="008720EF" w:rsidRDefault="00385E3B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5E3B" w:rsidRPr="008720EF" w:rsidRDefault="00F7748B" w:rsidP="003A221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79,17%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5E3B" w:rsidRPr="008720EF" w:rsidRDefault="00385E3B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85E3B" w:rsidRPr="008720EF" w:rsidRDefault="00A75C55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89,34%</w:t>
                  </w:r>
                </w:p>
              </w:tc>
            </w:tr>
          </w:tbl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141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C340B" w:rsidRPr="008720EF" w:rsidRDefault="007C340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7C340B" w:rsidRPr="008720EF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040" w:rsidRDefault="00DC1040">
      <w:pPr>
        <w:spacing w:after="0" w:line="240" w:lineRule="auto"/>
      </w:pPr>
      <w:r>
        <w:separator/>
      </w:r>
    </w:p>
  </w:endnote>
  <w:endnote w:type="continuationSeparator" w:id="0">
    <w:p w:rsidR="00DC1040" w:rsidRDefault="00DC1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66"/>
    </w:tblGrid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C340B" w:rsidRDefault="001F22F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7C340B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C340B" w:rsidRDefault="001F22F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30.10.2025</w:t>
                </w:r>
              </w:p>
            </w:tc>
          </w:tr>
        </w:tbl>
        <w:p w:rsidR="007C340B" w:rsidRDefault="007C340B">
          <w:pPr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7C340B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C340B" w:rsidRDefault="001F22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7C340B" w:rsidRDefault="007C340B">
          <w:pPr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040" w:rsidRDefault="00DC1040">
      <w:pPr>
        <w:spacing w:after="0" w:line="240" w:lineRule="auto"/>
      </w:pPr>
      <w:r>
        <w:separator/>
      </w:r>
    </w:p>
  </w:footnote>
  <w:footnote w:type="continuationSeparator" w:id="0">
    <w:p w:rsidR="00DC1040" w:rsidRDefault="00DC1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66"/>
    </w:tblGrid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C340B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C340B" w:rsidRDefault="001F22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ve Ders Değerlendirme Anketi Sonuçları</w:t>
                </w:r>
              </w:p>
            </w:tc>
          </w:tr>
        </w:tbl>
        <w:p w:rsidR="007C340B" w:rsidRDefault="007C340B">
          <w:pPr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742F0C61"/>
    <w:multiLevelType w:val="hybridMultilevel"/>
    <w:tmpl w:val="32F8B5D8"/>
    <w:lvl w:ilvl="0" w:tplc="9EE2ED1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C4959"/>
    <w:multiLevelType w:val="hybridMultilevel"/>
    <w:tmpl w:val="CE9E25C8"/>
    <w:lvl w:ilvl="0" w:tplc="5C90699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B"/>
    <w:rsid w:val="0007414C"/>
    <w:rsid w:val="000D1C7F"/>
    <w:rsid w:val="001D4267"/>
    <w:rsid w:val="001F22F7"/>
    <w:rsid w:val="00200A00"/>
    <w:rsid w:val="00265E15"/>
    <w:rsid w:val="002956D4"/>
    <w:rsid w:val="002A746A"/>
    <w:rsid w:val="00346398"/>
    <w:rsid w:val="003733B7"/>
    <w:rsid w:val="00385E3B"/>
    <w:rsid w:val="003A2212"/>
    <w:rsid w:val="003A402E"/>
    <w:rsid w:val="003F6B11"/>
    <w:rsid w:val="004142EE"/>
    <w:rsid w:val="005263D4"/>
    <w:rsid w:val="00536748"/>
    <w:rsid w:val="00537E2A"/>
    <w:rsid w:val="00591348"/>
    <w:rsid w:val="005A09D4"/>
    <w:rsid w:val="005D4CD9"/>
    <w:rsid w:val="00617CB9"/>
    <w:rsid w:val="00657A8F"/>
    <w:rsid w:val="00657F51"/>
    <w:rsid w:val="006C4505"/>
    <w:rsid w:val="006C6F09"/>
    <w:rsid w:val="00726CEB"/>
    <w:rsid w:val="00750E17"/>
    <w:rsid w:val="00753415"/>
    <w:rsid w:val="00777772"/>
    <w:rsid w:val="007A2CB8"/>
    <w:rsid w:val="007C340B"/>
    <w:rsid w:val="0086260F"/>
    <w:rsid w:val="008720EF"/>
    <w:rsid w:val="008812C7"/>
    <w:rsid w:val="008C6FB8"/>
    <w:rsid w:val="008D3B44"/>
    <w:rsid w:val="008E5FDC"/>
    <w:rsid w:val="009273EA"/>
    <w:rsid w:val="009A34F2"/>
    <w:rsid w:val="009C2277"/>
    <w:rsid w:val="009C517B"/>
    <w:rsid w:val="00A046BB"/>
    <w:rsid w:val="00A56D72"/>
    <w:rsid w:val="00A75C55"/>
    <w:rsid w:val="00A93C70"/>
    <w:rsid w:val="00AB06B3"/>
    <w:rsid w:val="00BB0ABC"/>
    <w:rsid w:val="00C00F6F"/>
    <w:rsid w:val="00C724FC"/>
    <w:rsid w:val="00C92228"/>
    <w:rsid w:val="00D77CF8"/>
    <w:rsid w:val="00D91A41"/>
    <w:rsid w:val="00DC0B57"/>
    <w:rsid w:val="00DC1040"/>
    <w:rsid w:val="00DE3881"/>
    <w:rsid w:val="00E83FFF"/>
    <w:rsid w:val="00EB30F4"/>
    <w:rsid w:val="00EC2297"/>
    <w:rsid w:val="00F52009"/>
    <w:rsid w:val="00F607B9"/>
    <w:rsid w:val="00F64EA9"/>
    <w:rsid w:val="00F7748B"/>
    <w:rsid w:val="00FA343D"/>
    <w:rsid w:val="00FF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D2560"/>
  <w15:docId w15:val="{265E298B-08CD-4AEF-9AC0-0051D693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50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0E1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92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cp:lastModifiedBy>Lenovo</cp:lastModifiedBy>
  <cp:revision>9</cp:revision>
  <dcterms:created xsi:type="dcterms:W3CDTF">2025-11-07T07:42:00Z</dcterms:created>
  <dcterms:modified xsi:type="dcterms:W3CDTF">2025-11-07T11:11:00Z</dcterms:modified>
</cp:coreProperties>
</file>