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02" w:type="dxa"/>
        <w:tblInd w:w="-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67"/>
        <w:gridCol w:w="4432"/>
        <w:gridCol w:w="2012"/>
        <w:gridCol w:w="3091"/>
      </w:tblGrid>
      <w:tr w:rsidR="004D61C0" w:rsidRPr="00A34090" w14:paraId="18F69F21" w14:textId="77777777" w:rsidTr="00FC6BB9">
        <w:trPr>
          <w:trHeight w:val="696"/>
        </w:trPr>
        <w:tc>
          <w:tcPr>
            <w:tcW w:w="1167" w:type="dxa"/>
            <w:vMerge w:val="restart"/>
            <w:tcBorders>
              <w:top w:val="double" w:sz="4" w:space="0" w:color="auto"/>
              <w:left w:val="double" w:sz="4" w:space="0" w:color="auto"/>
              <w:right w:val="double" w:sz="4" w:space="0" w:color="auto"/>
            </w:tcBorders>
            <w:vAlign w:val="center"/>
          </w:tcPr>
          <w:p w14:paraId="6ADE1E1E" w14:textId="77777777" w:rsidR="004D61C0" w:rsidRPr="00A34090" w:rsidRDefault="004D61C0" w:rsidP="004D61C0">
            <w:pPr>
              <w:tabs>
                <w:tab w:val="left" w:pos="285"/>
                <w:tab w:val="left" w:pos="1530"/>
              </w:tabs>
              <w:spacing w:after="0" w:line="240" w:lineRule="auto"/>
              <w:rPr>
                <w:rFonts w:ascii="Times New Roman" w:hAnsi="Times New Roman"/>
                <w:noProof/>
                <w:lang w:eastAsia="tr-TR"/>
              </w:rPr>
            </w:pPr>
            <w:r w:rsidRPr="00A34090">
              <w:rPr>
                <w:rFonts w:ascii="Times New Roman" w:hAnsi="Times New Roman"/>
              </w:rPr>
              <w:object w:dxaOrig="4320" w:dyaOrig="1611" w14:anchorId="34102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69.75pt" o:ole="">
                  <v:imagedata r:id="rId6" o:title=""/>
                </v:shape>
                <o:OLEObject Type="Embed" ProgID="PBrush" ShapeID="_x0000_i1025" DrawAspect="Content" ObjectID="_1758019690" r:id="rId7"/>
              </w:object>
            </w:r>
          </w:p>
        </w:tc>
        <w:tc>
          <w:tcPr>
            <w:tcW w:w="4432" w:type="dxa"/>
            <w:vMerge w:val="restart"/>
            <w:tcBorders>
              <w:top w:val="double" w:sz="4" w:space="0" w:color="auto"/>
              <w:left w:val="double" w:sz="4" w:space="0" w:color="auto"/>
              <w:right w:val="double" w:sz="4" w:space="0" w:color="auto"/>
            </w:tcBorders>
            <w:vAlign w:val="center"/>
          </w:tcPr>
          <w:p w14:paraId="66366519" w14:textId="77777777" w:rsidR="004D61C0" w:rsidRPr="00A34090" w:rsidRDefault="004D61C0" w:rsidP="004D61C0">
            <w:pPr>
              <w:tabs>
                <w:tab w:val="center" w:pos="2127"/>
              </w:tabs>
              <w:spacing w:after="0" w:line="240" w:lineRule="auto"/>
              <w:jc w:val="center"/>
              <w:rPr>
                <w:rFonts w:ascii="Times New Roman" w:hAnsi="Times New Roman"/>
              </w:rPr>
            </w:pPr>
            <w:r w:rsidRPr="00A34090">
              <w:rPr>
                <w:rFonts w:ascii="Times New Roman" w:hAnsi="Times New Roman"/>
              </w:rPr>
              <w:t>T.C.</w:t>
            </w:r>
          </w:p>
          <w:p w14:paraId="4FD16831" w14:textId="77777777" w:rsidR="004D61C0" w:rsidRPr="00A34090" w:rsidRDefault="004D61C0" w:rsidP="004D61C0">
            <w:pPr>
              <w:tabs>
                <w:tab w:val="center" w:pos="2127"/>
              </w:tabs>
              <w:spacing w:after="0" w:line="240" w:lineRule="auto"/>
              <w:jc w:val="center"/>
              <w:rPr>
                <w:rFonts w:ascii="Times New Roman" w:hAnsi="Times New Roman"/>
                <w:i/>
              </w:rPr>
            </w:pPr>
            <w:r w:rsidRPr="00A34090">
              <w:rPr>
                <w:rFonts w:ascii="Times New Roman" w:hAnsi="Times New Roman"/>
              </w:rPr>
              <w:t>AYDIN ADNAN MENDERES ÜNİVERSİTESİ</w:t>
            </w:r>
          </w:p>
          <w:p w14:paraId="2F970029" w14:textId="77777777" w:rsidR="004D61C0" w:rsidRPr="00A34090" w:rsidRDefault="004D61C0" w:rsidP="004D61C0">
            <w:pPr>
              <w:spacing w:after="0" w:line="240" w:lineRule="auto"/>
              <w:jc w:val="center"/>
              <w:rPr>
                <w:rFonts w:ascii="Times New Roman" w:hAnsi="Times New Roman"/>
                <w:b/>
              </w:rPr>
            </w:pPr>
            <w:r w:rsidRPr="00A34090">
              <w:rPr>
                <w:rFonts w:ascii="Times New Roman" w:hAnsi="Times New Roman"/>
                <w:b/>
              </w:rPr>
              <w:t>VETERİNER FAKÜLTESİ</w:t>
            </w:r>
          </w:p>
        </w:tc>
        <w:tc>
          <w:tcPr>
            <w:tcW w:w="5103" w:type="dxa"/>
            <w:gridSpan w:val="2"/>
            <w:tcBorders>
              <w:top w:val="double" w:sz="4" w:space="0" w:color="auto"/>
              <w:left w:val="double" w:sz="4" w:space="0" w:color="auto"/>
              <w:bottom w:val="double" w:sz="4" w:space="0" w:color="auto"/>
              <w:right w:val="double" w:sz="4" w:space="0" w:color="auto"/>
            </w:tcBorders>
            <w:vAlign w:val="center"/>
          </w:tcPr>
          <w:p w14:paraId="02EB0E38" w14:textId="77777777" w:rsidR="004D61C0" w:rsidRPr="004D61C0" w:rsidRDefault="004D61C0" w:rsidP="004D61C0">
            <w:pPr>
              <w:spacing w:after="0" w:line="240" w:lineRule="auto"/>
              <w:jc w:val="center"/>
              <w:rPr>
                <w:rFonts w:ascii="Times New Roman" w:hAnsi="Times New Roman"/>
                <w:b/>
              </w:rPr>
            </w:pPr>
            <w:r w:rsidRPr="004D61C0">
              <w:rPr>
                <w:rFonts w:ascii="Times New Roman" w:hAnsi="Times New Roman"/>
                <w:b/>
              </w:rPr>
              <w:t xml:space="preserve">ARAŞTIRMA VE UYGULAMA HASTANESİ </w:t>
            </w:r>
          </w:p>
          <w:p w14:paraId="4EEDEEFF" w14:textId="0E8D2B6D" w:rsidR="004D61C0" w:rsidRPr="00032881" w:rsidRDefault="004D61C0" w:rsidP="004D61C0">
            <w:pPr>
              <w:spacing w:after="0" w:line="240" w:lineRule="auto"/>
              <w:jc w:val="center"/>
              <w:rPr>
                <w:rFonts w:ascii="Times New Roman" w:hAnsi="Times New Roman"/>
                <w:b/>
              </w:rPr>
            </w:pPr>
            <w:r w:rsidRPr="004D61C0">
              <w:rPr>
                <w:rFonts w:ascii="Times New Roman" w:hAnsi="Times New Roman"/>
                <w:b/>
              </w:rPr>
              <w:t>HASTALARIN KABUL, KAYIT VE SEVKİNİN BİYOGÜVENLİK BAKIMINDAN YÖNETİM TALİMATI</w:t>
            </w:r>
          </w:p>
        </w:tc>
      </w:tr>
      <w:tr w:rsidR="004D61C0" w:rsidRPr="00A34090" w14:paraId="70B0082B" w14:textId="77777777" w:rsidTr="00FC6BB9">
        <w:trPr>
          <w:trHeight w:val="278"/>
        </w:trPr>
        <w:tc>
          <w:tcPr>
            <w:tcW w:w="1167" w:type="dxa"/>
            <w:vMerge/>
            <w:tcBorders>
              <w:top w:val="dotted" w:sz="2" w:space="0" w:color="17365D"/>
              <w:left w:val="double" w:sz="4" w:space="0" w:color="auto"/>
              <w:right w:val="double" w:sz="4" w:space="0" w:color="auto"/>
            </w:tcBorders>
          </w:tcPr>
          <w:p w14:paraId="48437D72" w14:textId="77777777" w:rsidR="004D61C0" w:rsidRPr="00A34090" w:rsidRDefault="004D61C0" w:rsidP="004D61C0">
            <w:pPr>
              <w:spacing w:after="0" w:line="240" w:lineRule="auto"/>
              <w:rPr>
                <w:rFonts w:ascii="Times New Roman" w:hAnsi="Times New Roman"/>
              </w:rPr>
            </w:pPr>
          </w:p>
        </w:tc>
        <w:tc>
          <w:tcPr>
            <w:tcW w:w="4432" w:type="dxa"/>
            <w:vMerge/>
            <w:tcBorders>
              <w:top w:val="dotted" w:sz="2" w:space="0" w:color="17365D"/>
              <w:left w:val="double" w:sz="4" w:space="0" w:color="auto"/>
              <w:right w:val="double" w:sz="4" w:space="0" w:color="auto"/>
            </w:tcBorders>
          </w:tcPr>
          <w:p w14:paraId="60304AB0" w14:textId="77777777" w:rsidR="004D61C0" w:rsidRPr="00A34090" w:rsidRDefault="004D61C0" w:rsidP="004D61C0">
            <w:pPr>
              <w:spacing w:after="0" w:line="240" w:lineRule="auto"/>
              <w:rPr>
                <w:rFonts w:ascii="Times New Roman" w:hAnsi="Times New Roman"/>
              </w:rPr>
            </w:pPr>
          </w:p>
        </w:tc>
        <w:tc>
          <w:tcPr>
            <w:tcW w:w="2012" w:type="dxa"/>
            <w:tcBorders>
              <w:top w:val="double" w:sz="4" w:space="0" w:color="auto"/>
              <w:left w:val="double" w:sz="4" w:space="0" w:color="auto"/>
            </w:tcBorders>
          </w:tcPr>
          <w:p w14:paraId="37AE3EB2" w14:textId="77777777" w:rsidR="004D61C0" w:rsidRPr="0049766E" w:rsidRDefault="004D61C0" w:rsidP="004D61C0">
            <w:pPr>
              <w:spacing w:after="0" w:line="240" w:lineRule="auto"/>
              <w:rPr>
                <w:rFonts w:cstheme="minorHAnsi"/>
              </w:rPr>
            </w:pPr>
            <w:r w:rsidRPr="0049766E">
              <w:rPr>
                <w:rFonts w:cstheme="minorHAnsi"/>
              </w:rPr>
              <w:t>Dök. Kodu</w:t>
            </w:r>
          </w:p>
        </w:tc>
        <w:tc>
          <w:tcPr>
            <w:tcW w:w="3091" w:type="dxa"/>
            <w:tcBorders>
              <w:top w:val="double" w:sz="4" w:space="0" w:color="auto"/>
              <w:right w:val="double" w:sz="4" w:space="0" w:color="auto"/>
            </w:tcBorders>
            <w:vAlign w:val="center"/>
          </w:tcPr>
          <w:p w14:paraId="32A7F6B3" w14:textId="0C9C45D9" w:rsidR="004D61C0" w:rsidRPr="00872296" w:rsidRDefault="004D61C0" w:rsidP="004D61C0">
            <w:pPr>
              <w:spacing w:after="0" w:line="240" w:lineRule="auto"/>
              <w:rPr>
                <w:rFonts w:ascii="Times New Roman" w:hAnsi="Times New Roman"/>
              </w:rPr>
            </w:pPr>
            <w:r w:rsidRPr="00872296">
              <w:rPr>
                <w:rFonts w:ascii="Times New Roman" w:hAnsi="Times New Roman"/>
              </w:rPr>
              <w:t>T/</w:t>
            </w:r>
            <w:r>
              <w:rPr>
                <w:rFonts w:ascii="Times New Roman" w:hAnsi="Times New Roman"/>
              </w:rPr>
              <w:t>H.0</w:t>
            </w:r>
            <w:r>
              <w:rPr>
                <w:rFonts w:ascii="Times New Roman" w:hAnsi="Times New Roman"/>
              </w:rPr>
              <w:t>7</w:t>
            </w:r>
          </w:p>
        </w:tc>
      </w:tr>
      <w:tr w:rsidR="004D61C0" w:rsidRPr="00A34090" w14:paraId="116C4461" w14:textId="77777777" w:rsidTr="00FC6BB9">
        <w:trPr>
          <w:trHeight w:val="264"/>
        </w:trPr>
        <w:tc>
          <w:tcPr>
            <w:tcW w:w="1167" w:type="dxa"/>
            <w:vMerge/>
            <w:tcBorders>
              <w:top w:val="dotted" w:sz="2" w:space="0" w:color="17365D"/>
              <w:left w:val="double" w:sz="4" w:space="0" w:color="auto"/>
              <w:right w:val="double" w:sz="4" w:space="0" w:color="auto"/>
            </w:tcBorders>
          </w:tcPr>
          <w:p w14:paraId="2C363CFA" w14:textId="77777777" w:rsidR="004D61C0" w:rsidRPr="00A34090" w:rsidRDefault="004D61C0" w:rsidP="004D61C0">
            <w:pPr>
              <w:spacing w:after="0" w:line="240" w:lineRule="auto"/>
              <w:rPr>
                <w:rFonts w:ascii="Times New Roman" w:hAnsi="Times New Roman"/>
              </w:rPr>
            </w:pPr>
          </w:p>
        </w:tc>
        <w:tc>
          <w:tcPr>
            <w:tcW w:w="4432" w:type="dxa"/>
            <w:vMerge/>
            <w:tcBorders>
              <w:top w:val="dotted" w:sz="2" w:space="0" w:color="17365D"/>
              <w:left w:val="double" w:sz="4" w:space="0" w:color="auto"/>
              <w:right w:val="double" w:sz="4" w:space="0" w:color="auto"/>
            </w:tcBorders>
          </w:tcPr>
          <w:p w14:paraId="37CE1744" w14:textId="77777777" w:rsidR="004D61C0" w:rsidRPr="00A34090" w:rsidRDefault="004D61C0" w:rsidP="004D61C0">
            <w:pPr>
              <w:spacing w:after="0" w:line="240" w:lineRule="auto"/>
              <w:rPr>
                <w:rFonts w:ascii="Times New Roman" w:hAnsi="Times New Roman"/>
              </w:rPr>
            </w:pPr>
          </w:p>
        </w:tc>
        <w:tc>
          <w:tcPr>
            <w:tcW w:w="2012" w:type="dxa"/>
            <w:tcBorders>
              <w:left w:val="double" w:sz="4" w:space="0" w:color="auto"/>
            </w:tcBorders>
          </w:tcPr>
          <w:p w14:paraId="785F5A60" w14:textId="77777777" w:rsidR="004D61C0" w:rsidRPr="0049766E" w:rsidRDefault="004D61C0" w:rsidP="004D61C0">
            <w:pPr>
              <w:spacing w:after="0" w:line="240" w:lineRule="auto"/>
              <w:rPr>
                <w:rFonts w:cstheme="minorHAnsi"/>
              </w:rPr>
            </w:pPr>
            <w:r w:rsidRPr="0049766E">
              <w:rPr>
                <w:rFonts w:cstheme="minorHAnsi"/>
              </w:rPr>
              <w:t>İlk Yayın Tarihi</w:t>
            </w:r>
          </w:p>
        </w:tc>
        <w:tc>
          <w:tcPr>
            <w:tcW w:w="3091" w:type="dxa"/>
            <w:tcBorders>
              <w:right w:val="double" w:sz="4" w:space="0" w:color="auto"/>
            </w:tcBorders>
            <w:vAlign w:val="center"/>
          </w:tcPr>
          <w:p w14:paraId="7D1B0A6F" w14:textId="7E3498A7" w:rsidR="004D61C0" w:rsidRPr="00872296" w:rsidRDefault="004D61C0" w:rsidP="004D61C0">
            <w:pPr>
              <w:spacing w:after="0" w:line="240" w:lineRule="auto"/>
              <w:rPr>
                <w:rFonts w:ascii="Times New Roman" w:hAnsi="Times New Roman"/>
              </w:rPr>
            </w:pPr>
            <w:r>
              <w:rPr>
                <w:rFonts w:ascii="Times New Roman" w:hAnsi="Times New Roman"/>
              </w:rPr>
              <w:t>01</w:t>
            </w:r>
            <w:r w:rsidRPr="00872296">
              <w:rPr>
                <w:rFonts w:ascii="Times New Roman" w:hAnsi="Times New Roman"/>
              </w:rPr>
              <w:t>.09.20</w:t>
            </w:r>
            <w:r>
              <w:rPr>
                <w:rFonts w:ascii="Times New Roman" w:hAnsi="Times New Roman"/>
              </w:rPr>
              <w:t>23</w:t>
            </w:r>
          </w:p>
        </w:tc>
      </w:tr>
      <w:tr w:rsidR="004D61C0" w:rsidRPr="00A34090" w14:paraId="5338A7D4" w14:textId="77777777" w:rsidTr="00FC6BB9">
        <w:trPr>
          <w:trHeight w:val="139"/>
        </w:trPr>
        <w:tc>
          <w:tcPr>
            <w:tcW w:w="1167" w:type="dxa"/>
            <w:vMerge/>
            <w:tcBorders>
              <w:top w:val="dotted" w:sz="2" w:space="0" w:color="17365D"/>
              <w:left w:val="double" w:sz="4" w:space="0" w:color="auto"/>
              <w:bottom w:val="double" w:sz="4" w:space="0" w:color="auto"/>
              <w:right w:val="double" w:sz="4" w:space="0" w:color="auto"/>
            </w:tcBorders>
          </w:tcPr>
          <w:p w14:paraId="0188010D" w14:textId="77777777" w:rsidR="004D61C0" w:rsidRPr="00A34090" w:rsidRDefault="004D61C0" w:rsidP="004D61C0">
            <w:pPr>
              <w:spacing w:after="0" w:line="240" w:lineRule="auto"/>
              <w:rPr>
                <w:rFonts w:ascii="Times New Roman" w:hAnsi="Times New Roman"/>
              </w:rPr>
            </w:pPr>
          </w:p>
        </w:tc>
        <w:tc>
          <w:tcPr>
            <w:tcW w:w="4432" w:type="dxa"/>
            <w:vMerge/>
            <w:tcBorders>
              <w:top w:val="dotted" w:sz="2" w:space="0" w:color="17365D"/>
              <w:left w:val="double" w:sz="4" w:space="0" w:color="auto"/>
              <w:bottom w:val="double" w:sz="4" w:space="0" w:color="auto"/>
              <w:right w:val="double" w:sz="4" w:space="0" w:color="auto"/>
            </w:tcBorders>
          </w:tcPr>
          <w:p w14:paraId="599D11F5" w14:textId="77777777" w:rsidR="004D61C0" w:rsidRPr="00A34090" w:rsidRDefault="004D61C0" w:rsidP="004D61C0">
            <w:pPr>
              <w:spacing w:after="0" w:line="240" w:lineRule="auto"/>
              <w:rPr>
                <w:rFonts w:ascii="Times New Roman" w:hAnsi="Times New Roman"/>
              </w:rPr>
            </w:pPr>
          </w:p>
        </w:tc>
        <w:tc>
          <w:tcPr>
            <w:tcW w:w="2012" w:type="dxa"/>
            <w:tcBorders>
              <w:left w:val="double" w:sz="4" w:space="0" w:color="auto"/>
              <w:bottom w:val="double" w:sz="4" w:space="0" w:color="auto"/>
            </w:tcBorders>
            <w:vAlign w:val="center"/>
          </w:tcPr>
          <w:p w14:paraId="79C6D3B8" w14:textId="77777777" w:rsidR="004D61C0" w:rsidRPr="0049766E" w:rsidRDefault="004D61C0" w:rsidP="004D61C0">
            <w:pPr>
              <w:spacing w:after="0" w:line="240" w:lineRule="auto"/>
              <w:rPr>
                <w:rFonts w:cstheme="minorHAnsi"/>
              </w:rPr>
            </w:pPr>
            <w:r w:rsidRPr="0049766E">
              <w:rPr>
                <w:rFonts w:cstheme="minorHAnsi"/>
              </w:rPr>
              <w:t>Son Rev. No/Tarihi</w:t>
            </w:r>
          </w:p>
        </w:tc>
        <w:tc>
          <w:tcPr>
            <w:tcW w:w="3091" w:type="dxa"/>
            <w:tcBorders>
              <w:bottom w:val="double" w:sz="4" w:space="0" w:color="auto"/>
              <w:right w:val="double" w:sz="4" w:space="0" w:color="auto"/>
            </w:tcBorders>
            <w:vAlign w:val="center"/>
          </w:tcPr>
          <w:p w14:paraId="5BB53ED7" w14:textId="0A1F021A" w:rsidR="004D61C0" w:rsidRPr="00872296" w:rsidRDefault="0049766E" w:rsidP="004D61C0">
            <w:pPr>
              <w:spacing w:after="0" w:line="240" w:lineRule="auto"/>
              <w:rPr>
                <w:rFonts w:ascii="Times New Roman" w:hAnsi="Times New Roman"/>
              </w:rPr>
            </w:pPr>
            <w:r>
              <w:rPr>
                <w:rFonts w:ascii="Times New Roman" w:hAnsi="Times New Roman"/>
              </w:rPr>
              <w:t>-</w:t>
            </w:r>
          </w:p>
        </w:tc>
      </w:tr>
    </w:tbl>
    <w:p w14:paraId="0DF50327" w14:textId="77777777" w:rsidR="004D61C0" w:rsidRDefault="004D61C0" w:rsidP="008F2068">
      <w:pPr>
        <w:autoSpaceDE w:val="0"/>
        <w:autoSpaceDN w:val="0"/>
        <w:adjustRightInd w:val="0"/>
        <w:spacing w:after="0" w:line="240" w:lineRule="auto"/>
        <w:jc w:val="center"/>
        <w:rPr>
          <w:rFonts w:cstheme="minorHAnsi"/>
          <w:sz w:val="28"/>
          <w:szCs w:val="28"/>
        </w:rPr>
      </w:pPr>
    </w:p>
    <w:p w14:paraId="0B86A9B1" w14:textId="77777777" w:rsidR="004D61C0" w:rsidRDefault="004D61C0" w:rsidP="008F2068">
      <w:pPr>
        <w:autoSpaceDE w:val="0"/>
        <w:autoSpaceDN w:val="0"/>
        <w:adjustRightInd w:val="0"/>
        <w:spacing w:after="0" w:line="240" w:lineRule="auto"/>
        <w:jc w:val="center"/>
        <w:rPr>
          <w:rFonts w:cstheme="minorHAnsi"/>
          <w:sz w:val="28"/>
          <w:szCs w:val="28"/>
        </w:rPr>
      </w:pPr>
    </w:p>
    <w:p w14:paraId="0624DD94" w14:textId="720D234A" w:rsidR="00B54A84" w:rsidRDefault="0008771D" w:rsidP="00B54A84">
      <w:pPr>
        <w:autoSpaceDE w:val="0"/>
        <w:autoSpaceDN w:val="0"/>
        <w:adjustRightInd w:val="0"/>
        <w:spacing w:after="0" w:line="240" w:lineRule="auto"/>
        <w:jc w:val="both"/>
        <w:rPr>
          <w:rFonts w:cstheme="minorHAnsi"/>
          <w:sz w:val="24"/>
          <w:szCs w:val="24"/>
        </w:rPr>
      </w:pPr>
      <w:r w:rsidRPr="00B54A84">
        <w:rPr>
          <w:rFonts w:cstheme="minorHAnsi"/>
          <w:b/>
          <w:bCs/>
          <w:sz w:val="24"/>
          <w:szCs w:val="24"/>
        </w:rPr>
        <w:t>Genel Bilgi</w:t>
      </w:r>
    </w:p>
    <w:p w14:paraId="1264B123" w14:textId="77777777" w:rsidR="00B54A84" w:rsidRDefault="00B54A84" w:rsidP="00B54A84">
      <w:pPr>
        <w:autoSpaceDE w:val="0"/>
        <w:autoSpaceDN w:val="0"/>
        <w:adjustRightInd w:val="0"/>
        <w:spacing w:after="0" w:line="240" w:lineRule="auto"/>
        <w:jc w:val="both"/>
        <w:rPr>
          <w:rFonts w:cstheme="minorHAnsi"/>
          <w:sz w:val="24"/>
          <w:szCs w:val="24"/>
        </w:rPr>
      </w:pPr>
    </w:p>
    <w:p w14:paraId="69F496B4" w14:textId="7078B1C2" w:rsidR="00190471" w:rsidRPr="00867849" w:rsidRDefault="00B54A84" w:rsidP="00AB712C">
      <w:pPr>
        <w:autoSpaceDE w:val="0"/>
        <w:autoSpaceDN w:val="0"/>
        <w:adjustRightInd w:val="0"/>
        <w:spacing w:after="0" w:line="240" w:lineRule="auto"/>
        <w:ind w:firstLine="708"/>
        <w:jc w:val="both"/>
        <w:rPr>
          <w:rFonts w:cstheme="minorHAnsi"/>
          <w:sz w:val="24"/>
          <w:szCs w:val="24"/>
        </w:rPr>
      </w:pPr>
      <w:r w:rsidRPr="00867849">
        <w:rPr>
          <w:rFonts w:cstheme="minorHAnsi"/>
          <w:sz w:val="24"/>
          <w:szCs w:val="24"/>
        </w:rPr>
        <w:t>Bulaşıcı hastalıklar, yüksek düzeyde bulaşma ve/veya ciddi insan patojenleri olduğu düşünülen ajanların neden olduğu hastalıklardır. Tür ayırt etmeksiz</w:t>
      </w:r>
      <w:bookmarkStart w:id="0" w:name="_GoBack"/>
      <w:bookmarkEnd w:id="0"/>
      <w:r w:rsidRPr="00867849">
        <w:rPr>
          <w:rFonts w:cstheme="minorHAnsi"/>
          <w:sz w:val="24"/>
          <w:szCs w:val="24"/>
        </w:rPr>
        <w:t>in po</w:t>
      </w:r>
      <w:r w:rsidR="00CC4DE1" w:rsidRPr="00867849">
        <w:rPr>
          <w:rFonts w:cstheme="minorHAnsi"/>
          <w:sz w:val="24"/>
          <w:szCs w:val="24"/>
        </w:rPr>
        <w:t xml:space="preserve">tansiyel olarak bulaşıcı hastalık taşıyan hastaların gelme ihtimali nedeniyle hayvan hastanelerinde biyogüvenlik önlemleri büyük önem taşır. Hasta hayvanların diğer hastalara bulaş kaynağı olmasını engellemek, hasta sahipleri ve </w:t>
      </w:r>
      <w:r w:rsidR="00AB712C" w:rsidRPr="00867849">
        <w:rPr>
          <w:rFonts w:cstheme="minorHAnsi"/>
          <w:sz w:val="24"/>
          <w:szCs w:val="24"/>
        </w:rPr>
        <w:t xml:space="preserve">öğrenciler de dahil olmak üzere </w:t>
      </w:r>
      <w:r w:rsidR="00CC4DE1" w:rsidRPr="00867849">
        <w:rPr>
          <w:rFonts w:cstheme="minorHAnsi"/>
          <w:sz w:val="24"/>
          <w:szCs w:val="24"/>
        </w:rPr>
        <w:t xml:space="preserve">hastane personelini zoonotik hastalıklardan korumak için hayvan hastanelerinde </w:t>
      </w:r>
      <w:r w:rsidR="00190471" w:rsidRPr="00867849">
        <w:rPr>
          <w:rFonts w:cstheme="minorHAnsi"/>
          <w:sz w:val="24"/>
          <w:szCs w:val="24"/>
        </w:rPr>
        <w:t xml:space="preserve">izolasyon prosedürlerini de </w:t>
      </w:r>
      <w:r w:rsidR="00AB712C" w:rsidRPr="00867849">
        <w:rPr>
          <w:rFonts w:cstheme="minorHAnsi"/>
          <w:sz w:val="24"/>
          <w:szCs w:val="24"/>
        </w:rPr>
        <w:t>kapsayan</w:t>
      </w:r>
      <w:r w:rsidR="00190471" w:rsidRPr="00867849">
        <w:rPr>
          <w:rFonts w:cstheme="minorHAnsi"/>
          <w:sz w:val="24"/>
          <w:szCs w:val="24"/>
        </w:rPr>
        <w:t xml:space="preserve"> </w:t>
      </w:r>
      <w:r w:rsidR="00CC4DE1" w:rsidRPr="00867849">
        <w:rPr>
          <w:rFonts w:cstheme="minorHAnsi"/>
          <w:sz w:val="24"/>
          <w:szCs w:val="24"/>
        </w:rPr>
        <w:t xml:space="preserve">katı </w:t>
      </w:r>
      <w:r w:rsidRPr="00867849">
        <w:rPr>
          <w:rFonts w:cstheme="minorHAnsi"/>
          <w:sz w:val="24"/>
          <w:szCs w:val="24"/>
        </w:rPr>
        <w:t xml:space="preserve">biyogüvenlik </w:t>
      </w:r>
      <w:r w:rsidR="00CC4DE1" w:rsidRPr="00867849">
        <w:rPr>
          <w:rFonts w:cstheme="minorHAnsi"/>
          <w:sz w:val="24"/>
          <w:szCs w:val="24"/>
        </w:rPr>
        <w:t>kurallar</w:t>
      </w:r>
      <w:r w:rsidRPr="00867849">
        <w:rPr>
          <w:rFonts w:cstheme="minorHAnsi"/>
          <w:sz w:val="24"/>
          <w:szCs w:val="24"/>
        </w:rPr>
        <w:t>ı</w:t>
      </w:r>
      <w:r w:rsidR="00CC4DE1" w:rsidRPr="00867849">
        <w:rPr>
          <w:rFonts w:cstheme="minorHAnsi"/>
          <w:sz w:val="24"/>
          <w:szCs w:val="24"/>
        </w:rPr>
        <w:t xml:space="preserve"> uygulanmalıdır. </w:t>
      </w:r>
      <w:r w:rsidR="00190471" w:rsidRPr="00867849">
        <w:rPr>
          <w:rFonts w:cstheme="minorHAnsi"/>
          <w:sz w:val="24"/>
          <w:szCs w:val="24"/>
        </w:rPr>
        <w:t xml:space="preserve">Bu amaç için; karşılaşılan infeksiyöz etkenler, bu etkenlerin diğer hayvanlara bulaşabilirliği ve/veya zoonotik potansiyelleri göz önünde bulundurularak aşağıdaki risk kategorileri (Tablo 1) oluşturulmuştur. </w:t>
      </w:r>
    </w:p>
    <w:p w14:paraId="309127B3" w14:textId="3FBEFBAB" w:rsidR="00AB712C" w:rsidRPr="00867849" w:rsidRDefault="00C97100" w:rsidP="00C9406A">
      <w:pPr>
        <w:rPr>
          <w:sz w:val="24"/>
          <w:szCs w:val="24"/>
        </w:rPr>
      </w:pPr>
      <w:r w:rsidRPr="00867849">
        <w:rPr>
          <w:sz w:val="24"/>
          <w:szCs w:val="24"/>
        </w:rPr>
        <w:t xml:space="preserve">Hastane biyogüvenlik prosedürleri kapsamında; yüz yüze veya telefonla randevu anında, kayıt öncesinde, kayıt sırasında, ön muayene, rutin klinik muayene, laboratuvar muayeneleri, hospitalizyon sürecinde bulaşıcı hastalık şüpheli veya kesin tanısı konulan hastalar kurallara uygun biçimde türe özgü izolasyon veya ön-izolasyon ünitelerine alınarak gerekli işlemler sırasıyla gerçekleştirilmelidir. </w:t>
      </w:r>
      <w:r w:rsidR="00AB712C" w:rsidRPr="00867849">
        <w:rPr>
          <w:rFonts w:cstheme="minorHAnsi"/>
          <w:sz w:val="24"/>
          <w:szCs w:val="24"/>
        </w:rPr>
        <w:t xml:space="preserve"> </w:t>
      </w:r>
      <w:r w:rsidR="00902452" w:rsidRPr="00867849">
        <w:rPr>
          <w:rFonts w:cstheme="minorHAnsi"/>
          <w:sz w:val="24"/>
          <w:szCs w:val="24"/>
        </w:rPr>
        <w:t>Yüksek düzeyde bulaşıcı ve/veya insanlarda çeşitli hastalıklara neden olabilen patojenler tarafından oluşturulan zoonotik (Tablo 2)</w:t>
      </w:r>
      <w:r w:rsidR="00AB712C" w:rsidRPr="00867849">
        <w:rPr>
          <w:rFonts w:cstheme="minorHAnsi"/>
          <w:sz w:val="24"/>
          <w:szCs w:val="24"/>
        </w:rPr>
        <w:t xml:space="preserve"> ve ihbarı mecburi hastalı</w:t>
      </w:r>
      <w:r w:rsidR="00902452" w:rsidRPr="00867849">
        <w:rPr>
          <w:rFonts w:cstheme="minorHAnsi"/>
          <w:sz w:val="24"/>
          <w:szCs w:val="24"/>
        </w:rPr>
        <w:t>klar</w:t>
      </w:r>
      <w:r w:rsidR="00AB712C" w:rsidRPr="00867849">
        <w:rPr>
          <w:rFonts w:cstheme="minorHAnsi"/>
          <w:sz w:val="24"/>
          <w:szCs w:val="24"/>
        </w:rPr>
        <w:t xml:space="preserve"> </w:t>
      </w:r>
      <w:r w:rsidR="00902452" w:rsidRPr="00867849">
        <w:rPr>
          <w:rFonts w:cstheme="minorHAnsi"/>
          <w:sz w:val="24"/>
          <w:szCs w:val="24"/>
        </w:rPr>
        <w:t xml:space="preserve">(Tablo 3) </w:t>
      </w:r>
      <w:r w:rsidR="00AB712C" w:rsidRPr="00867849">
        <w:rPr>
          <w:rFonts w:cstheme="minorHAnsi"/>
          <w:sz w:val="24"/>
          <w:szCs w:val="24"/>
        </w:rPr>
        <w:t>bulun</w:t>
      </w:r>
      <w:r w:rsidR="00902452" w:rsidRPr="00867849">
        <w:rPr>
          <w:rFonts w:cstheme="minorHAnsi"/>
          <w:sz w:val="24"/>
          <w:szCs w:val="24"/>
        </w:rPr>
        <w:t>maktadır</w:t>
      </w:r>
      <w:r w:rsidR="00AB712C" w:rsidRPr="00867849">
        <w:rPr>
          <w:rFonts w:cstheme="minorHAnsi"/>
          <w:sz w:val="24"/>
          <w:szCs w:val="24"/>
        </w:rPr>
        <w:t>.</w:t>
      </w:r>
    </w:p>
    <w:p w14:paraId="530B4D64" w14:textId="77777777" w:rsidR="00CC4DE1" w:rsidRPr="00902452" w:rsidRDefault="00CC4DE1" w:rsidP="00CC4DE1">
      <w:pPr>
        <w:autoSpaceDE w:val="0"/>
        <w:autoSpaceDN w:val="0"/>
        <w:adjustRightInd w:val="0"/>
        <w:spacing w:after="0" w:line="240" w:lineRule="auto"/>
        <w:jc w:val="center"/>
        <w:rPr>
          <w:rFonts w:cstheme="minorHAnsi"/>
          <w:sz w:val="24"/>
          <w:szCs w:val="24"/>
        </w:rPr>
      </w:pPr>
    </w:p>
    <w:p w14:paraId="3F55018F" w14:textId="0E82092F" w:rsidR="00CC4DE1" w:rsidRPr="00FD0966" w:rsidRDefault="00FD0966" w:rsidP="0044174B">
      <w:pPr>
        <w:pStyle w:val="ListeParagraf"/>
        <w:numPr>
          <w:ilvl w:val="0"/>
          <w:numId w:val="1"/>
        </w:numPr>
        <w:autoSpaceDE w:val="0"/>
        <w:autoSpaceDN w:val="0"/>
        <w:adjustRightInd w:val="0"/>
        <w:spacing w:after="0" w:line="240" w:lineRule="auto"/>
        <w:jc w:val="both"/>
        <w:rPr>
          <w:rFonts w:cstheme="minorHAnsi"/>
        </w:rPr>
      </w:pPr>
      <w:r w:rsidRPr="00FD0966">
        <w:rPr>
          <w:rFonts w:cstheme="minorHAnsi"/>
          <w:sz w:val="32"/>
          <w:szCs w:val="32"/>
        </w:rPr>
        <w:t xml:space="preserve">Ruminant </w:t>
      </w:r>
      <w:r w:rsidR="003344F6">
        <w:rPr>
          <w:rFonts w:cstheme="minorHAnsi"/>
          <w:sz w:val="32"/>
          <w:szCs w:val="32"/>
        </w:rPr>
        <w:t xml:space="preserve">ve Tek Tırnaklı </w:t>
      </w:r>
      <w:r w:rsidRPr="00FD0966">
        <w:rPr>
          <w:rFonts w:cstheme="minorHAnsi"/>
          <w:sz w:val="32"/>
          <w:szCs w:val="32"/>
        </w:rPr>
        <w:t>Klini</w:t>
      </w:r>
      <w:r w:rsidR="003344F6">
        <w:rPr>
          <w:rFonts w:cstheme="minorHAnsi"/>
          <w:sz w:val="32"/>
          <w:szCs w:val="32"/>
        </w:rPr>
        <w:t>klerinde</w:t>
      </w:r>
      <w:r w:rsidRPr="00FD0966">
        <w:rPr>
          <w:rFonts w:cstheme="minorHAnsi"/>
          <w:sz w:val="32"/>
          <w:szCs w:val="32"/>
        </w:rPr>
        <w:t xml:space="preserve"> Hastaların Kabul, Kayıt ve Sevk Yönetimi</w:t>
      </w:r>
    </w:p>
    <w:p w14:paraId="30CFC860" w14:textId="77777777" w:rsidR="00FD0966" w:rsidRDefault="00FD0966" w:rsidP="00FD0966">
      <w:pPr>
        <w:autoSpaceDE w:val="0"/>
        <w:autoSpaceDN w:val="0"/>
        <w:adjustRightInd w:val="0"/>
        <w:spacing w:after="0" w:line="240" w:lineRule="auto"/>
        <w:jc w:val="both"/>
        <w:rPr>
          <w:rFonts w:cstheme="minorHAnsi"/>
        </w:rPr>
      </w:pPr>
    </w:p>
    <w:p w14:paraId="386B2807" w14:textId="308A0076" w:rsidR="00FD0966" w:rsidRPr="00867849" w:rsidRDefault="003344F6" w:rsidP="003344F6">
      <w:pPr>
        <w:pStyle w:val="ListeParagraf"/>
        <w:numPr>
          <w:ilvl w:val="0"/>
          <w:numId w:val="2"/>
        </w:numPr>
        <w:autoSpaceDE w:val="0"/>
        <w:autoSpaceDN w:val="0"/>
        <w:adjustRightInd w:val="0"/>
        <w:spacing w:after="0" w:line="240" w:lineRule="auto"/>
        <w:jc w:val="both"/>
        <w:rPr>
          <w:rFonts w:cstheme="minorHAnsi"/>
          <w:sz w:val="24"/>
          <w:szCs w:val="24"/>
        </w:rPr>
      </w:pPr>
      <w:r w:rsidRPr="00867849">
        <w:rPr>
          <w:rFonts w:cstheme="minorHAnsi"/>
          <w:sz w:val="24"/>
          <w:szCs w:val="24"/>
        </w:rPr>
        <w:t>Ruminant ve tek tırnaklı kliniğinde hasta henüz araçtan indirilmeden ve kayıt işleminden önce sorumlu veteriner hekim veya öğretim üyesi/elemanı tarafından detaylı anemnez alınır ve ön klinik muayene işlemi gerçekleştirilir. Bu muayene sonucunda hastanın risk kategorisi belirlenir.</w:t>
      </w:r>
      <w:r w:rsidR="0039479E" w:rsidRPr="00867849">
        <w:rPr>
          <w:rFonts w:cstheme="minorHAnsi"/>
          <w:sz w:val="24"/>
          <w:szCs w:val="24"/>
        </w:rPr>
        <w:t xml:space="preserve"> </w:t>
      </w:r>
      <w:r w:rsidRPr="00867849">
        <w:rPr>
          <w:rFonts w:cstheme="minorHAnsi"/>
          <w:sz w:val="24"/>
          <w:szCs w:val="24"/>
        </w:rPr>
        <w:t xml:space="preserve">  </w:t>
      </w:r>
    </w:p>
    <w:p w14:paraId="6243F56A" w14:textId="16DF1C42" w:rsidR="003344F6" w:rsidRPr="00867849" w:rsidRDefault="003344F6" w:rsidP="003344F6">
      <w:pPr>
        <w:pStyle w:val="ListeParagraf"/>
        <w:numPr>
          <w:ilvl w:val="0"/>
          <w:numId w:val="2"/>
        </w:numPr>
        <w:autoSpaceDE w:val="0"/>
        <w:autoSpaceDN w:val="0"/>
        <w:adjustRightInd w:val="0"/>
        <w:spacing w:after="0" w:line="240" w:lineRule="auto"/>
        <w:jc w:val="both"/>
        <w:rPr>
          <w:rFonts w:cstheme="minorHAnsi"/>
          <w:sz w:val="24"/>
          <w:szCs w:val="24"/>
        </w:rPr>
      </w:pPr>
      <w:r w:rsidRPr="00867849">
        <w:rPr>
          <w:rFonts w:cstheme="minorHAnsi"/>
          <w:sz w:val="24"/>
          <w:szCs w:val="24"/>
        </w:rPr>
        <w:t>İhbari mecburi hastalık belirtisi göstermeyen, zoonotik karakterde olmayan ve risk grubu Sınıf 1 ve Sınıf 2 olarak belirlenen hastalar, araçtan indirilerek muayene veya hospitalizasyon</w:t>
      </w:r>
      <w:r w:rsidR="0039479E" w:rsidRPr="00867849">
        <w:rPr>
          <w:rFonts w:cstheme="minorHAnsi"/>
          <w:sz w:val="24"/>
          <w:szCs w:val="24"/>
        </w:rPr>
        <w:t xml:space="preserve"> alanlarına</w:t>
      </w:r>
      <w:r w:rsidR="00847C11" w:rsidRPr="00867849">
        <w:rPr>
          <w:rFonts w:cstheme="minorHAnsi"/>
          <w:sz w:val="24"/>
          <w:szCs w:val="24"/>
        </w:rPr>
        <w:t xml:space="preserve"> </w:t>
      </w:r>
      <w:r w:rsidRPr="00867849">
        <w:rPr>
          <w:rFonts w:cstheme="minorHAnsi"/>
          <w:sz w:val="24"/>
          <w:szCs w:val="24"/>
        </w:rPr>
        <w:t xml:space="preserve">alınabilir. </w:t>
      </w:r>
    </w:p>
    <w:p w14:paraId="460E925C" w14:textId="1B42D2C1" w:rsidR="000168FE" w:rsidRPr="004D61C0" w:rsidRDefault="000168FE" w:rsidP="003344F6">
      <w:pPr>
        <w:pStyle w:val="ListeParagraf"/>
        <w:numPr>
          <w:ilvl w:val="0"/>
          <w:numId w:val="2"/>
        </w:numPr>
        <w:autoSpaceDE w:val="0"/>
        <w:autoSpaceDN w:val="0"/>
        <w:adjustRightInd w:val="0"/>
        <w:spacing w:after="0" w:line="240" w:lineRule="auto"/>
        <w:jc w:val="both"/>
        <w:rPr>
          <w:rFonts w:cstheme="minorHAnsi"/>
          <w:sz w:val="24"/>
          <w:szCs w:val="24"/>
        </w:rPr>
      </w:pPr>
      <w:r w:rsidRPr="004D61C0">
        <w:rPr>
          <w:rFonts w:cstheme="minorHAnsi"/>
          <w:sz w:val="24"/>
          <w:szCs w:val="24"/>
        </w:rPr>
        <w:t xml:space="preserve">Önemli antimikrobiyel ilaçlara veya birden fazla ilaç sınıfına </w:t>
      </w:r>
      <w:r w:rsidR="00847C11" w:rsidRPr="004D61C0">
        <w:rPr>
          <w:rFonts w:cstheme="minorHAnsi"/>
          <w:sz w:val="24"/>
          <w:szCs w:val="24"/>
        </w:rPr>
        <w:t>dirençli bakterilerle enfekte olduğu düşünülen hastalar Sınıf 3 bulaşıcı hastalık olarak yönetilirler ve hospitalizasyona kabul edilirler.</w:t>
      </w:r>
    </w:p>
    <w:p w14:paraId="11FB306B" w14:textId="09BC0BE8" w:rsidR="00847C11" w:rsidRPr="00867849" w:rsidRDefault="00847C11" w:rsidP="003344F6">
      <w:pPr>
        <w:pStyle w:val="ListeParagraf"/>
        <w:numPr>
          <w:ilvl w:val="0"/>
          <w:numId w:val="2"/>
        </w:numPr>
        <w:autoSpaceDE w:val="0"/>
        <w:autoSpaceDN w:val="0"/>
        <w:adjustRightInd w:val="0"/>
        <w:spacing w:after="0" w:line="240" w:lineRule="auto"/>
        <w:jc w:val="both"/>
        <w:rPr>
          <w:rFonts w:cstheme="minorHAnsi"/>
          <w:sz w:val="24"/>
          <w:szCs w:val="24"/>
        </w:rPr>
      </w:pPr>
      <w:r w:rsidRPr="00867849">
        <w:rPr>
          <w:rFonts w:cstheme="minorHAnsi"/>
          <w:sz w:val="24"/>
          <w:szCs w:val="24"/>
        </w:rPr>
        <w:t xml:space="preserve">Bulaşıcı hastalıktan şüphelenilen/riski yüksek ya da kesin olarak bulaşıcı hastalık tanısı konulan hastaların risk grubu ise Sınıf 4 olarak belirlenir. Bu hastalar ya ayakta hasta olarak değerlendirilmeli ya da direkt olarak izolasyon ünitesine kabul edilmelidir. </w:t>
      </w:r>
      <w:r w:rsidR="00700F2C" w:rsidRPr="00867849">
        <w:rPr>
          <w:rFonts w:cstheme="minorHAnsi"/>
          <w:sz w:val="24"/>
          <w:szCs w:val="24"/>
        </w:rPr>
        <w:t xml:space="preserve">Hastanın tedaviye kabul edilip edilmeyeceği ve izole edilip edilmeyeceği sorumlu hekim tarafından </w:t>
      </w:r>
      <w:r w:rsidR="00700F2C" w:rsidRPr="00867849">
        <w:rPr>
          <w:rFonts w:cstheme="minorHAnsi"/>
          <w:sz w:val="24"/>
          <w:szCs w:val="24"/>
        </w:rPr>
        <w:lastRenderedPageBreak/>
        <w:t xml:space="preserve">belirlenmelidir. </w:t>
      </w:r>
      <w:r w:rsidR="0039479E" w:rsidRPr="00867849">
        <w:rPr>
          <w:rFonts w:cstheme="minorHAnsi"/>
          <w:sz w:val="24"/>
          <w:szCs w:val="24"/>
        </w:rPr>
        <w:t xml:space="preserve">İzole edilmesine karar verilen hastalarda belirlenen bulgular ve şüphelenilen ya da kesin olarak tespit edilen bulaşıcı hastalık muayene formuna açık bir şekilde yazılmalıdır. </w:t>
      </w:r>
      <w:r w:rsidRPr="00867849">
        <w:rPr>
          <w:rFonts w:cstheme="minorHAnsi"/>
          <w:b/>
          <w:bCs/>
          <w:sz w:val="24"/>
          <w:szCs w:val="24"/>
        </w:rPr>
        <w:t xml:space="preserve">Özellikle son 1 hafta içerisinde yüksek ateş, ani başlayan ishal, öksürük </w:t>
      </w:r>
      <w:r w:rsidR="00C97100" w:rsidRPr="00867849">
        <w:rPr>
          <w:rFonts w:cstheme="minorHAnsi"/>
          <w:b/>
          <w:bCs/>
          <w:sz w:val="24"/>
          <w:szCs w:val="24"/>
        </w:rPr>
        <w:t>ile</w:t>
      </w:r>
      <w:r w:rsidRPr="00867849">
        <w:rPr>
          <w:rFonts w:cstheme="minorHAnsi"/>
          <w:b/>
          <w:bCs/>
          <w:sz w:val="24"/>
          <w:szCs w:val="24"/>
        </w:rPr>
        <w:t xml:space="preserve"> burun akıntısı, ani başlayan ağız ve deri lezyonları, yavru atma </w:t>
      </w:r>
      <w:r w:rsidR="00C9406A" w:rsidRPr="00867849">
        <w:rPr>
          <w:rFonts w:cstheme="minorHAnsi"/>
          <w:b/>
          <w:bCs/>
          <w:sz w:val="24"/>
          <w:szCs w:val="24"/>
        </w:rPr>
        <w:t>şikâyeti</w:t>
      </w:r>
      <w:r w:rsidRPr="00867849">
        <w:rPr>
          <w:rFonts w:cstheme="minorHAnsi"/>
          <w:b/>
          <w:bCs/>
          <w:sz w:val="24"/>
          <w:szCs w:val="24"/>
        </w:rPr>
        <w:t xml:space="preserve"> bulunan hastalara</w:t>
      </w:r>
      <w:r w:rsidR="00C97100" w:rsidRPr="00867849">
        <w:rPr>
          <w:rFonts w:cstheme="minorHAnsi"/>
          <w:b/>
          <w:bCs/>
          <w:sz w:val="24"/>
          <w:szCs w:val="24"/>
        </w:rPr>
        <w:t xml:space="preserve"> ve boşluklu organlardan kan gelen hastalara</w:t>
      </w:r>
      <w:r w:rsidRPr="00867849">
        <w:rPr>
          <w:rFonts w:cstheme="minorHAnsi"/>
          <w:b/>
          <w:bCs/>
          <w:sz w:val="24"/>
          <w:szCs w:val="24"/>
        </w:rPr>
        <w:t xml:space="preserve"> dikkat edilmelidir.</w:t>
      </w:r>
    </w:p>
    <w:p w14:paraId="30AD4E90" w14:textId="23FC8720" w:rsidR="0024067E" w:rsidRPr="00867849" w:rsidRDefault="00700F2C" w:rsidP="0024067E">
      <w:pPr>
        <w:pStyle w:val="ListeParagraf"/>
        <w:numPr>
          <w:ilvl w:val="0"/>
          <w:numId w:val="2"/>
        </w:numPr>
        <w:autoSpaceDE w:val="0"/>
        <w:autoSpaceDN w:val="0"/>
        <w:adjustRightInd w:val="0"/>
        <w:spacing w:after="0" w:line="240" w:lineRule="auto"/>
        <w:jc w:val="both"/>
        <w:rPr>
          <w:rFonts w:cstheme="minorHAnsi"/>
          <w:sz w:val="24"/>
          <w:szCs w:val="24"/>
        </w:rPr>
      </w:pPr>
      <w:r w:rsidRPr="00867849">
        <w:rPr>
          <w:rFonts w:cstheme="minorHAnsi"/>
          <w:sz w:val="24"/>
          <w:szCs w:val="24"/>
        </w:rPr>
        <w:t>Ön klinik muayenede farkedilmeyen ancak kayıt</w:t>
      </w:r>
      <w:r w:rsidR="00C97100" w:rsidRPr="00867849">
        <w:rPr>
          <w:rFonts w:cstheme="minorHAnsi"/>
          <w:sz w:val="24"/>
          <w:szCs w:val="24"/>
        </w:rPr>
        <w:t xml:space="preserve">, </w:t>
      </w:r>
      <w:r w:rsidRPr="00867849">
        <w:rPr>
          <w:rFonts w:cstheme="minorHAnsi"/>
          <w:sz w:val="24"/>
          <w:szCs w:val="24"/>
        </w:rPr>
        <w:t>hastanın kliniğe kabul işlemlerinden sonra</w:t>
      </w:r>
      <w:r w:rsidR="00C97100" w:rsidRPr="00867849">
        <w:rPr>
          <w:rFonts w:cstheme="minorHAnsi"/>
          <w:sz w:val="24"/>
          <w:szCs w:val="24"/>
        </w:rPr>
        <w:t>,</w:t>
      </w:r>
      <w:r w:rsidRPr="00867849">
        <w:rPr>
          <w:rFonts w:cstheme="minorHAnsi"/>
          <w:sz w:val="24"/>
          <w:szCs w:val="24"/>
        </w:rPr>
        <w:t xml:space="preserve"> rutin klinik</w:t>
      </w:r>
      <w:r w:rsidR="00C97100" w:rsidRPr="00867849">
        <w:rPr>
          <w:rFonts w:cstheme="minorHAnsi"/>
          <w:sz w:val="24"/>
          <w:szCs w:val="24"/>
        </w:rPr>
        <w:t>,</w:t>
      </w:r>
      <w:r w:rsidRPr="00867849">
        <w:rPr>
          <w:rFonts w:cstheme="minorHAnsi"/>
          <w:sz w:val="24"/>
          <w:szCs w:val="24"/>
        </w:rPr>
        <w:t xml:space="preserve"> laboratuvar muayeneleri</w:t>
      </w:r>
      <w:r w:rsidR="00C97100" w:rsidRPr="00867849">
        <w:rPr>
          <w:rFonts w:cstheme="minorHAnsi"/>
          <w:sz w:val="24"/>
          <w:szCs w:val="24"/>
        </w:rPr>
        <w:t xml:space="preserve"> </w:t>
      </w:r>
      <w:r w:rsidRPr="00867849">
        <w:rPr>
          <w:rFonts w:cstheme="minorHAnsi"/>
          <w:sz w:val="24"/>
          <w:szCs w:val="24"/>
        </w:rPr>
        <w:t>ya da hospitalizyon sürecinde kesin bulaşıcı hastalık tanısı konulan ya da şüphelenilen hastalarda ise, o hasta günün son hastası olarak kabul edilmeli ve biyogüvenlik rehberinde belirtilen tedbirler alınarak izolasyon ünitesine nakli sağlanmalı</w:t>
      </w:r>
      <w:r w:rsidR="0039479E" w:rsidRPr="00867849">
        <w:rPr>
          <w:rFonts w:cstheme="minorHAnsi"/>
          <w:sz w:val="24"/>
          <w:szCs w:val="24"/>
        </w:rPr>
        <w:t>, ortamın temizlik ve dezenfeksiyonu gerçekleştirilmelidir.</w:t>
      </w:r>
    </w:p>
    <w:p w14:paraId="3A75A93E" w14:textId="101F7B98" w:rsidR="00943954" w:rsidRPr="00867849" w:rsidRDefault="00943954" w:rsidP="0024067E">
      <w:pPr>
        <w:pStyle w:val="ListeParagraf"/>
        <w:numPr>
          <w:ilvl w:val="0"/>
          <w:numId w:val="2"/>
        </w:numPr>
        <w:autoSpaceDE w:val="0"/>
        <w:autoSpaceDN w:val="0"/>
        <w:adjustRightInd w:val="0"/>
        <w:spacing w:after="0" w:line="240" w:lineRule="auto"/>
        <w:jc w:val="both"/>
        <w:rPr>
          <w:rFonts w:cstheme="minorHAnsi"/>
          <w:sz w:val="24"/>
          <w:szCs w:val="24"/>
        </w:rPr>
      </w:pPr>
      <w:r w:rsidRPr="00867849">
        <w:rPr>
          <w:rFonts w:cstheme="minorHAnsi"/>
          <w:sz w:val="24"/>
          <w:szCs w:val="24"/>
        </w:rPr>
        <w:t>Hem ruminant hem de tek tırnaklı kliniğinde izole edilen hastaların muayene, tanı ve tedavi girişimlerinin tamamı (biyogüvenlik rehberinde belirtilen özel durumlar dışında) izolasyon ünitesinde yapılmalıdır.</w:t>
      </w:r>
    </w:p>
    <w:p w14:paraId="3D1760A1" w14:textId="41898B8E" w:rsidR="0024067E" w:rsidRPr="00867849" w:rsidRDefault="0024067E" w:rsidP="0024067E">
      <w:pPr>
        <w:pStyle w:val="ListeParagraf"/>
        <w:numPr>
          <w:ilvl w:val="0"/>
          <w:numId w:val="2"/>
        </w:numPr>
        <w:autoSpaceDE w:val="0"/>
        <w:autoSpaceDN w:val="0"/>
        <w:adjustRightInd w:val="0"/>
        <w:spacing w:after="0" w:line="240" w:lineRule="auto"/>
        <w:jc w:val="both"/>
        <w:rPr>
          <w:rFonts w:cstheme="minorHAnsi"/>
          <w:sz w:val="24"/>
          <w:szCs w:val="24"/>
        </w:rPr>
      </w:pPr>
      <w:r w:rsidRPr="00867849">
        <w:rPr>
          <w:rFonts w:cstheme="minorHAnsi"/>
          <w:sz w:val="24"/>
          <w:szCs w:val="24"/>
        </w:rPr>
        <w:t xml:space="preserve">Ruminant kliniğinde aşağıdaki hastalık ve/veya semptomların tespit edildiği hastalar izole edilmelidir. </w:t>
      </w:r>
    </w:p>
    <w:p w14:paraId="4CE0F447" w14:textId="4226A2F1" w:rsidR="00E97E53" w:rsidRPr="00867849" w:rsidRDefault="00E97E53" w:rsidP="00E97E53">
      <w:pPr>
        <w:pStyle w:val="ListeParagraf"/>
        <w:numPr>
          <w:ilvl w:val="4"/>
          <w:numId w:val="2"/>
        </w:numPr>
        <w:autoSpaceDE w:val="0"/>
        <w:autoSpaceDN w:val="0"/>
        <w:adjustRightInd w:val="0"/>
        <w:spacing w:after="0" w:line="240" w:lineRule="auto"/>
        <w:jc w:val="both"/>
        <w:rPr>
          <w:rFonts w:cstheme="minorHAnsi"/>
          <w:i/>
          <w:iCs/>
          <w:sz w:val="24"/>
          <w:szCs w:val="24"/>
        </w:rPr>
      </w:pPr>
      <w:r w:rsidRPr="00867849">
        <w:rPr>
          <w:rFonts w:cstheme="minorHAnsi"/>
          <w:i/>
          <w:iCs/>
          <w:sz w:val="24"/>
          <w:szCs w:val="24"/>
        </w:rPr>
        <w:t xml:space="preserve">Türkiye Cumhuriyeti Tarım ve Orman Bakanlığı’nın İhbari </w:t>
      </w:r>
      <w:r w:rsidR="00C97100" w:rsidRPr="00867849">
        <w:rPr>
          <w:rFonts w:cstheme="minorHAnsi"/>
          <w:i/>
          <w:iCs/>
          <w:sz w:val="24"/>
          <w:szCs w:val="24"/>
        </w:rPr>
        <w:t>M</w:t>
      </w:r>
      <w:r w:rsidRPr="00867849">
        <w:rPr>
          <w:rFonts w:cstheme="minorHAnsi"/>
          <w:i/>
          <w:iCs/>
          <w:sz w:val="24"/>
          <w:szCs w:val="24"/>
        </w:rPr>
        <w:t>ecburi Hayvan Hastalıkları ve Bildirimine İlişkin Yönetmelikte belirtilen hastalıklardan birinin olduğu tespit edilen ya da şüphelenilen ruminantlar</w:t>
      </w:r>
    </w:p>
    <w:p w14:paraId="6D1B30E8" w14:textId="77777777" w:rsidR="0024067E" w:rsidRPr="00867849" w:rsidRDefault="0024067E" w:rsidP="0024067E">
      <w:pPr>
        <w:pStyle w:val="ListeParagraf"/>
        <w:numPr>
          <w:ilvl w:val="0"/>
          <w:numId w:val="2"/>
        </w:numPr>
        <w:autoSpaceDE w:val="0"/>
        <w:autoSpaceDN w:val="0"/>
        <w:adjustRightInd w:val="0"/>
        <w:spacing w:after="0" w:line="240" w:lineRule="auto"/>
        <w:jc w:val="both"/>
        <w:rPr>
          <w:rFonts w:cstheme="minorHAnsi"/>
          <w:sz w:val="24"/>
          <w:szCs w:val="24"/>
        </w:rPr>
      </w:pPr>
      <w:r w:rsidRPr="00867849">
        <w:rPr>
          <w:rFonts w:cstheme="minorHAnsi"/>
          <w:sz w:val="24"/>
          <w:szCs w:val="24"/>
        </w:rPr>
        <w:t xml:space="preserve">Tek tırnaklı kliniğinde aşağıdaki hastalık ve/veya semptomların tespit edildiği hastalar izole edilmelidir. </w:t>
      </w:r>
    </w:p>
    <w:p w14:paraId="473021AD" w14:textId="77777777" w:rsidR="0024067E" w:rsidRPr="00867849" w:rsidRDefault="0024067E" w:rsidP="0024067E">
      <w:pPr>
        <w:pStyle w:val="ListeParagraf"/>
        <w:numPr>
          <w:ilvl w:val="4"/>
          <w:numId w:val="2"/>
        </w:numPr>
        <w:autoSpaceDE w:val="0"/>
        <w:autoSpaceDN w:val="0"/>
        <w:adjustRightInd w:val="0"/>
        <w:spacing w:after="0" w:line="240" w:lineRule="auto"/>
        <w:jc w:val="both"/>
        <w:rPr>
          <w:rFonts w:cstheme="minorHAnsi"/>
          <w:i/>
          <w:iCs/>
          <w:sz w:val="24"/>
          <w:szCs w:val="24"/>
        </w:rPr>
      </w:pPr>
      <w:r w:rsidRPr="00867849">
        <w:rPr>
          <w:rFonts w:cstheme="minorHAnsi"/>
          <w:i/>
          <w:iCs/>
          <w:sz w:val="24"/>
          <w:szCs w:val="24"/>
        </w:rPr>
        <w:t>G</w:t>
      </w:r>
      <w:r w:rsidRPr="00867849">
        <w:rPr>
          <w:rFonts w:cstheme="minorHAnsi"/>
          <w:i/>
          <w:iCs/>
          <w:color w:val="000000"/>
          <w:sz w:val="24"/>
          <w:szCs w:val="24"/>
        </w:rPr>
        <w:t>urm (Su Sakağı) Hastalığı</w:t>
      </w:r>
    </w:p>
    <w:p w14:paraId="1C88CB2F" w14:textId="77777777" w:rsidR="0024067E" w:rsidRPr="00867849" w:rsidRDefault="0024067E" w:rsidP="0024067E">
      <w:pPr>
        <w:pStyle w:val="ListeParagraf"/>
        <w:numPr>
          <w:ilvl w:val="4"/>
          <w:numId w:val="2"/>
        </w:numPr>
        <w:autoSpaceDE w:val="0"/>
        <w:autoSpaceDN w:val="0"/>
        <w:adjustRightInd w:val="0"/>
        <w:spacing w:after="0" w:line="240" w:lineRule="auto"/>
        <w:jc w:val="both"/>
        <w:rPr>
          <w:rFonts w:cstheme="minorHAnsi"/>
          <w:i/>
          <w:iCs/>
          <w:sz w:val="24"/>
          <w:szCs w:val="24"/>
        </w:rPr>
      </w:pPr>
      <w:r w:rsidRPr="00867849">
        <w:rPr>
          <w:rFonts w:cstheme="minorHAnsi"/>
          <w:i/>
          <w:iCs/>
          <w:color w:val="000000"/>
          <w:sz w:val="24"/>
          <w:szCs w:val="24"/>
        </w:rPr>
        <w:t>Rotavirus enfeksiyonu</w:t>
      </w:r>
    </w:p>
    <w:p w14:paraId="46E77BAD" w14:textId="77777777" w:rsidR="0024067E" w:rsidRPr="00867849" w:rsidRDefault="0024067E" w:rsidP="0024067E">
      <w:pPr>
        <w:pStyle w:val="ListeParagraf"/>
        <w:numPr>
          <w:ilvl w:val="4"/>
          <w:numId w:val="2"/>
        </w:numPr>
        <w:autoSpaceDE w:val="0"/>
        <w:autoSpaceDN w:val="0"/>
        <w:adjustRightInd w:val="0"/>
        <w:spacing w:after="0" w:line="240" w:lineRule="auto"/>
        <w:jc w:val="both"/>
        <w:rPr>
          <w:rFonts w:cstheme="minorHAnsi"/>
          <w:i/>
          <w:iCs/>
          <w:sz w:val="24"/>
          <w:szCs w:val="24"/>
        </w:rPr>
      </w:pPr>
      <w:r w:rsidRPr="00867849">
        <w:rPr>
          <w:rFonts w:cstheme="minorHAnsi"/>
          <w:i/>
          <w:iCs/>
          <w:color w:val="000000"/>
          <w:sz w:val="24"/>
          <w:szCs w:val="24"/>
        </w:rPr>
        <w:t>Equine Viral Arteritis (EVA)</w:t>
      </w:r>
    </w:p>
    <w:p w14:paraId="39807F21" w14:textId="77777777" w:rsidR="0024067E" w:rsidRPr="00867849" w:rsidRDefault="0024067E" w:rsidP="0024067E">
      <w:pPr>
        <w:pStyle w:val="ListeParagraf"/>
        <w:numPr>
          <w:ilvl w:val="4"/>
          <w:numId w:val="2"/>
        </w:numPr>
        <w:autoSpaceDE w:val="0"/>
        <w:autoSpaceDN w:val="0"/>
        <w:adjustRightInd w:val="0"/>
        <w:spacing w:after="0" w:line="240" w:lineRule="auto"/>
        <w:jc w:val="both"/>
        <w:rPr>
          <w:rFonts w:cstheme="minorHAnsi"/>
          <w:i/>
          <w:iCs/>
          <w:sz w:val="24"/>
          <w:szCs w:val="24"/>
        </w:rPr>
      </w:pPr>
      <w:r w:rsidRPr="00867849">
        <w:rPr>
          <w:rFonts w:cstheme="minorHAnsi"/>
          <w:i/>
          <w:iCs/>
          <w:color w:val="000000"/>
          <w:sz w:val="24"/>
          <w:szCs w:val="24"/>
        </w:rPr>
        <w:t>Equine Influenza</w:t>
      </w:r>
    </w:p>
    <w:p w14:paraId="1199E251" w14:textId="77777777" w:rsidR="0024067E" w:rsidRPr="00867849" w:rsidRDefault="0024067E" w:rsidP="0024067E">
      <w:pPr>
        <w:pStyle w:val="ListeParagraf"/>
        <w:numPr>
          <w:ilvl w:val="4"/>
          <w:numId w:val="2"/>
        </w:numPr>
        <w:autoSpaceDE w:val="0"/>
        <w:autoSpaceDN w:val="0"/>
        <w:adjustRightInd w:val="0"/>
        <w:spacing w:after="0" w:line="240" w:lineRule="auto"/>
        <w:jc w:val="both"/>
        <w:rPr>
          <w:rFonts w:cstheme="minorHAnsi"/>
          <w:i/>
          <w:iCs/>
          <w:sz w:val="24"/>
          <w:szCs w:val="24"/>
        </w:rPr>
      </w:pPr>
      <w:r w:rsidRPr="00867849">
        <w:rPr>
          <w:rFonts w:cstheme="minorHAnsi"/>
          <w:i/>
          <w:iCs/>
          <w:color w:val="000000"/>
          <w:sz w:val="24"/>
          <w:szCs w:val="24"/>
        </w:rPr>
        <w:t>Equine Infectious Anemi (EIA)</w:t>
      </w:r>
    </w:p>
    <w:p w14:paraId="578C0249" w14:textId="5F45D3F0" w:rsidR="0024067E" w:rsidRPr="00867849" w:rsidRDefault="0024067E" w:rsidP="0024067E">
      <w:pPr>
        <w:pStyle w:val="ListeParagraf"/>
        <w:numPr>
          <w:ilvl w:val="4"/>
          <w:numId w:val="2"/>
        </w:numPr>
        <w:autoSpaceDE w:val="0"/>
        <w:autoSpaceDN w:val="0"/>
        <w:adjustRightInd w:val="0"/>
        <w:spacing w:after="0" w:line="240" w:lineRule="auto"/>
        <w:jc w:val="both"/>
        <w:rPr>
          <w:rFonts w:cstheme="minorHAnsi"/>
          <w:i/>
          <w:iCs/>
          <w:color w:val="000000"/>
          <w:sz w:val="24"/>
          <w:szCs w:val="24"/>
        </w:rPr>
      </w:pPr>
      <w:r w:rsidRPr="00867849">
        <w:rPr>
          <w:rFonts w:cstheme="minorHAnsi"/>
          <w:i/>
          <w:iCs/>
          <w:color w:val="000000"/>
          <w:sz w:val="24"/>
          <w:szCs w:val="24"/>
        </w:rPr>
        <w:t>Zoonotik riski bulunan hastalıklar: Kuduz, Antraks, Ruam, Brusellozis, Salmonellosis, Mycobacterium bovis ve M. tuberculosis vd.</w:t>
      </w:r>
    </w:p>
    <w:p w14:paraId="31408196" w14:textId="77777777" w:rsidR="0024067E" w:rsidRPr="00867849" w:rsidRDefault="0024067E" w:rsidP="0024067E">
      <w:pPr>
        <w:pStyle w:val="ListeParagraf"/>
        <w:numPr>
          <w:ilvl w:val="4"/>
          <w:numId w:val="2"/>
        </w:numPr>
        <w:autoSpaceDE w:val="0"/>
        <w:autoSpaceDN w:val="0"/>
        <w:adjustRightInd w:val="0"/>
        <w:spacing w:after="0" w:line="240" w:lineRule="auto"/>
        <w:jc w:val="both"/>
        <w:rPr>
          <w:rFonts w:cstheme="minorHAnsi"/>
          <w:i/>
          <w:iCs/>
          <w:color w:val="000000"/>
          <w:sz w:val="24"/>
          <w:szCs w:val="24"/>
        </w:rPr>
      </w:pPr>
      <w:r w:rsidRPr="00867849">
        <w:rPr>
          <w:rFonts w:cstheme="minorHAnsi"/>
          <w:i/>
          <w:iCs/>
          <w:color w:val="000000"/>
          <w:sz w:val="24"/>
          <w:szCs w:val="24"/>
        </w:rPr>
        <w:t>Akut hızla kötüleşen nörolojik hastalık ve ateşle birlikte seyreden akut nörolojik hastalık (örneğin, EHV-1 nörolojik form şüphesi)</w:t>
      </w:r>
    </w:p>
    <w:p w14:paraId="12B833E2" w14:textId="77777777" w:rsidR="0024067E" w:rsidRPr="00867849" w:rsidRDefault="0024067E" w:rsidP="0024067E">
      <w:pPr>
        <w:pStyle w:val="ListeParagraf"/>
        <w:numPr>
          <w:ilvl w:val="4"/>
          <w:numId w:val="2"/>
        </w:numPr>
        <w:autoSpaceDE w:val="0"/>
        <w:autoSpaceDN w:val="0"/>
        <w:adjustRightInd w:val="0"/>
        <w:spacing w:after="0" w:line="240" w:lineRule="auto"/>
        <w:jc w:val="both"/>
        <w:rPr>
          <w:rFonts w:cstheme="minorHAnsi"/>
          <w:i/>
          <w:iCs/>
          <w:color w:val="000000"/>
          <w:sz w:val="24"/>
          <w:szCs w:val="24"/>
        </w:rPr>
      </w:pPr>
      <w:r w:rsidRPr="00867849">
        <w:rPr>
          <w:rFonts w:cstheme="minorHAnsi"/>
          <w:i/>
          <w:iCs/>
          <w:color w:val="000000"/>
          <w:sz w:val="24"/>
          <w:szCs w:val="24"/>
        </w:rPr>
        <w:t>Lökopeni ve/veya ateşle seyreden akut diyare (Clostridial enteritis), lökopenisiz ishal</w:t>
      </w:r>
    </w:p>
    <w:p w14:paraId="3FAB1727" w14:textId="77777777" w:rsidR="0024067E" w:rsidRPr="00867849" w:rsidRDefault="0024067E" w:rsidP="0024067E">
      <w:pPr>
        <w:pStyle w:val="ListeParagraf"/>
        <w:numPr>
          <w:ilvl w:val="4"/>
          <w:numId w:val="2"/>
        </w:numPr>
        <w:autoSpaceDE w:val="0"/>
        <w:autoSpaceDN w:val="0"/>
        <w:adjustRightInd w:val="0"/>
        <w:spacing w:after="0" w:line="240" w:lineRule="auto"/>
        <w:jc w:val="both"/>
        <w:rPr>
          <w:rFonts w:cstheme="minorHAnsi"/>
          <w:i/>
          <w:iCs/>
          <w:color w:val="000000"/>
          <w:sz w:val="24"/>
          <w:szCs w:val="24"/>
        </w:rPr>
      </w:pPr>
      <w:r w:rsidRPr="00867849">
        <w:rPr>
          <w:rFonts w:cstheme="minorHAnsi"/>
          <w:i/>
          <w:iCs/>
          <w:color w:val="000000"/>
          <w:sz w:val="24"/>
          <w:szCs w:val="24"/>
        </w:rPr>
        <w:t>Abort (gebeliğin 150-300. günleri)</w:t>
      </w:r>
    </w:p>
    <w:p w14:paraId="6DD85B2C" w14:textId="202E327E" w:rsidR="0024067E" w:rsidRPr="00867849" w:rsidRDefault="0024067E" w:rsidP="0024067E">
      <w:pPr>
        <w:pStyle w:val="ListeParagraf"/>
        <w:numPr>
          <w:ilvl w:val="4"/>
          <w:numId w:val="2"/>
        </w:numPr>
        <w:autoSpaceDE w:val="0"/>
        <w:autoSpaceDN w:val="0"/>
        <w:adjustRightInd w:val="0"/>
        <w:spacing w:after="0" w:line="240" w:lineRule="auto"/>
        <w:jc w:val="both"/>
        <w:rPr>
          <w:rFonts w:cstheme="minorHAnsi"/>
          <w:i/>
          <w:iCs/>
          <w:color w:val="000000"/>
          <w:sz w:val="24"/>
          <w:szCs w:val="24"/>
        </w:rPr>
      </w:pPr>
      <w:r w:rsidRPr="00867849">
        <w:rPr>
          <w:rFonts w:cstheme="minorHAnsi"/>
          <w:i/>
          <w:iCs/>
          <w:color w:val="000000"/>
          <w:sz w:val="24"/>
          <w:szCs w:val="24"/>
        </w:rPr>
        <w:t>Perinatal ölümü açıklayan güç doğum, premature plasental ayrılma, kongenital anormallik veya ikizlik dışında şekillenen perinatal ölümler (gebeliğin ˃ 300. günü)</w:t>
      </w:r>
      <w:r w:rsidR="002C18FA" w:rsidRPr="00867849">
        <w:rPr>
          <w:rFonts w:cstheme="minorHAnsi"/>
          <w:i/>
          <w:iCs/>
          <w:color w:val="000000"/>
          <w:sz w:val="24"/>
          <w:szCs w:val="24"/>
        </w:rPr>
        <w:t xml:space="preserve"> ve gebeliğin 150-300. Günleri arasında gözlemlenen yavru atma vakaları</w:t>
      </w:r>
    </w:p>
    <w:p w14:paraId="4056A406" w14:textId="285F5F50" w:rsidR="0024067E" w:rsidRPr="00867849" w:rsidRDefault="0024067E" w:rsidP="0024067E">
      <w:pPr>
        <w:pStyle w:val="ListeParagraf"/>
        <w:numPr>
          <w:ilvl w:val="4"/>
          <w:numId w:val="2"/>
        </w:numPr>
        <w:autoSpaceDE w:val="0"/>
        <w:autoSpaceDN w:val="0"/>
        <w:adjustRightInd w:val="0"/>
        <w:spacing w:after="0" w:line="240" w:lineRule="auto"/>
        <w:jc w:val="both"/>
        <w:rPr>
          <w:rFonts w:cstheme="minorHAnsi"/>
          <w:i/>
          <w:iCs/>
          <w:color w:val="000000"/>
          <w:sz w:val="24"/>
          <w:szCs w:val="24"/>
        </w:rPr>
      </w:pPr>
      <w:r w:rsidRPr="00867849">
        <w:rPr>
          <w:rFonts w:cstheme="minorHAnsi"/>
          <w:i/>
          <w:iCs/>
          <w:color w:val="000000"/>
          <w:sz w:val="24"/>
          <w:szCs w:val="24"/>
        </w:rPr>
        <w:t>Dermatofitozis ve dermatofilozis</w:t>
      </w:r>
    </w:p>
    <w:p w14:paraId="3FBA30A7" w14:textId="77777777" w:rsidR="0024067E" w:rsidRPr="0024067E" w:rsidRDefault="0024067E" w:rsidP="0024067E">
      <w:pPr>
        <w:autoSpaceDE w:val="0"/>
        <w:autoSpaceDN w:val="0"/>
        <w:adjustRightInd w:val="0"/>
        <w:spacing w:after="0" w:line="240" w:lineRule="auto"/>
        <w:jc w:val="both"/>
        <w:rPr>
          <w:rFonts w:cstheme="minorHAnsi"/>
          <w:i/>
          <w:iCs/>
          <w:color w:val="000000"/>
        </w:rPr>
      </w:pPr>
    </w:p>
    <w:p w14:paraId="3F424F90" w14:textId="322DA736" w:rsidR="0024067E" w:rsidRPr="0024067E" w:rsidRDefault="0024067E" w:rsidP="0024067E">
      <w:pPr>
        <w:pStyle w:val="ListeParagraf"/>
        <w:numPr>
          <w:ilvl w:val="0"/>
          <w:numId w:val="1"/>
        </w:numPr>
        <w:autoSpaceDE w:val="0"/>
        <w:autoSpaceDN w:val="0"/>
        <w:adjustRightInd w:val="0"/>
        <w:spacing w:after="0" w:line="240" w:lineRule="auto"/>
        <w:jc w:val="both"/>
        <w:rPr>
          <w:rFonts w:cstheme="minorHAnsi"/>
        </w:rPr>
      </w:pPr>
      <w:r>
        <w:rPr>
          <w:rFonts w:cstheme="minorHAnsi"/>
          <w:sz w:val="32"/>
          <w:szCs w:val="32"/>
        </w:rPr>
        <w:t>Kedi-Köpek Kliniğinde</w:t>
      </w:r>
      <w:r w:rsidRPr="0024067E">
        <w:rPr>
          <w:rFonts w:cstheme="minorHAnsi"/>
          <w:sz w:val="32"/>
          <w:szCs w:val="32"/>
        </w:rPr>
        <w:t xml:space="preserve"> Hastaların Kabul, Kayıt ve Sevk Yönetimi</w:t>
      </w:r>
    </w:p>
    <w:p w14:paraId="38E1EC97" w14:textId="77777777" w:rsidR="0024067E" w:rsidRDefault="0024067E" w:rsidP="0024067E">
      <w:pPr>
        <w:autoSpaceDE w:val="0"/>
        <w:autoSpaceDN w:val="0"/>
        <w:adjustRightInd w:val="0"/>
        <w:spacing w:after="0" w:line="240" w:lineRule="auto"/>
        <w:jc w:val="both"/>
        <w:rPr>
          <w:rFonts w:cstheme="minorHAnsi"/>
          <w:color w:val="000000"/>
        </w:rPr>
      </w:pPr>
    </w:p>
    <w:p w14:paraId="39C8D16A" w14:textId="579FBB37" w:rsidR="005C7D72" w:rsidRPr="00867849" w:rsidRDefault="005C7D72" w:rsidP="005C7D72">
      <w:pPr>
        <w:pStyle w:val="ListeParagraf"/>
        <w:numPr>
          <w:ilvl w:val="0"/>
          <w:numId w:val="3"/>
        </w:numPr>
        <w:autoSpaceDE w:val="0"/>
        <w:autoSpaceDN w:val="0"/>
        <w:adjustRightInd w:val="0"/>
        <w:spacing w:after="0" w:line="240" w:lineRule="auto"/>
        <w:jc w:val="both"/>
        <w:rPr>
          <w:rFonts w:cstheme="minorHAnsi"/>
          <w:sz w:val="24"/>
          <w:szCs w:val="24"/>
        </w:rPr>
      </w:pPr>
      <w:r w:rsidRPr="00867849">
        <w:rPr>
          <w:rFonts w:cstheme="minorHAnsi"/>
          <w:sz w:val="24"/>
          <w:szCs w:val="24"/>
        </w:rPr>
        <w:t>Kedi-Köpek kliniğinde hastanın telefonla randevusu sırasında ya da fakülteye geldiği taktirde araçtan indirilmeksizin sorumlu hekim tarafından bir ön değerlendirmesi yapılmalıdır. Özellikle son 1 hafta içerisinde yüksek ateş, akut kusma, ishal, öksürük ve üst solunum yolu hastalığı belirtisi taşıyan hastalar şüpheli bulaşıcı hastalık vakası olarak değerlendirilmelidir.</w:t>
      </w:r>
    </w:p>
    <w:p w14:paraId="265C6B3E" w14:textId="774A88FE" w:rsidR="0039479E" w:rsidRPr="00867849" w:rsidRDefault="005C7D72" w:rsidP="0039479E">
      <w:pPr>
        <w:pStyle w:val="ListeParagraf"/>
        <w:numPr>
          <w:ilvl w:val="0"/>
          <w:numId w:val="3"/>
        </w:numPr>
        <w:autoSpaceDE w:val="0"/>
        <w:autoSpaceDN w:val="0"/>
        <w:adjustRightInd w:val="0"/>
        <w:spacing w:after="0" w:line="240" w:lineRule="auto"/>
        <w:jc w:val="both"/>
        <w:rPr>
          <w:rFonts w:cstheme="minorHAnsi"/>
          <w:sz w:val="24"/>
          <w:szCs w:val="24"/>
        </w:rPr>
      </w:pPr>
      <w:r w:rsidRPr="00867849">
        <w:rPr>
          <w:rFonts w:cstheme="minorHAnsi"/>
          <w:sz w:val="24"/>
          <w:szCs w:val="24"/>
        </w:rPr>
        <w:t xml:space="preserve">İlk etapta şüpheli bulaşıcı hastalık vakası olarak tanımlanan hastaların hasta sahipleri telefonla randevu sırasında ya da fakülteye geldiyse hayvanını araçtan indirmeksizin bir görevli tarafından yönlendirilene kadar beklemesi istenmelidir. </w:t>
      </w:r>
      <w:r w:rsidR="0039479E" w:rsidRPr="00867849">
        <w:rPr>
          <w:rFonts w:cstheme="minorHAnsi"/>
          <w:sz w:val="24"/>
          <w:szCs w:val="24"/>
        </w:rPr>
        <w:t xml:space="preserve">Bu hastaların hastaneye </w:t>
      </w:r>
      <w:r w:rsidR="0039479E" w:rsidRPr="00867849">
        <w:rPr>
          <w:rFonts w:cstheme="minorHAnsi"/>
          <w:sz w:val="24"/>
          <w:szCs w:val="24"/>
        </w:rPr>
        <w:lastRenderedPageBreak/>
        <w:t xml:space="preserve">kabulü ve kaydı öncesi muayene formuna bulgular açık şekilde yazılmalı ve şüpheli bulaşıcı hastalık notu düşülmelidir.  Bu hastalar taşıdıkları semptomlara göre ön-izolasyon ya da izolasyon birimine sevk edilmelidir. </w:t>
      </w:r>
      <w:r w:rsidR="00943954" w:rsidRPr="00867849">
        <w:rPr>
          <w:rFonts w:cstheme="minorHAnsi"/>
          <w:sz w:val="24"/>
          <w:szCs w:val="24"/>
        </w:rPr>
        <w:t xml:space="preserve">Ön-izolasyon birimine sevk edilen hastaların muayeneleri ve gerekli tanı işlemleri burada gerçekleştirilmeli, şüpheli bulaşıcı hastalık yönünden negatif tespit edilen hastaların ya uygun görülürse hastaneye sevki gerçekleştirilmeli ya da muayene tedavi işlemleri burada tamamlanmalıdır. Şüpheli bulaşıcı hastalık yönünden pozitif olarak tespit edilen ön-izolasyon hastaları ise izolasyon birimine sevk edilmeli ve tüm muayene tedavi işlemleri (biyogüvenlik rehberinde belirtilen özel durumlar dışında) izolasyon biriminde tamamlanmalıdır. Direkt olarak izolasyona alınan hastaların tüm muayene, tanı ve tedavi girişimleri de sadece izolasyon ünitesinde (biyogüvenlik rehberinde belirtilen özel durumlar dışında) gerçekleştirilmelidir. </w:t>
      </w:r>
    </w:p>
    <w:p w14:paraId="7EF7C300" w14:textId="77777777" w:rsidR="0039479E" w:rsidRPr="00867849" w:rsidRDefault="005C7D72" w:rsidP="005C7D72">
      <w:pPr>
        <w:pStyle w:val="ListeParagraf"/>
        <w:numPr>
          <w:ilvl w:val="0"/>
          <w:numId w:val="3"/>
        </w:numPr>
        <w:autoSpaceDE w:val="0"/>
        <w:autoSpaceDN w:val="0"/>
        <w:adjustRightInd w:val="0"/>
        <w:spacing w:after="0" w:line="240" w:lineRule="auto"/>
        <w:jc w:val="both"/>
        <w:rPr>
          <w:rFonts w:cstheme="minorHAnsi"/>
          <w:sz w:val="24"/>
          <w:szCs w:val="24"/>
        </w:rPr>
      </w:pPr>
      <w:r w:rsidRPr="00867849">
        <w:rPr>
          <w:rFonts w:cstheme="minorHAnsi"/>
          <w:sz w:val="24"/>
          <w:szCs w:val="24"/>
        </w:rPr>
        <w:t xml:space="preserve">Yukarıda sayılan klinik bulguların ve ek şüpheli bulaşıcı hastalık belirtilerinin saptanmadığı hastaların kayıt işlemleri gerçekleştirilmeli, ön klinik muayene ya da </w:t>
      </w:r>
      <w:r w:rsidR="0039479E" w:rsidRPr="00867849">
        <w:rPr>
          <w:rFonts w:cstheme="minorHAnsi"/>
          <w:sz w:val="24"/>
          <w:szCs w:val="24"/>
        </w:rPr>
        <w:t xml:space="preserve">poliklinik muayenesi için hasta bekleme salonuna alınmalıdır. </w:t>
      </w:r>
    </w:p>
    <w:p w14:paraId="2CDDD99A" w14:textId="2EE785C1" w:rsidR="005C7D72" w:rsidRPr="00867849" w:rsidRDefault="00943954" w:rsidP="00565B45">
      <w:pPr>
        <w:pStyle w:val="ListeParagraf"/>
        <w:numPr>
          <w:ilvl w:val="0"/>
          <w:numId w:val="3"/>
        </w:numPr>
        <w:autoSpaceDE w:val="0"/>
        <w:autoSpaceDN w:val="0"/>
        <w:adjustRightInd w:val="0"/>
        <w:spacing w:after="0" w:line="240" w:lineRule="auto"/>
        <w:jc w:val="both"/>
        <w:rPr>
          <w:rFonts w:cstheme="minorHAnsi"/>
          <w:sz w:val="24"/>
          <w:szCs w:val="24"/>
        </w:rPr>
      </w:pPr>
      <w:r w:rsidRPr="00867849">
        <w:rPr>
          <w:rFonts w:cstheme="minorHAnsi"/>
          <w:sz w:val="24"/>
          <w:szCs w:val="24"/>
        </w:rPr>
        <w:t xml:space="preserve">Bunun yanında ilk etapta şüpheli bulaşıcı hastalık şüphesi </w:t>
      </w:r>
      <w:r w:rsidR="00565B45" w:rsidRPr="00867849">
        <w:rPr>
          <w:rFonts w:cstheme="minorHAnsi"/>
          <w:sz w:val="24"/>
          <w:szCs w:val="24"/>
        </w:rPr>
        <w:t>bulunamayan</w:t>
      </w:r>
      <w:r w:rsidRPr="00867849">
        <w:rPr>
          <w:rFonts w:cstheme="minorHAnsi"/>
          <w:sz w:val="24"/>
          <w:szCs w:val="24"/>
        </w:rPr>
        <w:t>, doğrudan polikliniğe giriş yaparak kayıt masasına gelen, ön klinik ya da poliklinik muayeneleri sırasında ya da laboratuvar değerlendirmelerinde bulaşıcı hastalık</w:t>
      </w:r>
      <w:r w:rsidR="00565B45" w:rsidRPr="00867849">
        <w:rPr>
          <w:rFonts w:cstheme="minorHAnsi"/>
          <w:sz w:val="24"/>
          <w:szCs w:val="24"/>
        </w:rPr>
        <w:t>tan</w:t>
      </w:r>
      <w:r w:rsidRPr="00867849">
        <w:rPr>
          <w:rFonts w:cstheme="minorHAnsi"/>
          <w:sz w:val="24"/>
          <w:szCs w:val="24"/>
        </w:rPr>
        <w:t xml:space="preserve"> şüphelenilen veya kesin olarak teşhis edilen hastalar </w:t>
      </w:r>
      <w:r w:rsidR="00565B45" w:rsidRPr="00867849">
        <w:rPr>
          <w:rFonts w:cstheme="minorHAnsi"/>
          <w:sz w:val="24"/>
          <w:szCs w:val="24"/>
        </w:rPr>
        <w:t xml:space="preserve">ise taşıdıkları belirtilere göre ön-izolasyon ya da izolasyon birimine sevk edilmelidir. Bu hastaların bulunduğu alanlarda biyogüvenlik rehberinde belirtildiği şekilde gerekli tedbirler alınmalı, temizlik ve dezenfeksiyon prosedürleri uygulanmalıdır. </w:t>
      </w:r>
    </w:p>
    <w:p w14:paraId="4D3AB10D" w14:textId="5E6D27FC" w:rsidR="00565B45" w:rsidRPr="00867849" w:rsidRDefault="00565B45" w:rsidP="00565B45">
      <w:pPr>
        <w:pStyle w:val="ListeParagraf"/>
        <w:numPr>
          <w:ilvl w:val="0"/>
          <w:numId w:val="3"/>
        </w:numPr>
        <w:autoSpaceDE w:val="0"/>
        <w:autoSpaceDN w:val="0"/>
        <w:adjustRightInd w:val="0"/>
        <w:spacing w:after="0" w:line="240" w:lineRule="auto"/>
        <w:jc w:val="both"/>
        <w:rPr>
          <w:rFonts w:cstheme="minorHAnsi"/>
          <w:sz w:val="24"/>
          <w:szCs w:val="24"/>
        </w:rPr>
      </w:pPr>
      <w:r w:rsidRPr="00867849">
        <w:rPr>
          <w:rFonts w:cstheme="minorHAnsi"/>
          <w:sz w:val="24"/>
          <w:szCs w:val="24"/>
        </w:rPr>
        <w:t xml:space="preserve">Kedi-köpek kliniğinde aşağıdaki hastalık ve/veya semptomların tespit edildiği hastalar izole edilmelidir. </w:t>
      </w:r>
    </w:p>
    <w:p w14:paraId="2455A1CA" w14:textId="733CD312" w:rsidR="00565B45" w:rsidRPr="00867849" w:rsidRDefault="00565B45" w:rsidP="00565B45">
      <w:pPr>
        <w:pStyle w:val="ListeParagraf"/>
        <w:numPr>
          <w:ilvl w:val="4"/>
          <w:numId w:val="3"/>
        </w:numPr>
        <w:autoSpaceDE w:val="0"/>
        <w:autoSpaceDN w:val="0"/>
        <w:adjustRightInd w:val="0"/>
        <w:spacing w:after="0" w:line="240" w:lineRule="auto"/>
        <w:jc w:val="both"/>
        <w:rPr>
          <w:rFonts w:cstheme="minorHAnsi"/>
          <w:i/>
          <w:iCs/>
          <w:sz w:val="24"/>
          <w:szCs w:val="24"/>
        </w:rPr>
      </w:pPr>
      <w:r w:rsidRPr="00867849">
        <w:rPr>
          <w:rFonts w:cstheme="minorHAnsi"/>
          <w:i/>
          <w:iCs/>
          <w:sz w:val="24"/>
          <w:szCs w:val="24"/>
        </w:rPr>
        <w:t>Klinik bulgularla kuduzdan şüphelenilen veya kuduz tanısı konulan köpek ve kediler</w:t>
      </w:r>
    </w:p>
    <w:p w14:paraId="33DAF3F3" w14:textId="40794E9E" w:rsidR="00565B45" w:rsidRPr="00867849" w:rsidRDefault="00565B45" w:rsidP="0032534E">
      <w:pPr>
        <w:pStyle w:val="ListeParagraf"/>
        <w:numPr>
          <w:ilvl w:val="4"/>
          <w:numId w:val="3"/>
        </w:numPr>
        <w:autoSpaceDE w:val="0"/>
        <w:autoSpaceDN w:val="0"/>
        <w:adjustRightInd w:val="0"/>
        <w:spacing w:after="0" w:line="240" w:lineRule="auto"/>
        <w:jc w:val="both"/>
        <w:rPr>
          <w:rFonts w:cstheme="minorHAnsi"/>
          <w:i/>
          <w:iCs/>
          <w:sz w:val="24"/>
          <w:szCs w:val="24"/>
        </w:rPr>
      </w:pPr>
      <w:r w:rsidRPr="00867849">
        <w:rPr>
          <w:rFonts w:cstheme="minorHAnsi"/>
          <w:i/>
          <w:iCs/>
          <w:sz w:val="24"/>
          <w:szCs w:val="24"/>
        </w:rPr>
        <w:t xml:space="preserve">Anamnezde akut kusma ve ishal </w:t>
      </w:r>
      <w:r w:rsidR="00471A48" w:rsidRPr="00867849">
        <w:rPr>
          <w:rFonts w:cstheme="minorHAnsi"/>
          <w:i/>
          <w:iCs/>
          <w:sz w:val="24"/>
          <w:szCs w:val="24"/>
        </w:rPr>
        <w:t>şikâyeti</w:t>
      </w:r>
      <w:r w:rsidRPr="00867849">
        <w:rPr>
          <w:rFonts w:cstheme="minorHAnsi"/>
          <w:i/>
          <w:iCs/>
          <w:sz w:val="24"/>
          <w:szCs w:val="24"/>
        </w:rPr>
        <w:t xml:space="preserve"> alınan ve/veya akut öksürük veya bulaşıcı bir nedenden şüphelenilen solunum bulguları bulunan köpekler ve kediler (Akut ishal kapsamında özellikle Canine Parvovirus, Cryptosporidium, Giardia, Salmonella ve Campylobacter enfeksiyonları)</w:t>
      </w:r>
    </w:p>
    <w:p w14:paraId="71681D38" w14:textId="77F8B17C" w:rsidR="00565B45" w:rsidRPr="00867849" w:rsidRDefault="00565B45" w:rsidP="005A53FC">
      <w:pPr>
        <w:pStyle w:val="ListeParagraf"/>
        <w:numPr>
          <w:ilvl w:val="4"/>
          <w:numId w:val="3"/>
        </w:numPr>
        <w:autoSpaceDE w:val="0"/>
        <w:autoSpaceDN w:val="0"/>
        <w:adjustRightInd w:val="0"/>
        <w:spacing w:after="0" w:line="240" w:lineRule="auto"/>
        <w:jc w:val="both"/>
        <w:rPr>
          <w:rFonts w:cstheme="minorHAnsi"/>
          <w:i/>
          <w:iCs/>
          <w:sz w:val="24"/>
          <w:szCs w:val="24"/>
        </w:rPr>
      </w:pPr>
      <w:r w:rsidRPr="00867849">
        <w:rPr>
          <w:rFonts w:cstheme="minorHAnsi"/>
          <w:i/>
          <w:iCs/>
          <w:sz w:val="24"/>
          <w:szCs w:val="24"/>
        </w:rPr>
        <w:t>Parvovirus ve doğrulanmış enfeksiyöz solunum yolu hastalığı olan köpek ve kediler</w:t>
      </w:r>
    </w:p>
    <w:p w14:paraId="495C44B2" w14:textId="794D575E" w:rsidR="00565B45" w:rsidRPr="00867849" w:rsidRDefault="00565B45" w:rsidP="00853B67">
      <w:pPr>
        <w:pStyle w:val="ListeParagraf"/>
        <w:numPr>
          <w:ilvl w:val="4"/>
          <w:numId w:val="3"/>
        </w:numPr>
        <w:autoSpaceDE w:val="0"/>
        <w:autoSpaceDN w:val="0"/>
        <w:adjustRightInd w:val="0"/>
        <w:spacing w:after="0" w:line="240" w:lineRule="auto"/>
        <w:jc w:val="both"/>
        <w:rPr>
          <w:rFonts w:cstheme="minorHAnsi"/>
          <w:i/>
          <w:iCs/>
          <w:sz w:val="24"/>
          <w:szCs w:val="24"/>
        </w:rPr>
      </w:pPr>
      <w:r w:rsidRPr="00867849">
        <w:rPr>
          <w:rFonts w:cstheme="minorHAnsi"/>
          <w:i/>
          <w:iCs/>
          <w:sz w:val="24"/>
          <w:szCs w:val="24"/>
        </w:rPr>
        <w:t xml:space="preserve">Kusma, ishal ve/veya lökopeni </w:t>
      </w:r>
      <w:r w:rsidR="00471A48" w:rsidRPr="00867849">
        <w:rPr>
          <w:rFonts w:cstheme="minorHAnsi"/>
          <w:i/>
          <w:iCs/>
          <w:sz w:val="24"/>
          <w:szCs w:val="24"/>
        </w:rPr>
        <w:t>şikâyeti</w:t>
      </w:r>
      <w:r w:rsidRPr="00867849">
        <w:rPr>
          <w:rFonts w:cstheme="minorHAnsi"/>
          <w:i/>
          <w:iCs/>
          <w:sz w:val="24"/>
          <w:szCs w:val="24"/>
        </w:rPr>
        <w:t xml:space="preserve"> ile getirilen 1,5 yaşın altındaki </w:t>
      </w:r>
      <w:r w:rsidR="00DB14F3" w:rsidRPr="00867849">
        <w:rPr>
          <w:rFonts w:cstheme="minorHAnsi"/>
          <w:i/>
          <w:iCs/>
          <w:sz w:val="24"/>
          <w:szCs w:val="24"/>
        </w:rPr>
        <w:t>Canine Parvovirus</w:t>
      </w:r>
      <w:r w:rsidRPr="00867849">
        <w:rPr>
          <w:rFonts w:cstheme="minorHAnsi"/>
          <w:i/>
          <w:iCs/>
          <w:sz w:val="24"/>
          <w:szCs w:val="24"/>
        </w:rPr>
        <w:t xml:space="preserve"> şüpheli köpekler</w:t>
      </w:r>
    </w:p>
    <w:p w14:paraId="34481AD8" w14:textId="412A2308" w:rsidR="00565B45" w:rsidRPr="00867849" w:rsidRDefault="00565B45" w:rsidP="00565B45">
      <w:pPr>
        <w:pStyle w:val="ListeParagraf"/>
        <w:numPr>
          <w:ilvl w:val="4"/>
          <w:numId w:val="3"/>
        </w:numPr>
        <w:autoSpaceDE w:val="0"/>
        <w:autoSpaceDN w:val="0"/>
        <w:adjustRightInd w:val="0"/>
        <w:spacing w:after="0" w:line="240" w:lineRule="auto"/>
        <w:jc w:val="both"/>
        <w:rPr>
          <w:rFonts w:cstheme="minorHAnsi"/>
          <w:i/>
          <w:iCs/>
          <w:sz w:val="24"/>
          <w:szCs w:val="24"/>
        </w:rPr>
      </w:pPr>
      <w:r w:rsidRPr="00867849">
        <w:rPr>
          <w:rFonts w:cstheme="minorHAnsi"/>
          <w:i/>
          <w:iCs/>
          <w:sz w:val="24"/>
          <w:szCs w:val="24"/>
        </w:rPr>
        <w:t>Feline Infectious Panleukopeni (Feline Parvovius) şüpheli veya kesin tanı</w:t>
      </w:r>
      <w:r w:rsidR="00DB14F3" w:rsidRPr="00867849">
        <w:rPr>
          <w:rFonts w:cstheme="minorHAnsi"/>
          <w:i/>
          <w:iCs/>
          <w:sz w:val="24"/>
          <w:szCs w:val="24"/>
        </w:rPr>
        <w:t>sı</w:t>
      </w:r>
      <w:r w:rsidRPr="00867849">
        <w:rPr>
          <w:rFonts w:cstheme="minorHAnsi"/>
          <w:i/>
          <w:iCs/>
          <w:sz w:val="24"/>
          <w:szCs w:val="24"/>
        </w:rPr>
        <w:t xml:space="preserve"> konulan kediler</w:t>
      </w:r>
    </w:p>
    <w:p w14:paraId="56BCCDAE" w14:textId="24E3B39E" w:rsidR="00565B45" w:rsidRPr="00867849" w:rsidRDefault="00565B45" w:rsidP="00565B45">
      <w:pPr>
        <w:pStyle w:val="ListeParagraf"/>
        <w:numPr>
          <w:ilvl w:val="4"/>
          <w:numId w:val="3"/>
        </w:numPr>
        <w:autoSpaceDE w:val="0"/>
        <w:autoSpaceDN w:val="0"/>
        <w:adjustRightInd w:val="0"/>
        <w:spacing w:after="0" w:line="240" w:lineRule="auto"/>
        <w:jc w:val="both"/>
        <w:rPr>
          <w:rFonts w:cstheme="minorHAnsi"/>
          <w:i/>
          <w:iCs/>
          <w:sz w:val="24"/>
          <w:szCs w:val="24"/>
        </w:rPr>
      </w:pPr>
      <w:r w:rsidRPr="00867849">
        <w:rPr>
          <w:rFonts w:cstheme="minorHAnsi"/>
          <w:i/>
          <w:iCs/>
          <w:sz w:val="24"/>
          <w:szCs w:val="24"/>
        </w:rPr>
        <w:t>Köpek Gençlik Hastalığı (Distemper)</w:t>
      </w:r>
    </w:p>
    <w:p w14:paraId="242B811A" w14:textId="2EFA0EF1" w:rsidR="00565B45" w:rsidRPr="00867849" w:rsidRDefault="00565B45" w:rsidP="00565B45">
      <w:pPr>
        <w:pStyle w:val="ListeParagraf"/>
        <w:numPr>
          <w:ilvl w:val="4"/>
          <w:numId w:val="3"/>
        </w:numPr>
        <w:autoSpaceDE w:val="0"/>
        <w:autoSpaceDN w:val="0"/>
        <w:adjustRightInd w:val="0"/>
        <w:spacing w:after="0" w:line="240" w:lineRule="auto"/>
        <w:jc w:val="both"/>
        <w:rPr>
          <w:rFonts w:cstheme="minorHAnsi"/>
          <w:i/>
          <w:iCs/>
          <w:sz w:val="24"/>
          <w:szCs w:val="24"/>
        </w:rPr>
      </w:pPr>
      <w:r w:rsidRPr="00867849">
        <w:rPr>
          <w:rFonts w:cstheme="minorHAnsi"/>
          <w:i/>
          <w:iCs/>
          <w:sz w:val="24"/>
          <w:szCs w:val="24"/>
        </w:rPr>
        <w:t>Leptospirosis</w:t>
      </w:r>
    </w:p>
    <w:p w14:paraId="4EE74E98" w14:textId="77777777" w:rsidR="00DB14F3" w:rsidRPr="00867849" w:rsidRDefault="00DB14F3" w:rsidP="00DB14F3">
      <w:pPr>
        <w:autoSpaceDE w:val="0"/>
        <w:autoSpaceDN w:val="0"/>
        <w:adjustRightInd w:val="0"/>
        <w:spacing w:after="0" w:line="240" w:lineRule="auto"/>
        <w:jc w:val="both"/>
        <w:rPr>
          <w:rFonts w:cstheme="minorHAnsi"/>
          <w:i/>
          <w:iCs/>
          <w:sz w:val="24"/>
          <w:szCs w:val="24"/>
        </w:rPr>
      </w:pPr>
    </w:p>
    <w:p w14:paraId="4C0AB2A4" w14:textId="77777777" w:rsidR="00DB14F3" w:rsidRPr="00867849" w:rsidRDefault="00DB14F3" w:rsidP="00DB14F3">
      <w:pPr>
        <w:autoSpaceDE w:val="0"/>
        <w:autoSpaceDN w:val="0"/>
        <w:adjustRightInd w:val="0"/>
        <w:spacing w:after="0" w:line="240" w:lineRule="auto"/>
        <w:jc w:val="both"/>
        <w:rPr>
          <w:rFonts w:cstheme="minorHAnsi"/>
          <w:i/>
          <w:iCs/>
          <w:sz w:val="24"/>
          <w:szCs w:val="24"/>
        </w:rPr>
      </w:pPr>
    </w:p>
    <w:p w14:paraId="6D293BC0" w14:textId="77777777" w:rsidR="00DB14F3" w:rsidRPr="00867849" w:rsidRDefault="00DB14F3" w:rsidP="00DB14F3">
      <w:pPr>
        <w:autoSpaceDE w:val="0"/>
        <w:autoSpaceDN w:val="0"/>
        <w:adjustRightInd w:val="0"/>
        <w:spacing w:after="0" w:line="240" w:lineRule="auto"/>
        <w:jc w:val="both"/>
        <w:rPr>
          <w:rFonts w:cstheme="minorHAnsi"/>
          <w:i/>
          <w:iCs/>
          <w:sz w:val="24"/>
          <w:szCs w:val="24"/>
        </w:rPr>
      </w:pPr>
    </w:p>
    <w:p w14:paraId="529F3F08" w14:textId="77777777" w:rsidR="00DB14F3" w:rsidRPr="00867849" w:rsidRDefault="00DB14F3" w:rsidP="00DB14F3">
      <w:pPr>
        <w:autoSpaceDE w:val="0"/>
        <w:autoSpaceDN w:val="0"/>
        <w:adjustRightInd w:val="0"/>
        <w:spacing w:after="0" w:line="240" w:lineRule="auto"/>
        <w:jc w:val="both"/>
        <w:rPr>
          <w:rFonts w:cstheme="minorHAnsi"/>
          <w:i/>
          <w:iCs/>
          <w:sz w:val="24"/>
          <w:szCs w:val="24"/>
        </w:rPr>
      </w:pPr>
    </w:p>
    <w:p w14:paraId="77DC1571" w14:textId="77777777" w:rsidR="00DB14F3" w:rsidRPr="00867849" w:rsidRDefault="00DB14F3" w:rsidP="00DB14F3">
      <w:pPr>
        <w:autoSpaceDE w:val="0"/>
        <w:autoSpaceDN w:val="0"/>
        <w:adjustRightInd w:val="0"/>
        <w:spacing w:after="0" w:line="240" w:lineRule="auto"/>
        <w:jc w:val="both"/>
        <w:rPr>
          <w:rFonts w:cstheme="minorHAnsi"/>
          <w:i/>
          <w:iCs/>
          <w:sz w:val="24"/>
          <w:szCs w:val="24"/>
        </w:rPr>
      </w:pPr>
    </w:p>
    <w:p w14:paraId="27E08965" w14:textId="77777777" w:rsidR="00DB14F3" w:rsidRPr="00867849" w:rsidRDefault="00DB14F3" w:rsidP="00DB14F3">
      <w:pPr>
        <w:autoSpaceDE w:val="0"/>
        <w:autoSpaceDN w:val="0"/>
        <w:adjustRightInd w:val="0"/>
        <w:spacing w:after="0" w:line="240" w:lineRule="auto"/>
        <w:jc w:val="both"/>
        <w:rPr>
          <w:rFonts w:cstheme="minorHAnsi"/>
          <w:i/>
          <w:iCs/>
          <w:sz w:val="24"/>
          <w:szCs w:val="24"/>
        </w:rPr>
      </w:pPr>
    </w:p>
    <w:p w14:paraId="64F98909" w14:textId="77777777" w:rsidR="00DB14F3" w:rsidRPr="00867849" w:rsidRDefault="00DB14F3" w:rsidP="00DB14F3">
      <w:pPr>
        <w:autoSpaceDE w:val="0"/>
        <w:autoSpaceDN w:val="0"/>
        <w:adjustRightInd w:val="0"/>
        <w:spacing w:after="0" w:line="240" w:lineRule="auto"/>
        <w:jc w:val="both"/>
        <w:rPr>
          <w:rFonts w:cstheme="minorHAnsi"/>
          <w:i/>
          <w:iCs/>
          <w:sz w:val="24"/>
          <w:szCs w:val="24"/>
        </w:rPr>
      </w:pPr>
    </w:p>
    <w:p w14:paraId="4804ABFE" w14:textId="77777777" w:rsidR="00DB14F3" w:rsidRPr="00867849" w:rsidRDefault="00DB14F3" w:rsidP="00DB14F3">
      <w:pPr>
        <w:autoSpaceDE w:val="0"/>
        <w:autoSpaceDN w:val="0"/>
        <w:adjustRightInd w:val="0"/>
        <w:spacing w:after="0" w:line="240" w:lineRule="auto"/>
        <w:jc w:val="both"/>
        <w:rPr>
          <w:rFonts w:cstheme="minorHAnsi"/>
          <w:i/>
          <w:iCs/>
          <w:sz w:val="24"/>
          <w:szCs w:val="24"/>
        </w:rPr>
      </w:pPr>
    </w:p>
    <w:p w14:paraId="1F99DF2C" w14:textId="77777777" w:rsidR="00DB14F3" w:rsidRPr="00867849" w:rsidRDefault="00DB14F3" w:rsidP="00DB14F3">
      <w:pPr>
        <w:autoSpaceDE w:val="0"/>
        <w:autoSpaceDN w:val="0"/>
        <w:adjustRightInd w:val="0"/>
        <w:spacing w:after="0" w:line="240" w:lineRule="auto"/>
        <w:jc w:val="both"/>
        <w:rPr>
          <w:rFonts w:cstheme="minorHAnsi"/>
          <w:i/>
          <w:iCs/>
          <w:sz w:val="24"/>
          <w:szCs w:val="24"/>
        </w:rPr>
      </w:pPr>
    </w:p>
    <w:p w14:paraId="1C92AA0E" w14:textId="77777777" w:rsidR="00DB14F3" w:rsidRPr="00867849" w:rsidRDefault="00DB14F3" w:rsidP="00DB14F3">
      <w:pPr>
        <w:autoSpaceDE w:val="0"/>
        <w:autoSpaceDN w:val="0"/>
        <w:adjustRightInd w:val="0"/>
        <w:spacing w:after="0" w:line="240" w:lineRule="auto"/>
        <w:jc w:val="both"/>
        <w:rPr>
          <w:rFonts w:cstheme="minorHAnsi"/>
          <w:i/>
          <w:iCs/>
          <w:sz w:val="24"/>
          <w:szCs w:val="24"/>
        </w:rPr>
      </w:pPr>
    </w:p>
    <w:p w14:paraId="321D1DCB" w14:textId="77777777" w:rsidR="005C7D72" w:rsidRPr="00902452" w:rsidRDefault="005C7D72" w:rsidP="001D40E8">
      <w:pPr>
        <w:autoSpaceDE w:val="0"/>
        <w:autoSpaceDN w:val="0"/>
        <w:adjustRightInd w:val="0"/>
        <w:spacing w:after="240" w:line="240" w:lineRule="auto"/>
        <w:rPr>
          <w:rFonts w:cstheme="minorHAnsi"/>
          <w:sz w:val="24"/>
          <w:szCs w:val="24"/>
        </w:rPr>
      </w:pPr>
      <w:r w:rsidRPr="00FD0966">
        <w:rPr>
          <w:rFonts w:cstheme="minorHAnsi"/>
          <w:b/>
          <w:bCs/>
          <w:sz w:val="24"/>
          <w:szCs w:val="24"/>
        </w:rPr>
        <w:t>Tablo 1.</w:t>
      </w:r>
      <w:r>
        <w:rPr>
          <w:rFonts w:cstheme="minorHAnsi"/>
          <w:sz w:val="24"/>
          <w:szCs w:val="24"/>
        </w:rPr>
        <w:t xml:space="preserve"> R</w:t>
      </w:r>
      <w:r w:rsidRPr="00902452">
        <w:rPr>
          <w:rFonts w:cstheme="minorHAnsi"/>
          <w:sz w:val="24"/>
          <w:szCs w:val="24"/>
        </w:rPr>
        <w:t>isk kategori</w:t>
      </w:r>
      <w:r>
        <w:rPr>
          <w:rFonts w:cstheme="minorHAnsi"/>
          <w:sz w:val="24"/>
          <w:szCs w:val="24"/>
        </w:rPr>
        <w:t>lerinin</w:t>
      </w:r>
      <w:r w:rsidRPr="00902452">
        <w:rPr>
          <w:rFonts w:cstheme="minorHAnsi"/>
          <w:sz w:val="24"/>
          <w:szCs w:val="24"/>
        </w:rPr>
        <w:t xml:space="preserve"> sınıflandırması</w:t>
      </w:r>
    </w:p>
    <w:tbl>
      <w:tblPr>
        <w:tblStyle w:val="TabloKlavuzu"/>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986"/>
        <w:gridCol w:w="2240"/>
        <w:gridCol w:w="5738"/>
      </w:tblGrid>
      <w:tr w:rsidR="005C7D72" w:rsidRPr="00902452" w14:paraId="255FD278" w14:textId="77777777" w:rsidTr="0008071A">
        <w:tc>
          <w:tcPr>
            <w:tcW w:w="993" w:type="dxa"/>
            <w:shd w:val="clear" w:color="auto" w:fill="C6D9F1" w:themeFill="text2" w:themeFillTint="33"/>
            <w:vAlign w:val="center"/>
          </w:tcPr>
          <w:p w14:paraId="220CC200" w14:textId="77777777" w:rsidR="005C7D72" w:rsidRPr="001D40E8" w:rsidRDefault="005C7D72" w:rsidP="0008071A">
            <w:pPr>
              <w:autoSpaceDE w:val="0"/>
              <w:autoSpaceDN w:val="0"/>
              <w:adjustRightInd w:val="0"/>
              <w:jc w:val="center"/>
              <w:rPr>
                <w:rFonts w:cstheme="minorHAnsi"/>
                <w:b/>
                <w:bCs/>
                <w:i/>
                <w:iCs/>
                <w:sz w:val="24"/>
                <w:szCs w:val="24"/>
              </w:rPr>
            </w:pPr>
            <w:r w:rsidRPr="001D40E8">
              <w:rPr>
                <w:rFonts w:cstheme="minorHAnsi"/>
                <w:b/>
                <w:bCs/>
                <w:i/>
                <w:iCs/>
                <w:sz w:val="24"/>
                <w:szCs w:val="24"/>
              </w:rPr>
              <w:lastRenderedPageBreak/>
              <w:t>SINIF 1</w:t>
            </w:r>
          </w:p>
        </w:tc>
        <w:tc>
          <w:tcPr>
            <w:tcW w:w="2268" w:type="dxa"/>
            <w:shd w:val="clear" w:color="auto" w:fill="C6D9F1" w:themeFill="text2" w:themeFillTint="33"/>
            <w:vAlign w:val="center"/>
          </w:tcPr>
          <w:p w14:paraId="5E7B37E4" w14:textId="77777777" w:rsidR="005C7D72" w:rsidRPr="001D40E8" w:rsidRDefault="005C7D72" w:rsidP="0008071A">
            <w:pPr>
              <w:autoSpaceDE w:val="0"/>
              <w:autoSpaceDN w:val="0"/>
              <w:adjustRightInd w:val="0"/>
              <w:jc w:val="both"/>
              <w:rPr>
                <w:rFonts w:cstheme="minorHAnsi"/>
                <w:i/>
                <w:iCs/>
                <w:sz w:val="24"/>
                <w:szCs w:val="24"/>
              </w:rPr>
            </w:pPr>
            <w:r w:rsidRPr="001D40E8">
              <w:rPr>
                <w:rFonts w:cstheme="minorHAnsi"/>
                <w:i/>
                <w:iCs/>
                <w:sz w:val="24"/>
                <w:szCs w:val="24"/>
              </w:rPr>
              <w:t>Normal Bakım</w:t>
            </w:r>
          </w:p>
        </w:tc>
        <w:tc>
          <w:tcPr>
            <w:tcW w:w="5843" w:type="dxa"/>
            <w:shd w:val="clear" w:color="auto" w:fill="C6D9F1" w:themeFill="text2" w:themeFillTint="33"/>
            <w:vAlign w:val="center"/>
          </w:tcPr>
          <w:p w14:paraId="381C0104" w14:textId="77777777" w:rsidR="005C7D72" w:rsidRPr="001D40E8" w:rsidRDefault="005C7D72" w:rsidP="0008071A">
            <w:pPr>
              <w:pStyle w:val="Default"/>
              <w:jc w:val="both"/>
              <w:rPr>
                <w:rFonts w:asciiTheme="minorHAnsi" w:hAnsiTheme="minorHAnsi" w:cstheme="minorHAnsi"/>
                <w:i/>
                <w:iCs/>
              </w:rPr>
            </w:pPr>
            <w:r w:rsidRPr="001D40E8">
              <w:rPr>
                <w:rFonts w:asciiTheme="minorHAnsi" w:hAnsiTheme="minorHAnsi" w:cstheme="minorHAnsi"/>
                <w:i/>
                <w:iCs/>
              </w:rPr>
              <w:t>Diğer hayvanlara ve insanlara bulaşma olasılığı olmayan etkenlerin neden olduğu infeksiyöz hastalıklar.</w:t>
            </w:r>
          </w:p>
        </w:tc>
      </w:tr>
      <w:tr w:rsidR="005C7D72" w:rsidRPr="00902452" w14:paraId="2773EEA2" w14:textId="77777777" w:rsidTr="0008071A">
        <w:tc>
          <w:tcPr>
            <w:tcW w:w="993" w:type="dxa"/>
            <w:shd w:val="clear" w:color="auto" w:fill="C6D9F1" w:themeFill="text2" w:themeFillTint="33"/>
            <w:vAlign w:val="center"/>
          </w:tcPr>
          <w:p w14:paraId="6819FB2A" w14:textId="77777777" w:rsidR="005C7D72" w:rsidRPr="001D40E8" w:rsidRDefault="005C7D72" w:rsidP="0008071A">
            <w:pPr>
              <w:autoSpaceDE w:val="0"/>
              <w:autoSpaceDN w:val="0"/>
              <w:adjustRightInd w:val="0"/>
              <w:jc w:val="center"/>
              <w:rPr>
                <w:rFonts w:cstheme="minorHAnsi"/>
                <w:b/>
                <w:bCs/>
                <w:i/>
                <w:iCs/>
                <w:sz w:val="24"/>
                <w:szCs w:val="24"/>
              </w:rPr>
            </w:pPr>
            <w:r w:rsidRPr="001D40E8">
              <w:rPr>
                <w:rFonts w:cstheme="minorHAnsi"/>
                <w:b/>
                <w:bCs/>
                <w:i/>
                <w:iCs/>
                <w:sz w:val="24"/>
                <w:szCs w:val="24"/>
              </w:rPr>
              <w:t>SINIF 2</w:t>
            </w:r>
          </w:p>
        </w:tc>
        <w:tc>
          <w:tcPr>
            <w:tcW w:w="2268" w:type="dxa"/>
            <w:shd w:val="clear" w:color="auto" w:fill="C6D9F1" w:themeFill="text2" w:themeFillTint="33"/>
            <w:vAlign w:val="center"/>
          </w:tcPr>
          <w:p w14:paraId="47C57597" w14:textId="77777777" w:rsidR="005C7D72" w:rsidRPr="001D40E8" w:rsidRDefault="005C7D72" w:rsidP="0008071A">
            <w:pPr>
              <w:autoSpaceDE w:val="0"/>
              <w:autoSpaceDN w:val="0"/>
              <w:adjustRightInd w:val="0"/>
              <w:jc w:val="both"/>
              <w:rPr>
                <w:rFonts w:cstheme="minorHAnsi"/>
                <w:i/>
                <w:iCs/>
                <w:sz w:val="24"/>
                <w:szCs w:val="24"/>
              </w:rPr>
            </w:pPr>
            <w:r w:rsidRPr="001D40E8">
              <w:rPr>
                <w:rFonts w:cstheme="minorHAnsi"/>
                <w:i/>
                <w:iCs/>
                <w:sz w:val="24"/>
                <w:szCs w:val="24"/>
              </w:rPr>
              <w:t>Normal Bakım</w:t>
            </w:r>
          </w:p>
        </w:tc>
        <w:tc>
          <w:tcPr>
            <w:tcW w:w="5843" w:type="dxa"/>
            <w:shd w:val="clear" w:color="auto" w:fill="C6D9F1" w:themeFill="text2" w:themeFillTint="33"/>
            <w:vAlign w:val="center"/>
          </w:tcPr>
          <w:p w14:paraId="7D3CFAF1" w14:textId="77777777" w:rsidR="005C7D72" w:rsidRPr="001D40E8" w:rsidRDefault="005C7D72" w:rsidP="0008071A">
            <w:pPr>
              <w:pStyle w:val="Default"/>
              <w:jc w:val="both"/>
              <w:rPr>
                <w:rFonts w:asciiTheme="minorHAnsi" w:hAnsiTheme="minorHAnsi" w:cstheme="minorHAnsi"/>
                <w:i/>
                <w:iCs/>
              </w:rPr>
            </w:pPr>
            <w:r w:rsidRPr="001D40E8">
              <w:rPr>
                <w:rFonts w:asciiTheme="minorHAnsi" w:hAnsiTheme="minorHAnsi" w:cstheme="minorHAnsi"/>
                <w:i/>
                <w:iCs/>
              </w:rPr>
              <w:t>Düşük düzeyde bulaşma ihtimali olan ve/veya dirençli olmayan bakteriyel etkenler tarafından oluşturulan infeksiyöz hastalıklar.</w:t>
            </w:r>
          </w:p>
        </w:tc>
      </w:tr>
      <w:tr w:rsidR="005C7D72" w:rsidRPr="00902452" w14:paraId="5DFFFFC6" w14:textId="77777777" w:rsidTr="0008071A">
        <w:tc>
          <w:tcPr>
            <w:tcW w:w="993" w:type="dxa"/>
            <w:shd w:val="clear" w:color="auto" w:fill="FFFF99"/>
            <w:vAlign w:val="center"/>
          </w:tcPr>
          <w:p w14:paraId="259672BA" w14:textId="77777777" w:rsidR="005C7D72" w:rsidRPr="001D40E8" w:rsidRDefault="005C7D72" w:rsidP="0008071A">
            <w:pPr>
              <w:autoSpaceDE w:val="0"/>
              <w:autoSpaceDN w:val="0"/>
              <w:adjustRightInd w:val="0"/>
              <w:jc w:val="center"/>
              <w:rPr>
                <w:rFonts w:cstheme="minorHAnsi"/>
                <w:b/>
                <w:bCs/>
                <w:i/>
                <w:iCs/>
                <w:sz w:val="24"/>
                <w:szCs w:val="24"/>
              </w:rPr>
            </w:pPr>
            <w:r w:rsidRPr="001D40E8">
              <w:rPr>
                <w:rFonts w:cstheme="minorHAnsi"/>
                <w:b/>
                <w:bCs/>
                <w:i/>
                <w:iCs/>
                <w:sz w:val="24"/>
                <w:szCs w:val="24"/>
              </w:rPr>
              <w:t>SINIF 3</w:t>
            </w:r>
          </w:p>
        </w:tc>
        <w:tc>
          <w:tcPr>
            <w:tcW w:w="2268" w:type="dxa"/>
            <w:shd w:val="clear" w:color="auto" w:fill="FFFF99"/>
            <w:vAlign w:val="center"/>
          </w:tcPr>
          <w:p w14:paraId="17BC140D" w14:textId="77777777" w:rsidR="005C7D72" w:rsidRPr="001D40E8" w:rsidRDefault="005C7D72" w:rsidP="0008071A">
            <w:pPr>
              <w:pStyle w:val="Default"/>
              <w:jc w:val="both"/>
              <w:rPr>
                <w:rFonts w:asciiTheme="minorHAnsi" w:hAnsiTheme="minorHAnsi" w:cstheme="minorHAnsi"/>
                <w:i/>
                <w:iCs/>
              </w:rPr>
            </w:pPr>
            <w:r w:rsidRPr="001D40E8">
              <w:rPr>
                <w:rFonts w:asciiTheme="minorHAnsi" w:hAnsiTheme="minorHAnsi" w:cstheme="minorHAnsi"/>
                <w:i/>
                <w:iCs/>
              </w:rPr>
              <w:t>Bulaşı engelleyici önlemler gerektiren durumlar</w:t>
            </w:r>
          </w:p>
        </w:tc>
        <w:tc>
          <w:tcPr>
            <w:tcW w:w="5843" w:type="dxa"/>
            <w:shd w:val="clear" w:color="auto" w:fill="FFFF99"/>
            <w:vAlign w:val="center"/>
          </w:tcPr>
          <w:p w14:paraId="2559FF55" w14:textId="77777777" w:rsidR="005C7D72" w:rsidRPr="001D40E8" w:rsidRDefault="005C7D72" w:rsidP="0008071A">
            <w:pPr>
              <w:pStyle w:val="Default"/>
              <w:jc w:val="both"/>
              <w:rPr>
                <w:rFonts w:asciiTheme="minorHAnsi" w:hAnsiTheme="minorHAnsi" w:cstheme="minorHAnsi"/>
                <w:i/>
                <w:iCs/>
              </w:rPr>
            </w:pPr>
            <w:r w:rsidRPr="001D40E8">
              <w:rPr>
                <w:rFonts w:asciiTheme="minorHAnsi" w:hAnsiTheme="minorHAnsi" w:cstheme="minorHAnsi"/>
                <w:i/>
                <w:iCs/>
              </w:rPr>
              <w:t>Orta düzeyde bulaşıcı bir etken tarafından oluşturulan infeksiyöz hastalıklar ve/veya potansiyel insan patojenleri.</w:t>
            </w:r>
          </w:p>
          <w:p w14:paraId="08A513BC" w14:textId="77777777" w:rsidR="005C7D72" w:rsidRPr="001D40E8" w:rsidRDefault="005C7D72" w:rsidP="0008071A">
            <w:pPr>
              <w:autoSpaceDE w:val="0"/>
              <w:autoSpaceDN w:val="0"/>
              <w:adjustRightInd w:val="0"/>
              <w:jc w:val="both"/>
              <w:rPr>
                <w:rFonts w:cstheme="minorHAnsi"/>
                <w:i/>
                <w:iCs/>
                <w:sz w:val="24"/>
                <w:szCs w:val="24"/>
              </w:rPr>
            </w:pPr>
            <w:r w:rsidRPr="001D40E8">
              <w:rPr>
                <w:rFonts w:cstheme="minorHAnsi"/>
                <w:i/>
                <w:iCs/>
                <w:sz w:val="24"/>
                <w:szCs w:val="24"/>
              </w:rPr>
              <w:t>Dirençli bakteri ve antibakteriyellere yüksek derecede dirençli bakteriler tarafından oluşturulan infeksiyonlar.</w:t>
            </w:r>
          </w:p>
          <w:p w14:paraId="3FF2BB16" w14:textId="77777777" w:rsidR="005C7D72" w:rsidRPr="001D40E8" w:rsidRDefault="005C7D72" w:rsidP="0008071A">
            <w:pPr>
              <w:autoSpaceDE w:val="0"/>
              <w:autoSpaceDN w:val="0"/>
              <w:adjustRightInd w:val="0"/>
              <w:jc w:val="both"/>
              <w:rPr>
                <w:rFonts w:cstheme="minorHAnsi"/>
                <w:i/>
                <w:iCs/>
                <w:sz w:val="24"/>
                <w:szCs w:val="24"/>
              </w:rPr>
            </w:pPr>
            <w:r w:rsidRPr="001D40E8">
              <w:rPr>
                <w:rFonts w:cstheme="minorHAnsi"/>
                <w:i/>
                <w:iCs/>
                <w:sz w:val="24"/>
                <w:szCs w:val="24"/>
              </w:rPr>
              <w:t>Bakteriyoloji laboratuvarları ile tespit edilenler.</w:t>
            </w:r>
          </w:p>
        </w:tc>
      </w:tr>
      <w:tr w:rsidR="005C7D72" w:rsidRPr="00902452" w14:paraId="1D5A9CE8" w14:textId="77777777" w:rsidTr="0008071A">
        <w:tc>
          <w:tcPr>
            <w:tcW w:w="993" w:type="dxa"/>
            <w:shd w:val="clear" w:color="auto" w:fill="FF5050"/>
            <w:vAlign w:val="center"/>
          </w:tcPr>
          <w:p w14:paraId="41044564" w14:textId="77777777" w:rsidR="005C7D72" w:rsidRPr="001D40E8" w:rsidRDefault="005C7D72" w:rsidP="0008071A">
            <w:pPr>
              <w:autoSpaceDE w:val="0"/>
              <w:autoSpaceDN w:val="0"/>
              <w:adjustRightInd w:val="0"/>
              <w:jc w:val="center"/>
              <w:rPr>
                <w:rFonts w:cstheme="minorHAnsi"/>
                <w:b/>
                <w:bCs/>
                <w:i/>
                <w:iCs/>
                <w:sz w:val="24"/>
                <w:szCs w:val="24"/>
              </w:rPr>
            </w:pPr>
            <w:r w:rsidRPr="001D40E8">
              <w:rPr>
                <w:rFonts w:cstheme="minorHAnsi"/>
                <w:b/>
                <w:bCs/>
                <w:i/>
                <w:iCs/>
                <w:sz w:val="24"/>
                <w:szCs w:val="24"/>
              </w:rPr>
              <w:t>SINIF 4</w:t>
            </w:r>
          </w:p>
        </w:tc>
        <w:tc>
          <w:tcPr>
            <w:tcW w:w="2268" w:type="dxa"/>
            <w:shd w:val="clear" w:color="auto" w:fill="FF5050"/>
            <w:vAlign w:val="center"/>
          </w:tcPr>
          <w:p w14:paraId="5BE6EDD6" w14:textId="77777777" w:rsidR="005C7D72" w:rsidRPr="001D40E8" w:rsidRDefault="005C7D72" w:rsidP="0008071A">
            <w:pPr>
              <w:pStyle w:val="Default"/>
              <w:jc w:val="both"/>
              <w:rPr>
                <w:rFonts w:asciiTheme="minorHAnsi" w:hAnsiTheme="minorHAnsi" w:cstheme="minorHAnsi"/>
                <w:i/>
                <w:iCs/>
              </w:rPr>
            </w:pPr>
            <w:r w:rsidRPr="001D40E8">
              <w:rPr>
                <w:rFonts w:asciiTheme="minorHAnsi" w:hAnsiTheme="minorHAnsi" w:cstheme="minorHAnsi"/>
                <w:i/>
                <w:iCs/>
              </w:rPr>
              <w:t>İzolasyon gerektiren durumlar</w:t>
            </w:r>
          </w:p>
        </w:tc>
        <w:tc>
          <w:tcPr>
            <w:tcW w:w="5843" w:type="dxa"/>
            <w:shd w:val="clear" w:color="auto" w:fill="FF5050"/>
            <w:vAlign w:val="center"/>
          </w:tcPr>
          <w:p w14:paraId="453F02C8" w14:textId="77777777" w:rsidR="005C7D72" w:rsidRPr="001D40E8" w:rsidRDefault="005C7D72" w:rsidP="0008071A">
            <w:pPr>
              <w:pStyle w:val="Default"/>
              <w:jc w:val="both"/>
              <w:rPr>
                <w:rFonts w:asciiTheme="minorHAnsi" w:hAnsiTheme="minorHAnsi" w:cstheme="minorHAnsi"/>
                <w:i/>
                <w:iCs/>
              </w:rPr>
            </w:pPr>
            <w:r w:rsidRPr="001D40E8">
              <w:rPr>
                <w:rFonts w:asciiTheme="minorHAnsi" w:hAnsiTheme="minorHAnsi" w:cstheme="minorHAnsi"/>
                <w:i/>
                <w:iCs/>
              </w:rPr>
              <w:t>Yüksek düzeyde bulaşıcı olan etkenler tarafından oluşturulan infeksiyöz hastalıklar ve/veya insanlar için çok ciddi patojenler.</w:t>
            </w:r>
          </w:p>
        </w:tc>
      </w:tr>
    </w:tbl>
    <w:p w14:paraId="71D5E01F" w14:textId="77777777" w:rsidR="00B54A84" w:rsidRDefault="00B54A84" w:rsidP="00B54A84">
      <w:pPr>
        <w:autoSpaceDE w:val="0"/>
        <w:autoSpaceDN w:val="0"/>
        <w:adjustRightInd w:val="0"/>
        <w:spacing w:after="0" w:line="240" w:lineRule="auto"/>
        <w:rPr>
          <w:rFonts w:cstheme="minorHAnsi"/>
          <w:color w:val="000000"/>
          <w:highlight w:val="yellow"/>
        </w:rPr>
      </w:pPr>
    </w:p>
    <w:p w14:paraId="673E21A8" w14:textId="77777777" w:rsidR="001D40E8" w:rsidRDefault="001D40E8" w:rsidP="00B54A84">
      <w:pPr>
        <w:autoSpaceDE w:val="0"/>
        <w:autoSpaceDN w:val="0"/>
        <w:adjustRightInd w:val="0"/>
        <w:spacing w:after="0" w:line="240" w:lineRule="auto"/>
        <w:rPr>
          <w:rFonts w:cstheme="minorHAnsi"/>
          <w:color w:val="000000"/>
          <w:highlight w:val="yellow"/>
        </w:rPr>
      </w:pPr>
    </w:p>
    <w:p w14:paraId="3FDE133B" w14:textId="559E2297" w:rsidR="00DB14F3" w:rsidRPr="001D40E8" w:rsidRDefault="00DB14F3" w:rsidP="001D40E8">
      <w:pPr>
        <w:autoSpaceDE w:val="0"/>
        <w:autoSpaceDN w:val="0"/>
        <w:adjustRightInd w:val="0"/>
        <w:spacing w:after="240" w:line="240" w:lineRule="auto"/>
        <w:rPr>
          <w:rFonts w:cstheme="minorHAnsi"/>
          <w:color w:val="000000"/>
          <w:sz w:val="24"/>
          <w:szCs w:val="24"/>
        </w:rPr>
      </w:pPr>
      <w:r w:rsidRPr="001D40E8">
        <w:rPr>
          <w:rFonts w:cstheme="minorHAnsi"/>
          <w:b/>
          <w:bCs/>
          <w:color w:val="000000"/>
          <w:sz w:val="24"/>
          <w:szCs w:val="24"/>
        </w:rPr>
        <w:t>Tablo 2</w:t>
      </w:r>
      <w:r w:rsidRPr="001D40E8">
        <w:rPr>
          <w:rFonts w:cstheme="minorHAnsi"/>
          <w:color w:val="000000"/>
          <w:sz w:val="24"/>
          <w:szCs w:val="24"/>
        </w:rPr>
        <w:t xml:space="preserve">. </w:t>
      </w:r>
      <w:r w:rsidR="001D40E8" w:rsidRPr="001D40E8">
        <w:rPr>
          <w:rFonts w:cstheme="minorHAnsi"/>
          <w:color w:val="000000"/>
          <w:sz w:val="24"/>
          <w:szCs w:val="24"/>
        </w:rPr>
        <w:t>Zoonoz hastalıklar listesi</w:t>
      </w:r>
    </w:p>
    <w:tbl>
      <w:tblPr>
        <w:tblStyle w:val="TabloKlavuzu"/>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3170"/>
        <w:gridCol w:w="2852"/>
        <w:gridCol w:w="2942"/>
      </w:tblGrid>
      <w:tr w:rsidR="00DB14F3" w:rsidRPr="001D40E8" w14:paraId="325A50C5" w14:textId="77777777" w:rsidTr="001D40E8">
        <w:trPr>
          <w:trHeight w:val="547"/>
        </w:trPr>
        <w:tc>
          <w:tcPr>
            <w:tcW w:w="3240" w:type="dxa"/>
            <w:shd w:val="clear" w:color="auto" w:fill="C6D9F1" w:themeFill="text2" w:themeFillTint="33"/>
            <w:vAlign w:val="center"/>
          </w:tcPr>
          <w:p w14:paraId="3A86AE4E" w14:textId="0C0B65EB" w:rsidR="00DB14F3" w:rsidRPr="001D40E8" w:rsidRDefault="00DB14F3" w:rsidP="0008071A">
            <w:pPr>
              <w:autoSpaceDE w:val="0"/>
              <w:autoSpaceDN w:val="0"/>
              <w:adjustRightInd w:val="0"/>
              <w:jc w:val="center"/>
              <w:rPr>
                <w:rFonts w:cstheme="minorHAnsi"/>
                <w:b/>
                <w:bCs/>
                <w:sz w:val="24"/>
                <w:szCs w:val="24"/>
              </w:rPr>
            </w:pPr>
            <w:r w:rsidRPr="001D40E8">
              <w:rPr>
                <w:rFonts w:cstheme="minorHAnsi"/>
                <w:b/>
                <w:bCs/>
                <w:sz w:val="24"/>
                <w:szCs w:val="24"/>
              </w:rPr>
              <w:t>Viral Zoonozlar</w:t>
            </w:r>
          </w:p>
        </w:tc>
        <w:tc>
          <w:tcPr>
            <w:tcW w:w="2880" w:type="dxa"/>
            <w:shd w:val="clear" w:color="auto" w:fill="C6D9F1" w:themeFill="text2" w:themeFillTint="33"/>
            <w:vAlign w:val="center"/>
          </w:tcPr>
          <w:p w14:paraId="5BD9C079" w14:textId="19B284C7" w:rsidR="00DB14F3" w:rsidRPr="001D40E8" w:rsidRDefault="00DB14F3" w:rsidP="0008071A">
            <w:pPr>
              <w:autoSpaceDE w:val="0"/>
              <w:autoSpaceDN w:val="0"/>
              <w:adjustRightInd w:val="0"/>
              <w:jc w:val="both"/>
              <w:rPr>
                <w:rFonts w:cstheme="minorHAnsi"/>
                <w:b/>
                <w:bCs/>
                <w:sz w:val="24"/>
                <w:szCs w:val="24"/>
              </w:rPr>
            </w:pPr>
            <w:r w:rsidRPr="001D40E8">
              <w:rPr>
                <w:rFonts w:cstheme="minorHAnsi"/>
                <w:b/>
                <w:bCs/>
                <w:sz w:val="24"/>
                <w:szCs w:val="24"/>
              </w:rPr>
              <w:t>Bakteriyel Zoonozlar</w:t>
            </w:r>
          </w:p>
        </w:tc>
        <w:tc>
          <w:tcPr>
            <w:tcW w:w="2984" w:type="dxa"/>
            <w:shd w:val="clear" w:color="auto" w:fill="C6D9F1" w:themeFill="text2" w:themeFillTint="33"/>
            <w:vAlign w:val="center"/>
          </w:tcPr>
          <w:p w14:paraId="4BB9CF80" w14:textId="42E76207" w:rsidR="00DB14F3" w:rsidRPr="001D40E8" w:rsidRDefault="00DB14F3" w:rsidP="0008071A">
            <w:pPr>
              <w:pStyle w:val="Default"/>
              <w:jc w:val="both"/>
              <w:rPr>
                <w:rFonts w:asciiTheme="minorHAnsi" w:hAnsiTheme="minorHAnsi" w:cstheme="minorHAnsi"/>
                <w:b/>
                <w:bCs/>
              </w:rPr>
            </w:pPr>
            <w:r w:rsidRPr="001D40E8">
              <w:rPr>
                <w:rFonts w:asciiTheme="minorHAnsi" w:hAnsiTheme="minorHAnsi" w:cstheme="minorHAnsi"/>
                <w:b/>
                <w:bCs/>
              </w:rPr>
              <w:t>Paraziter Zoonozlar</w:t>
            </w:r>
          </w:p>
        </w:tc>
      </w:tr>
      <w:tr w:rsidR="00DB14F3" w:rsidRPr="00902452" w14:paraId="2FEF5D42" w14:textId="77777777" w:rsidTr="001D40E8">
        <w:tc>
          <w:tcPr>
            <w:tcW w:w="3240" w:type="dxa"/>
            <w:shd w:val="clear" w:color="auto" w:fill="auto"/>
          </w:tcPr>
          <w:p w14:paraId="22E35C19" w14:textId="005CD26E" w:rsidR="00DB14F3" w:rsidRPr="001D40E8" w:rsidRDefault="00DB14F3" w:rsidP="00DB14F3">
            <w:pPr>
              <w:autoSpaceDE w:val="0"/>
              <w:autoSpaceDN w:val="0"/>
              <w:adjustRightInd w:val="0"/>
              <w:rPr>
                <w:rFonts w:cstheme="minorHAnsi"/>
                <w:i/>
                <w:iCs/>
                <w:sz w:val="24"/>
                <w:szCs w:val="24"/>
              </w:rPr>
            </w:pPr>
            <w:r w:rsidRPr="001D40E8">
              <w:rPr>
                <w:rFonts w:cstheme="minorHAnsi"/>
                <w:i/>
                <w:iCs/>
                <w:sz w:val="24"/>
                <w:szCs w:val="24"/>
              </w:rPr>
              <w:t>Norovirus tarafından oluşturulan zoonoz</w:t>
            </w:r>
          </w:p>
          <w:p w14:paraId="0750FD95" w14:textId="77777777" w:rsidR="00DB14F3" w:rsidRPr="001D40E8" w:rsidRDefault="00DB14F3" w:rsidP="00DB14F3">
            <w:pPr>
              <w:autoSpaceDE w:val="0"/>
              <w:autoSpaceDN w:val="0"/>
              <w:adjustRightInd w:val="0"/>
              <w:rPr>
                <w:rFonts w:cstheme="minorHAnsi"/>
                <w:i/>
                <w:iCs/>
                <w:sz w:val="24"/>
                <w:szCs w:val="24"/>
              </w:rPr>
            </w:pPr>
            <w:r w:rsidRPr="001D40E8">
              <w:rPr>
                <w:rFonts w:cstheme="minorHAnsi"/>
                <w:i/>
                <w:iCs/>
                <w:sz w:val="24"/>
                <w:szCs w:val="24"/>
              </w:rPr>
              <w:t>Hepatit A virüsü tarafından oluşturulan zoonoz</w:t>
            </w:r>
          </w:p>
          <w:p w14:paraId="491CF014" w14:textId="77777777" w:rsidR="00DB14F3" w:rsidRPr="001D40E8" w:rsidRDefault="00DB14F3" w:rsidP="00DB14F3">
            <w:pPr>
              <w:autoSpaceDE w:val="0"/>
              <w:autoSpaceDN w:val="0"/>
              <w:adjustRightInd w:val="0"/>
              <w:rPr>
                <w:rFonts w:cstheme="minorHAnsi"/>
                <w:i/>
                <w:iCs/>
                <w:sz w:val="24"/>
                <w:szCs w:val="24"/>
              </w:rPr>
            </w:pPr>
            <w:r w:rsidRPr="001D40E8">
              <w:rPr>
                <w:rFonts w:cstheme="minorHAnsi"/>
                <w:i/>
                <w:iCs/>
                <w:sz w:val="24"/>
                <w:szCs w:val="24"/>
              </w:rPr>
              <w:t>Influenza virüsler tarafından oluşturulan zoonoz</w:t>
            </w:r>
          </w:p>
          <w:p w14:paraId="76331CE2" w14:textId="77777777" w:rsidR="00DB14F3" w:rsidRPr="001D40E8" w:rsidRDefault="00DB14F3" w:rsidP="00DB14F3">
            <w:pPr>
              <w:autoSpaceDE w:val="0"/>
              <w:autoSpaceDN w:val="0"/>
              <w:adjustRightInd w:val="0"/>
              <w:rPr>
                <w:rFonts w:cstheme="minorHAnsi"/>
                <w:i/>
                <w:iCs/>
                <w:sz w:val="24"/>
                <w:szCs w:val="24"/>
              </w:rPr>
            </w:pPr>
            <w:r w:rsidRPr="001D40E8">
              <w:rPr>
                <w:rFonts w:cstheme="minorHAnsi"/>
                <w:i/>
                <w:iCs/>
                <w:sz w:val="24"/>
                <w:szCs w:val="24"/>
              </w:rPr>
              <w:t>Artopod kaynaklı virüsler tarafından oluşturulan zoonoz</w:t>
            </w:r>
          </w:p>
          <w:p w14:paraId="4DD9654A" w14:textId="21E80057" w:rsidR="00DB14F3" w:rsidRPr="001D40E8" w:rsidRDefault="00DB14F3" w:rsidP="00DB14F3">
            <w:pPr>
              <w:autoSpaceDE w:val="0"/>
              <w:autoSpaceDN w:val="0"/>
              <w:adjustRightInd w:val="0"/>
              <w:rPr>
                <w:rFonts w:cstheme="minorHAnsi"/>
                <w:b/>
                <w:bCs/>
                <w:i/>
                <w:iCs/>
                <w:sz w:val="24"/>
                <w:szCs w:val="24"/>
              </w:rPr>
            </w:pPr>
            <w:r w:rsidRPr="001D40E8">
              <w:rPr>
                <w:rFonts w:cstheme="minorHAnsi"/>
                <w:i/>
                <w:iCs/>
                <w:sz w:val="24"/>
                <w:szCs w:val="24"/>
              </w:rPr>
              <w:t>Kuduz</w:t>
            </w:r>
          </w:p>
        </w:tc>
        <w:tc>
          <w:tcPr>
            <w:tcW w:w="2880" w:type="dxa"/>
            <w:shd w:val="clear" w:color="auto" w:fill="auto"/>
          </w:tcPr>
          <w:p w14:paraId="28D716AD" w14:textId="77777777" w:rsidR="00DB14F3" w:rsidRPr="001D40E8" w:rsidRDefault="00DB14F3" w:rsidP="00DB14F3">
            <w:pPr>
              <w:autoSpaceDE w:val="0"/>
              <w:autoSpaceDN w:val="0"/>
              <w:adjustRightInd w:val="0"/>
              <w:rPr>
                <w:rFonts w:cstheme="minorHAnsi"/>
                <w:i/>
                <w:iCs/>
                <w:sz w:val="24"/>
                <w:szCs w:val="24"/>
              </w:rPr>
            </w:pPr>
            <w:r w:rsidRPr="001D40E8">
              <w:rPr>
                <w:rFonts w:cstheme="minorHAnsi"/>
                <w:i/>
                <w:iCs/>
                <w:sz w:val="24"/>
                <w:szCs w:val="24"/>
              </w:rPr>
              <w:t>Borreliozis (Lyme Disease)</w:t>
            </w:r>
          </w:p>
          <w:p w14:paraId="5E8DB733" w14:textId="77777777" w:rsidR="00DB14F3" w:rsidRPr="001D40E8" w:rsidRDefault="00DB14F3" w:rsidP="00DB14F3">
            <w:pPr>
              <w:autoSpaceDE w:val="0"/>
              <w:autoSpaceDN w:val="0"/>
              <w:adjustRightInd w:val="0"/>
              <w:rPr>
                <w:rFonts w:cstheme="minorHAnsi"/>
                <w:i/>
                <w:iCs/>
                <w:sz w:val="24"/>
                <w:szCs w:val="24"/>
              </w:rPr>
            </w:pPr>
            <w:r w:rsidRPr="001D40E8">
              <w:rPr>
                <w:rFonts w:cstheme="minorHAnsi"/>
                <w:i/>
                <w:iCs/>
                <w:sz w:val="24"/>
                <w:szCs w:val="24"/>
              </w:rPr>
              <w:t>Botulismus</w:t>
            </w:r>
          </w:p>
          <w:p w14:paraId="7DB9FCE2" w14:textId="77777777" w:rsidR="00DB14F3" w:rsidRPr="001D40E8" w:rsidRDefault="00DB14F3" w:rsidP="00DB14F3">
            <w:pPr>
              <w:autoSpaceDE w:val="0"/>
              <w:autoSpaceDN w:val="0"/>
              <w:adjustRightInd w:val="0"/>
              <w:rPr>
                <w:rFonts w:cstheme="minorHAnsi"/>
                <w:i/>
                <w:iCs/>
                <w:sz w:val="24"/>
                <w:szCs w:val="24"/>
              </w:rPr>
            </w:pPr>
            <w:r w:rsidRPr="001D40E8">
              <w:rPr>
                <w:rFonts w:cstheme="minorHAnsi"/>
                <w:i/>
                <w:iCs/>
                <w:sz w:val="24"/>
                <w:szCs w:val="24"/>
              </w:rPr>
              <w:t>Brusellozis</w:t>
            </w:r>
          </w:p>
          <w:p w14:paraId="632776BD" w14:textId="77777777" w:rsidR="00DB14F3" w:rsidRPr="001D40E8" w:rsidRDefault="00DB14F3" w:rsidP="00DB14F3">
            <w:pPr>
              <w:autoSpaceDE w:val="0"/>
              <w:autoSpaceDN w:val="0"/>
              <w:adjustRightInd w:val="0"/>
              <w:rPr>
                <w:rFonts w:cstheme="minorHAnsi"/>
                <w:i/>
                <w:iCs/>
                <w:sz w:val="24"/>
                <w:szCs w:val="24"/>
              </w:rPr>
            </w:pPr>
            <w:r w:rsidRPr="001D40E8">
              <w:rPr>
                <w:rFonts w:cstheme="minorHAnsi"/>
                <w:i/>
                <w:iCs/>
                <w:sz w:val="24"/>
                <w:szCs w:val="24"/>
              </w:rPr>
              <w:t>Kamfilobakteriyozis</w:t>
            </w:r>
          </w:p>
          <w:p w14:paraId="7C032E9C" w14:textId="77777777" w:rsidR="00DB14F3" w:rsidRPr="001D40E8" w:rsidRDefault="00DB14F3" w:rsidP="00DB14F3">
            <w:pPr>
              <w:autoSpaceDE w:val="0"/>
              <w:autoSpaceDN w:val="0"/>
              <w:adjustRightInd w:val="0"/>
              <w:rPr>
                <w:rFonts w:cstheme="minorHAnsi"/>
                <w:i/>
                <w:iCs/>
                <w:sz w:val="24"/>
                <w:szCs w:val="24"/>
              </w:rPr>
            </w:pPr>
            <w:r w:rsidRPr="001D40E8">
              <w:rPr>
                <w:rFonts w:cstheme="minorHAnsi"/>
                <w:i/>
                <w:iCs/>
                <w:sz w:val="24"/>
                <w:szCs w:val="24"/>
              </w:rPr>
              <w:t>Leptospirozis</w:t>
            </w:r>
          </w:p>
          <w:p w14:paraId="212023D7" w14:textId="77777777" w:rsidR="00DB14F3" w:rsidRPr="001D40E8" w:rsidRDefault="00DB14F3" w:rsidP="00DB14F3">
            <w:pPr>
              <w:autoSpaceDE w:val="0"/>
              <w:autoSpaceDN w:val="0"/>
              <w:adjustRightInd w:val="0"/>
              <w:rPr>
                <w:rFonts w:cstheme="minorHAnsi"/>
                <w:i/>
                <w:iCs/>
                <w:sz w:val="24"/>
                <w:szCs w:val="24"/>
              </w:rPr>
            </w:pPr>
            <w:r w:rsidRPr="001D40E8">
              <w:rPr>
                <w:rFonts w:cstheme="minorHAnsi"/>
                <w:i/>
                <w:iCs/>
                <w:sz w:val="24"/>
                <w:szCs w:val="24"/>
              </w:rPr>
              <w:t>Listeriozis</w:t>
            </w:r>
          </w:p>
          <w:p w14:paraId="690BAAAC" w14:textId="77777777" w:rsidR="00DB14F3" w:rsidRPr="001D40E8" w:rsidRDefault="00DB14F3" w:rsidP="00DB14F3">
            <w:pPr>
              <w:autoSpaceDE w:val="0"/>
              <w:autoSpaceDN w:val="0"/>
              <w:adjustRightInd w:val="0"/>
              <w:rPr>
                <w:rFonts w:cstheme="minorHAnsi"/>
                <w:i/>
                <w:iCs/>
                <w:sz w:val="24"/>
                <w:szCs w:val="24"/>
              </w:rPr>
            </w:pPr>
            <w:r w:rsidRPr="001D40E8">
              <w:rPr>
                <w:rFonts w:cstheme="minorHAnsi"/>
                <w:i/>
                <w:iCs/>
                <w:sz w:val="24"/>
                <w:szCs w:val="24"/>
              </w:rPr>
              <w:t>Psittakozis</w:t>
            </w:r>
          </w:p>
          <w:p w14:paraId="7F9F71D4" w14:textId="77777777" w:rsidR="00DB14F3" w:rsidRPr="001D40E8" w:rsidRDefault="00DB14F3" w:rsidP="00DB14F3">
            <w:pPr>
              <w:autoSpaceDE w:val="0"/>
              <w:autoSpaceDN w:val="0"/>
              <w:adjustRightInd w:val="0"/>
              <w:rPr>
                <w:rFonts w:cstheme="minorHAnsi"/>
                <w:i/>
                <w:iCs/>
                <w:sz w:val="24"/>
                <w:szCs w:val="24"/>
              </w:rPr>
            </w:pPr>
            <w:r w:rsidRPr="001D40E8">
              <w:rPr>
                <w:rFonts w:cstheme="minorHAnsi"/>
                <w:i/>
                <w:iCs/>
                <w:sz w:val="24"/>
                <w:szCs w:val="24"/>
              </w:rPr>
              <w:t>Salmonellozis</w:t>
            </w:r>
          </w:p>
          <w:p w14:paraId="22DEE10E" w14:textId="77777777" w:rsidR="00DB14F3" w:rsidRPr="001D40E8" w:rsidRDefault="00DB14F3" w:rsidP="00DB14F3">
            <w:pPr>
              <w:autoSpaceDE w:val="0"/>
              <w:autoSpaceDN w:val="0"/>
              <w:adjustRightInd w:val="0"/>
              <w:rPr>
                <w:rFonts w:cstheme="minorHAnsi"/>
                <w:i/>
                <w:iCs/>
                <w:sz w:val="24"/>
                <w:szCs w:val="24"/>
              </w:rPr>
            </w:pPr>
            <w:r w:rsidRPr="001D40E8">
              <w:rPr>
                <w:rFonts w:cstheme="minorHAnsi"/>
                <w:i/>
                <w:iCs/>
                <w:sz w:val="24"/>
                <w:szCs w:val="24"/>
              </w:rPr>
              <w:t>Tüberkülozis</w:t>
            </w:r>
          </w:p>
          <w:p w14:paraId="5B6CA67C" w14:textId="77777777" w:rsidR="00DB14F3" w:rsidRPr="001D40E8" w:rsidRDefault="00DB14F3" w:rsidP="00DB14F3">
            <w:pPr>
              <w:autoSpaceDE w:val="0"/>
              <w:autoSpaceDN w:val="0"/>
              <w:adjustRightInd w:val="0"/>
              <w:rPr>
                <w:rFonts w:cstheme="minorHAnsi"/>
                <w:i/>
                <w:iCs/>
                <w:sz w:val="24"/>
                <w:szCs w:val="24"/>
              </w:rPr>
            </w:pPr>
            <w:r w:rsidRPr="001D40E8">
              <w:rPr>
                <w:rFonts w:cstheme="minorHAnsi"/>
                <w:i/>
                <w:iCs/>
                <w:sz w:val="24"/>
                <w:szCs w:val="24"/>
              </w:rPr>
              <w:t>Vibriyozis</w:t>
            </w:r>
          </w:p>
          <w:p w14:paraId="723BB910" w14:textId="77777777" w:rsidR="00DB14F3" w:rsidRPr="001D40E8" w:rsidRDefault="00DB14F3" w:rsidP="00DB14F3">
            <w:pPr>
              <w:autoSpaceDE w:val="0"/>
              <w:autoSpaceDN w:val="0"/>
              <w:adjustRightInd w:val="0"/>
              <w:rPr>
                <w:rFonts w:cstheme="minorHAnsi"/>
                <w:i/>
                <w:iCs/>
                <w:sz w:val="24"/>
                <w:szCs w:val="24"/>
              </w:rPr>
            </w:pPr>
            <w:r w:rsidRPr="001D40E8">
              <w:rPr>
                <w:rFonts w:cstheme="minorHAnsi"/>
                <w:i/>
                <w:iCs/>
                <w:sz w:val="24"/>
                <w:szCs w:val="24"/>
              </w:rPr>
              <w:t>Yersiniyozis</w:t>
            </w:r>
          </w:p>
          <w:p w14:paraId="280FABEA" w14:textId="783788BB" w:rsidR="00DB14F3" w:rsidRPr="001D40E8" w:rsidRDefault="00DB14F3" w:rsidP="00DB14F3">
            <w:pPr>
              <w:autoSpaceDE w:val="0"/>
              <w:autoSpaceDN w:val="0"/>
              <w:adjustRightInd w:val="0"/>
              <w:rPr>
                <w:rFonts w:cstheme="minorHAnsi"/>
                <w:i/>
                <w:iCs/>
                <w:sz w:val="24"/>
                <w:szCs w:val="24"/>
              </w:rPr>
            </w:pPr>
            <w:r w:rsidRPr="001D40E8">
              <w:rPr>
                <w:rFonts w:cstheme="minorHAnsi"/>
                <w:i/>
                <w:iCs/>
                <w:sz w:val="24"/>
                <w:szCs w:val="24"/>
              </w:rPr>
              <w:t>Verocytotoxin-producing Escherichia coli (VTEC)</w:t>
            </w:r>
          </w:p>
        </w:tc>
        <w:tc>
          <w:tcPr>
            <w:tcW w:w="2984" w:type="dxa"/>
            <w:shd w:val="clear" w:color="auto" w:fill="auto"/>
          </w:tcPr>
          <w:p w14:paraId="5EC36A47" w14:textId="77777777" w:rsidR="00DB14F3" w:rsidRPr="001D40E8" w:rsidRDefault="00DB14F3" w:rsidP="00DB14F3">
            <w:pPr>
              <w:pStyle w:val="Default"/>
              <w:rPr>
                <w:rFonts w:asciiTheme="minorHAnsi" w:hAnsiTheme="minorHAnsi" w:cstheme="minorHAnsi"/>
                <w:i/>
                <w:iCs/>
              </w:rPr>
            </w:pPr>
            <w:r w:rsidRPr="001D40E8">
              <w:rPr>
                <w:rFonts w:asciiTheme="minorHAnsi" w:hAnsiTheme="minorHAnsi" w:cstheme="minorHAnsi"/>
                <w:i/>
                <w:iCs/>
              </w:rPr>
              <w:t>Anisakiazis</w:t>
            </w:r>
          </w:p>
          <w:p w14:paraId="09D1015C" w14:textId="77777777" w:rsidR="00DB14F3" w:rsidRPr="001D40E8" w:rsidRDefault="00DB14F3" w:rsidP="00DB14F3">
            <w:pPr>
              <w:pStyle w:val="Default"/>
              <w:rPr>
                <w:rFonts w:asciiTheme="minorHAnsi" w:hAnsiTheme="minorHAnsi" w:cstheme="minorHAnsi"/>
                <w:i/>
                <w:iCs/>
              </w:rPr>
            </w:pPr>
            <w:r w:rsidRPr="001D40E8">
              <w:rPr>
                <w:rFonts w:asciiTheme="minorHAnsi" w:hAnsiTheme="minorHAnsi" w:cstheme="minorHAnsi"/>
                <w:i/>
                <w:iCs/>
              </w:rPr>
              <w:t>Kriptosporidiozis</w:t>
            </w:r>
          </w:p>
          <w:p w14:paraId="322DD88D" w14:textId="77777777" w:rsidR="00DB14F3" w:rsidRPr="001D40E8" w:rsidRDefault="00DB14F3" w:rsidP="00DB14F3">
            <w:pPr>
              <w:pStyle w:val="Default"/>
              <w:rPr>
                <w:rFonts w:asciiTheme="minorHAnsi" w:hAnsiTheme="minorHAnsi" w:cstheme="minorHAnsi"/>
                <w:i/>
                <w:iCs/>
              </w:rPr>
            </w:pPr>
            <w:r w:rsidRPr="001D40E8">
              <w:rPr>
                <w:rFonts w:asciiTheme="minorHAnsi" w:hAnsiTheme="minorHAnsi" w:cstheme="minorHAnsi"/>
                <w:i/>
                <w:iCs/>
              </w:rPr>
              <w:t>Sistiserkozis</w:t>
            </w:r>
          </w:p>
          <w:p w14:paraId="23D9608E" w14:textId="77777777" w:rsidR="00DB14F3" w:rsidRPr="001D40E8" w:rsidRDefault="00DB14F3" w:rsidP="00DB14F3">
            <w:pPr>
              <w:pStyle w:val="Default"/>
              <w:rPr>
                <w:rFonts w:asciiTheme="minorHAnsi" w:hAnsiTheme="minorHAnsi" w:cstheme="minorHAnsi"/>
                <w:i/>
                <w:iCs/>
              </w:rPr>
            </w:pPr>
            <w:r w:rsidRPr="001D40E8">
              <w:rPr>
                <w:rFonts w:asciiTheme="minorHAnsi" w:hAnsiTheme="minorHAnsi" w:cstheme="minorHAnsi"/>
                <w:i/>
                <w:iCs/>
              </w:rPr>
              <w:t>Ekinokokkozis</w:t>
            </w:r>
          </w:p>
          <w:p w14:paraId="6559FE6D" w14:textId="77777777" w:rsidR="00DB14F3" w:rsidRPr="001D40E8" w:rsidRDefault="00DB14F3" w:rsidP="00DB14F3">
            <w:pPr>
              <w:pStyle w:val="Default"/>
              <w:rPr>
                <w:rFonts w:asciiTheme="minorHAnsi" w:hAnsiTheme="minorHAnsi" w:cstheme="minorHAnsi"/>
                <w:i/>
                <w:iCs/>
              </w:rPr>
            </w:pPr>
            <w:r w:rsidRPr="001D40E8">
              <w:rPr>
                <w:rFonts w:asciiTheme="minorHAnsi" w:hAnsiTheme="minorHAnsi" w:cstheme="minorHAnsi"/>
                <w:i/>
                <w:iCs/>
              </w:rPr>
              <w:t>Toksoplazmozis</w:t>
            </w:r>
          </w:p>
          <w:p w14:paraId="7C42F64A" w14:textId="48828971" w:rsidR="00DB14F3" w:rsidRPr="00DB14F3" w:rsidRDefault="00DB14F3" w:rsidP="00DB14F3">
            <w:pPr>
              <w:pStyle w:val="Default"/>
              <w:rPr>
                <w:rFonts w:asciiTheme="minorHAnsi" w:hAnsiTheme="minorHAnsi" w:cstheme="minorHAnsi"/>
                <w:i/>
                <w:iCs/>
              </w:rPr>
            </w:pPr>
            <w:r w:rsidRPr="001D40E8">
              <w:rPr>
                <w:rFonts w:asciiTheme="minorHAnsi" w:hAnsiTheme="minorHAnsi" w:cstheme="minorHAnsi"/>
                <w:i/>
                <w:iCs/>
              </w:rPr>
              <w:t>Trişinellozis</w:t>
            </w:r>
          </w:p>
        </w:tc>
      </w:tr>
    </w:tbl>
    <w:p w14:paraId="6FFBCE9A" w14:textId="77777777" w:rsidR="00DB14F3" w:rsidRDefault="00DB14F3" w:rsidP="00B54A84">
      <w:pPr>
        <w:autoSpaceDE w:val="0"/>
        <w:autoSpaceDN w:val="0"/>
        <w:adjustRightInd w:val="0"/>
        <w:spacing w:after="0" w:line="240" w:lineRule="auto"/>
        <w:rPr>
          <w:rFonts w:cstheme="minorHAnsi"/>
          <w:color w:val="000000"/>
          <w:highlight w:val="yellow"/>
        </w:rPr>
      </w:pPr>
    </w:p>
    <w:p w14:paraId="5372B948" w14:textId="77777777" w:rsidR="00DB14F3" w:rsidRDefault="00DB14F3" w:rsidP="00B54A84">
      <w:pPr>
        <w:autoSpaceDE w:val="0"/>
        <w:autoSpaceDN w:val="0"/>
        <w:adjustRightInd w:val="0"/>
        <w:spacing w:after="0" w:line="240" w:lineRule="auto"/>
        <w:rPr>
          <w:rFonts w:cstheme="minorHAnsi"/>
          <w:color w:val="000000"/>
          <w:highlight w:val="yellow"/>
        </w:rPr>
      </w:pPr>
    </w:p>
    <w:p w14:paraId="5F4D6755" w14:textId="77777777" w:rsidR="00D02D74" w:rsidRDefault="00D02D74" w:rsidP="00B54A84">
      <w:pPr>
        <w:autoSpaceDE w:val="0"/>
        <w:autoSpaceDN w:val="0"/>
        <w:adjustRightInd w:val="0"/>
        <w:spacing w:after="0" w:line="240" w:lineRule="auto"/>
        <w:rPr>
          <w:rFonts w:cstheme="minorHAnsi"/>
          <w:color w:val="000000"/>
          <w:highlight w:val="yellow"/>
        </w:rPr>
      </w:pPr>
    </w:p>
    <w:p w14:paraId="37821AD2" w14:textId="77777777" w:rsidR="00D02D74" w:rsidRDefault="00D02D74" w:rsidP="00B54A84">
      <w:pPr>
        <w:autoSpaceDE w:val="0"/>
        <w:autoSpaceDN w:val="0"/>
        <w:adjustRightInd w:val="0"/>
        <w:spacing w:after="0" w:line="240" w:lineRule="auto"/>
        <w:rPr>
          <w:rFonts w:cstheme="minorHAnsi"/>
          <w:color w:val="000000"/>
          <w:highlight w:val="yellow"/>
        </w:rPr>
      </w:pPr>
    </w:p>
    <w:p w14:paraId="154BB632" w14:textId="77777777" w:rsidR="00D02D74" w:rsidRDefault="00D02D74" w:rsidP="00B54A84">
      <w:pPr>
        <w:autoSpaceDE w:val="0"/>
        <w:autoSpaceDN w:val="0"/>
        <w:adjustRightInd w:val="0"/>
        <w:spacing w:after="0" w:line="240" w:lineRule="auto"/>
        <w:rPr>
          <w:rFonts w:cstheme="minorHAnsi"/>
          <w:color w:val="000000"/>
          <w:highlight w:val="yellow"/>
        </w:rPr>
      </w:pPr>
    </w:p>
    <w:p w14:paraId="14994FB8" w14:textId="77777777" w:rsidR="00D02D74" w:rsidRDefault="00D02D74" w:rsidP="00B54A84">
      <w:pPr>
        <w:autoSpaceDE w:val="0"/>
        <w:autoSpaceDN w:val="0"/>
        <w:adjustRightInd w:val="0"/>
        <w:spacing w:after="0" w:line="240" w:lineRule="auto"/>
        <w:rPr>
          <w:rFonts w:cstheme="minorHAnsi"/>
          <w:color w:val="000000"/>
          <w:highlight w:val="yellow"/>
        </w:rPr>
      </w:pPr>
    </w:p>
    <w:p w14:paraId="5893F81F" w14:textId="77777777" w:rsidR="00D02D74" w:rsidRDefault="00D02D74" w:rsidP="00B54A84">
      <w:pPr>
        <w:autoSpaceDE w:val="0"/>
        <w:autoSpaceDN w:val="0"/>
        <w:adjustRightInd w:val="0"/>
        <w:spacing w:after="0" w:line="240" w:lineRule="auto"/>
        <w:rPr>
          <w:rFonts w:cstheme="minorHAnsi"/>
          <w:color w:val="000000"/>
          <w:highlight w:val="yellow"/>
        </w:rPr>
      </w:pPr>
    </w:p>
    <w:p w14:paraId="3FA29288" w14:textId="77777777" w:rsidR="00D02D74" w:rsidRDefault="00D02D74" w:rsidP="00B54A84">
      <w:pPr>
        <w:autoSpaceDE w:val="0"/>
        <w:autoSpaceDN w:val="0"/>
        <w:adjustRightInd w:val="0"/>
        <w:spacing w:after="0" w:line="240" w:lineRule="auto"/>
        <w:rPr>
          <w:rFonts w:cstheme="minorHAnsi"/>
          <w:color w:val="000000"/>
          <w:highlight w:val="yellow"/>
        </w:rPr>
      </w:pPr>
    </w:p>
    <w:p w14:paraId="5ADC3A01" w14:textId="77777777" w:rsidR="00D02D74" w:rsidRDefault="00D02D74" w:rsidP="00B54A84">
      <w:pPr>
        <w:autoSpaceDE w:val="0"/>
        <w:autoSpaceDN w:val="0"/>
        <w:adjustRightInd w:val="0"/>
        <w:spacing w:after="0" w:line="240" w:lineRule="auto"/>
        <w:rPr>
          <w:rFonts w:cstheme="minorHAnsi"/>
          <w:color w:val="000000"/>
          <w:highlight w:val="yellow"/>
        </w:rPr>
      </w:pPr>
    </w:p>
    <w:p w14:paraId="4DAA26F5" w14:textId="77777777" w:rsidR="00D02D74" w:rsidRDefault="00D02D74" w:rsidP="00B54A84">
      <w:pPr>
        <w:autoSpaceDE w:val="0"/>
        <w:autoSpaceDN w:val="0"/>
        <w:adjustRightInd w:val="0"/>
        <w:spacing w:after="0" w:line="240" w:lineRule="auto"/>
        <w:rPr>
          <w:rFonts w:cstheme="minorHAnsi"/>
          <w:color w:val="000000"/>
          <w:highlight w:val="yellow"/>
        </w:rPr>
      </w:pPr>
    </w:p>
    <w:p w14:paraId="13A562BE" w14:textId="77777777" w:rsidR="00D02D74" w:rsidRDefault="00D02D74" w:rsidP="00B54A84">
      <w:pPr>
        <w:autoSpaceDE w:val="0"/>
        <w:autoSpaceDN w:val="0"/>
        <w:adjustRightInd w:val="0"/>
        <w:spacing w:after="0" w:line="240" w:lineRule="auto"/>
        <w:rPr>
          <w:rFonts w:cstheme="minorHAnsi"/>
          <w:color w:val="000000"/>
          <w:highlight w:val="yellow"/>
        </w:rPr>
      </w:pPr>
    </w:p>
    <w:p w14:paraId="4AC9CF6A" w14:textId="77777777" w:rsidR="00D02D74" w:rsidRDefault="00D02D74" w:rsidP="00B54A84">
      <w:pPr>
        <w:autoSpaceDE w:val="0"/>
        <w:autoSpaceDN w:val="0"/>
        <w:adjustRightInd w:val="0"/>
        <w:spacing w:after="0" w:line="240" w:lineRule="auto"/>
        <w:rPr>
          <w:rFonts w:cstheme="minorHAnsi"/>
          <w:color w:val="000000"/>
          <w:highlight w:val="yellow"/>
        </w:rPr>
      </w:pPr>
    </w:p>
    <w:p w14:paraId="3B26FEC8" w14:textId="77777777" w:rsidR="00D02D74" w:rsidRDefault="00D02D74" w:rsidP="00B54A84">
      <w:pPr>
        <w:autoSpaceDE w:val="0"/>
        <w:autoSpaceDN w:val="0"/>
        <w:adjustRightInd w:val="0"/>
        <w:spacing w:after="0" w:line="240" w:lineRule="auto"/>
        <w:rPr>
          <w:rFonts w:cstheme="minorHAnsi"/>
          <w:color w:val="000000"/>
          <w:highlight w:val="yellow"/>
        </w:rPr>
      </w:pPr>
    </w:p>
    <w:p w14:paraId="346F9721" w14:textId="1E61D49A" w:rsidR="00DB14F3" w:rsidRPr="001D40E8" w:rsidRDefault="001D40E8" w:rsidP="001D40E8">
      <w:pPr>
        <w:autoSpaceDE w:val="0"/>
        <w:autoSpaceDN w:val="0"/>
        <w:adjustRightInd w:val="0"/>
        <w:spacing w:after="240" w:line="240" w:lineRule="auto"/>
        <w:rPr>
          <w:rFonts w:cstheme="minorHAnsi"/>
          <w:color w:val="000000"/>
          <w:sz w:val="24"/>
          <w:szCs w:val="24"/>
        </w:rPr>
      </w:pPr>
      <w:r w:rsidRPr="001D40E8">
        <w:rPr>
          <w:rFonts w:cstheme="minorHAnsi"/>
          <w:b/>
          <w:bCs/>
          <w:color w:val="000000"/>
          <w:sz w:val="24"/>
          <w:szCs w:val="24"/>
        </w:rPr>
        <w:t>Tablo 3.</w:t>
      </w:r>
      <w:r w:rsidRPr="001D40E8">
        <w:rPr>
          <w:rFonts w:cstheme="minorHAnsi"/>
          <w:color w:val="000000"/>
          <w:sz w:val="24"/>
          <w:szCs w:val="24"/>
        </w:rPr>
        <w:t xml:space="preserve"> İhbari mecburi hastalıklar listesi (18.02.2021 tarihi itibari ile)</w:t>
      </w:r>
    </w:p>
    <w:tbl>
      <w:tblPr>
        <w:tblStyle w:val="TabloKlavuzu"/>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4610"/>
        <w:gridCol w:w="4354"/>
      </w:tblGrid>
      <w:tr w:rsidR="001D40E8" w:rsidRPr="001D40E8" w14:paraId="2C72CA5B" w14:textId="77777777" w:rsidTr="001D40E8">
        <w:trPr>
          <w:trHeight w:val="547"/>
        </w:trPr>
        <w:tc>
          <w:tcPr>
            <w:tcW w:w="4680" w:type="dxa"/>
            <w:shd w:val="clear" w:color="auto" w:fill="C6D9F1" w:themeFill="text2" w:themeFillTint="33"/>
            <w:vAlign w:val="center"/>
          </w:tcPr>
          <w:p w14:paraId="7BB0C86E" w14:textId="376E74E8" w:rsidR="001D40E8" w:rsidRPr="001D40E8" w:rsidRDefault="001D40E8" w:rsidP="001D40E8">
            <w:pPr>
              <w:autoSpaceDE w:val="0"/>
              <w:autoSpaceDN w:val="0"/>
              <w:adjustRightInd w:val="0"/>
              <w:jc w:val="center"/>
              <w:rPr>
                <w:rFonts w:cstheme="minorHAnsi"/>
                <w:b/>
                <w:bCs/>
                <w:sz w:val="24"/>
                <w:szCs w:val="24"/>
              </w:rPr>
            </w:pPr>
            <w:r w:rsidRPr="001D40E8">
              <w:rPr>
                <w:rFonts w:eastAsia="TimesNewRomanPS-BoldMT" w:cstheme="minorHAnsi"/>
                <w:b/>
                <w:bCs/>
                <w:sz w:val="24"/>
                <w:szCs w:val="24"/>
              </w:rPr>
              <w:lastRenderedPageBreak/>
              <w:t>Kara Hayvanlarının Hastalıkları</w:t>
            </w:r>
          </w:p>
        </w:tc>
        <w:tc>
          <w:tcPr>
            <w:tcW w:w="4424" w:type="dxa"/>
            <w:shd w:val="clear" w:color="auto" w:fill="C6D9F1" w:themeFill="text2" w:themeFillTint="33"/>
            <w:vAlign w:val="center"/>
          </w:tcPr>
          <w:p w14:paraId="4806157A" w14:textId="666F65B8" w:rsidR="001D40E8" w:rsidRPr="001D40E8" w:rsidRDefault="001D40E8" w:rsidP="001D40E8">
            <w:pPr>
              <w:pStyle w:val="Default"/>
              <w:jc w:val="center"/>
              <w:rPr>
                <w:rFonts w:asciiTheme="minorHAnsi" w:hAnsiTheme="minorHAnsi" w:cstheme="minorHAnsi"/>
                <w:b/>
                <w:bCs/>
              </w:rPr>
            </w:pPr>
            <w:r w:rsidRPr="001D40E8">
              <w:rPr>
                <w:rFonts w:asciiTheme="minorHAnsi" w:eastAsia="TimesNewRomanPS-BoldMT" w:hAnsiTheme="minorHAnsi" w:cstheme="minorHAnsi"/>
                <w:b/>
                <w:bCs/>
              </w:rPr>
              <w:t>Su Hayvanlarının Hastalıkları</w:t>
            </w:r>
          </w:p>
        </w:tc>
      </w:tr>
      <w:tr w:rsidR="001D40E8" w:rsidRPr="00902452" w14:paraId="3383B547" w14:textId="77777777" w:rsidTr="001D40E8">
        <w:tc>
          <w:tcPr>
            <w:tcW w:w="4680" w:type="dxa"/>
            <w:shd w:val="clear" w:color="auto" w:fill="auto"/>
          </w:tcPr>
          <w:p w14:paraId="12D78AAB"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Şap (FMD)</w:t>
            </w:r>
          </w:p>
          <w:p w14:paraId="71EF83AE"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Sığır brusellozu</w:t>
            </w:r>
          </w:p>
          <w:p w14:paraId="0C9BA7F2"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Sığır tüberkülozu</w:t>
            </w:r>
          </w:p>
          <w:p w14:paraId="4A869A99"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Kuduz</w:t>
            </w:r>
          </w:p>
          <w:p w14:paraId="28E5B574"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Mavidil</w:t>
            </w:r>
          </w:p>
          <w:p w14:paraId="0F6EDCC4"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Sığır vebası</w:t>
            </w:r>
          </w:p>
          <w:p w14:paraId="50BD9FF6" w14:textId="54E1B7F0" w:rsidR="001D40E8" w:rsidRPr="00D02D74" w:rsidRDefault="001D40E8" w:rsidP="001D40E8">
            <w:pPr>
              <w:autoSpaceDE w:val="0"/>
              <w:autoSpaceDN w:val="0"/>
              <w:adjustRightInd w:val="0"/>
              <w:rPr>
                <w:rFonts w:cstheme="minorHAnsi"/>
                <w:i/>
                <w:iCs/>
                <w:szCs w:val="24"/>
              </w:rPr>
            </w:pPr>
            <w:r w:rsidRPr="00D02D74">
              <w:rPr>
                <w:rFonts w:cstheme="minorHAnsi"/>
                <w:i/>
                <w:iCs/>
                <w:szCs w:val="24"/>
              </w:rPr>
              <w:t>Sığırların süngerimsi beyin hastalığı (BSE)</w:t>
            </w:r>
          </w:p>
          <w:p w14:paraId="15AE8D51"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Koyun keçi brusellozu</w:t>
            </w:r>
          </w:p>
          <w:p w14:paraId="647013F2"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Koyun ve keçi vebası (PPR)</w:t>
            </w:r>
          </w:p>
          <w:p w14:paraId="3ABA1B9B"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Koyun keçi çiçeği</w:t>
            </w:r>
          </w:p>
          <w:p w14:paraId="10C1EA58"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Şarbon (Antraks)</w:t>
            </w:r>
          </w:p>
          <w:p w14:paraId="7A47EE0F"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Scrapie</w:t>
            </w:r>
          </w:p>
          <w:p w14:paraId="3484A937"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Tavuk vebası (Avian influenza)</w:t>
            </w:r>
          </w:p>
          <w:p w14:paraId="605C6EE2"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Yalancı tavuk vebası (Newcastle)</w:t>
            </w:r>
          </w:p>
          <w:p w14:paraId="5516AE04"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Pullorum</w:t>
            </w:r>
          </w:p>
          <w:p w14:paraId="621EA817"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Kanatlı tifosu (Tavuk tifosu)</w:t>
            </w:r>
          </w:p>
          <w:p w14:paraId="4D2375FD"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Ruam (Mankafa)</w:t>
            </w:r>
          </w:p>
          <w:p w14:paraId="7E4C3C05"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Durin (At frengisi)</w:t>
            </w:r>
          </w:p>
          <w:p w14:paraId="13B1C12A"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Atların infeksiyöz anemisi</w:t>
            </w:r>
          </w:p>
          <w:p w14:paraId="762991F0" w14:textId="63C3A017" w:rsidR="001D40E8" w:rsidRPr="00D02D74" w:rsidRDefault="001D40E8" w:rsidP="001D40E8">
            <w:pPr>
              <w:autoSpaceDE w:val="0"/>
              <w:autoSpaceDN w:val="0"/>
              <w:adjustRightInd w:val="0"/>
              <w:rPr>
                <w:rFonts w:cstheme="minorHAnsi"/>
                <w:i/>
                <w:iCs/>
                <w:szCs w:val="24"/>
              </w:rPr>
            </w:pPr>
            <w:r w:rsidRPr="00D02D74">
              <w:rPr>
                <w:rFonts w:cstheme="minorHAnsi"/>
                <w:i/>
                <w:iCs/>
                <w:szCs w:val="24"/>
              </w:rPr>
              <w:t>Equine encephalomyelitis (tüm tipleri, Venezuela equine encephalomyelitis</w:t>
            </w:r>
          </w:p>
          <w:p w14:paraId="33D092A2"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dâhil)</w:t>
            </w:r>
          </w:p>
          <w:p w14:paraId="639620CC"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Afrika at vebasıAfrika domuz vebası</w:t>
            </w:r>
          </w:p>
          <w:p w14:paraId="11752B0C"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Klasik domuz vebası</w:t>
            </w:r>
          </w:p>
          <w:p w14:paraId="57012547"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Domuzların veziküler hastalığı</w:t>
            </w:r>
          </w:p>
          <w:p w14:paraId="61FFFE4A"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Küçük kovan kurdu (Aethina tumida)</w:t>
            </w:r>
          </w:p>
          <w:p w14:paraId="34CB537F"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Arıların Amerikan yavru çürüklüğü</w:t>
            </w:r>
          </w:p>
          <w:p w14:paraId="774EF737"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Tropilaelaps akarı (Tropilaelaps mite)</w:t>
            </w:r>
          </w:p>
          <w:p w14:paraId="2B6EEF25"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Kedilerin süngerimsi beyin hastalığı (FSE)</w:t>
            </w:r>
          </w:p>
          <w:p w14:paraId="59D92326"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Sığırların nodüler ekzantemi (Lumpy skin)</w:t>
            </w:r>
          </w:p>
          <w:p w14:paraId="7A26584B"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Bulaşıcı stomatitis (Veziküler stomatitis)</w:t>
            </w:r>
          </w:p>
          <w:p w14:paraId="2C16403D"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Rift Vadisi humması</w:t>
            </w:r>
          </w:p>
          <w:p w14:paraId="0025DB4C" w14:textId="007E839F" w:rsidR="001D40E8" w:rsidRPr="00D02D74" w:rsidRDefault="001D40E8" w:rsidP="001D40E8">
            <w:pPr>
              <w:autoSpaceDE w:val="0"/>
              <w:autoSpaceDN w:val="0"/>
              <w:adjustRightInd w:val="0"/>
              <w:rPr>
                <w:rFonts w:cstheme="minorHAnsi"/>
                <w:i/>
                <w:iCs/>
                <w:szCs w:val="24"/>
              </w:rPr>
            </w:pPr>
            <w:r w:rsidRPr="00D02D74">
              <w:rPr>
                <w:rFonts w:cstheme="minorHAnsi"/>
                <w:i/>
                <w:iCs/>
                <w:szCs w:val="24"/>
              </w:rPr>
              <w:t>Bulaşıcı sığır plöropnömonisi (Contagiousbovine pleuropneumonia)</w:t>
            </w:r>
          </w:p>
          <w:p w14:paraId="475AA616" w14:textId="77777777" w:rsidR="001D40E8" w:rsidRPr="00D02D74" w:rsidRDefault="001D40E8" w:rsidP="001D40E8">
            <w:pPr>
              <w:autoSpaceDE w:val="0"/>
              <w:autoSpaceDN w:val="0"/>
              <w:adjustRightInd w:val="0"/>
              <w:rPr>
                <w:rFonts w:cstheme="minorHAnsi"/>
                <w:i/>
                <w:iCs/>
                <w:szCs w:val="24"/>
              </w:rPr>
            </w:pPr>
            <w:r w:rsidRPr="00D02D74">
              <w:rPr>
                <w:rFonts w:cstheme="minorHAnsi"/>
                <w:i/>
                <w:iCs/>
                <w:szCs w:val="24"/>
              </w:rPr>
              <w:t>Enzootik sığır löykozu</w:t>
            </w:r>
          </w:p>
          <w:p w14:paraId="03099190" w14:textId="3E55297E" w:rsidR="001D40E8" w:rsidRPr="00D02D74" w:rsidRDefault="001D40E8" w:rsidP="001D40E8">
            <w:pPr>
              <w:autoSpaceDE w:val="0"/>
              <w:autoSpaceDN w:val="0"/>
              <w:adjustRightInd w:val="0"/>
              <w:rPr>
                <w:rFonts w:cstheme="minorHAnsi"/>
                <w:i/>
                <w:iCs/>
                <w:szCs w:val="24"/>
              </w:rPr>
            </w:pPr>
            <w:r w:rsidRPr="00D02D74">
              <w:rPr>
                <w:rFonts w:cstheme="minorHAnsi"/>
                <w:i/>
                <w:iCs/>
                <w:szCs w:val="24"/>
              </w:rPr>
              <w:t>Geyiklerin epizootik hemorajik hastalığı (EHD)</w:t>
            </w:r>
          </w:p>
        </w:tc>
        <w:tc>
          <w:tcPr>
            <w:tcW w:w="4424" w:type="dxa"/>
            <w:shd w:val="clear" w:color="auto" w:fill="auto"/>
          </w:tcPr>
          <w:p w14:paraId="60FEBA99" w14:textId="77777777" w:rsidR="001D40E8" w:rsidRPr="00D02D74" w:rsidRDefault="001D40E8" w:rsidP="001D40E8">
            <w:pPr>
              <w:pStyle w:val="Default"/>
              <w:rPr>
                <w:rFonts w:asciiTheme="minorHAnsi" w:hAnsiTheme="minorHAnsi" w:cstheme="minorHAnsi"/>
                <w:i/>
                <w:iCs/>
                <w:sz w:val="22"/>
              </w:rPr>
            </w:pPr>
            <w:r w:rsidRPr="00D02D74">
              <w:rPr>
                <w:rFonts w:asciiTheme="minorHAnsi" w:hAnsiTheme="minorHAnsi" w:cstheme="minorHAnsi"/>
                <w:i/>
                <w:iCs/>
                <w:sz w:val="22"/>
              </w:rPr>
              <w:t>Epizootik hematopoetik nekroz (Epizootic haematopoietic necrosis)</w:t>
            </w:r>
          </w:p>
          <w:p w14:paraId="274957A0" w14:textId="77777777" w:rsidR="001D40E8" w:rsidRPr="00D02D74" w:rsidRDefault="001D40E8" w:rsidP="001D40E8">
            <w:pPr>
              <w:pStyle w:val="Default"/>
              <w:rPr>
                <w:rFonts w:asciiTheme="minorHAnsi" w:hAnsiTheme="minorHAnsi" w:cstheme="minorHAnsi"/>
                <w:i/>
                <w:iCs/>
                <w:sz w:val="22"/>
              </w:rPr>
            </w:pPr>
            <w:r w:rsidRPr="00D02D74">
              <w:rPr>
                <w:rFonts w:asciiTheme="minorHAnsi" w:hAnsiTheme="minorHAnsi" w:cstheme="minorHAnsi"/>
                <w:i/>
                <w:iCs/>
                <w:sz w:val="22"/>
              </w:rPr>
              <w:t>Epizootik ülseratif sendrom (Epizootic ulcerative syndrome)</w:t>
            </w:r>
          </w:p>
          <w:p w14:paraId="43B35903" w14:textId="77777777" w:rsidR="001D40E8" w:rsidRPr="00D02D74" w:rsidRDefault="001D40E8" w:rsidP="001D40E8">
            <w:pPr>
              <w:pStyle w:val="Default"/>
              <w:rPr>
                <w:rFonts w:asciiTheme="minorHAnsi" w:hAnsiTheme="minorHAnsi" w:cstheme="minorHAnsi"/>
                <w:i/>
                <w:iCs/>
                <w:sz w:val="22"/>
              </w:rPr>
            </w:pPr>
            <w:r w:rsidRPr="00D02D74">
              <w:rPr>
                <w:rFonts w:asciiTheme="minorHAnsi" w:hAnsiTheme="minorHAnsi" w:cstheme="minorHAnsi"/>
                <w:i/>
                <w:iCs/>
                <w:sz w:val="22"/>
              </w:rPr>
              <w:t>Viral hemorajik septisemi (VHS)</w:t>
            </w:r>
          </w:p>
          <w:p w14:paraId="526A914B" w14:textId="77777777" w:rsidR="001D40E8" w:rsidRPr="00D02D74" w:rsidRDefault="001D40E8" w:rsidP="001D40E8">
            <w:pPr>
              <w:pStyle w:val="Default"/>
              <w:rPr>
                <w:rFonts w:asciiTheme="minorHAnsi" w:hAnsiTheme="minorHAnsi" w:cstheme="minorHAnsi"/>
                <w:i/>
                <w:iCs/>
                <w:sz w:val="22"/>
              </w:rPr>
            </w:pPr>
            <w:r w:rsidRPr="00D02D74">
              <w:rPr>
                <w:rFonts w:asciiTheme="minorHAnsi" w:hAnsiTheme="minorHAnsi" w:cstheme="minorHAnsi"/>
                <w:i/>
                <w:iCs/>
                <w:sz w:val="22"/>
              </w:rPr>
              <w:t>Beyaz benek hastalığı (White spot disease)</w:t>
            </w:r>
          </w:p>
          <w:p w14:paraId="5D54D5D7" w14:textId="77777777" w:rsidR="001D40E8" w:rsidRPr="00D02D74" w:rsidRDefault="001D40E8" w:rsidP="001D40E8">
            <w:pPr>
              <w:pStyle w:val="Default"/>
              <w:rPr>
                <w:rFonts w:asciiTheme="minorHAnsi" w:hAnsiTheme="minorHAnsi" w:cstheme="minorHAnsi"/>
                <w:i/>
                <w:iCs/>
                <w:sz w:val="22"/>
              </w:rPr>
            </w:pPr>
            <w:r w:rsidRPr="00D02D74">
              <w:rPr>
                <w:rFonts w:asciiTheme="minorHAnsi" w:hAnsiTheme="minorHAnsi" w:cstheme="minorHAnsi"/>
                <w:i/>
                <w:iCs/>
                <w:sz w:val="22"/>
              </w:rPr>
              <w:t>Sarıbaş hastalığı (Yellowhead disease)</w:t>
            </w:r>
          </w:p>
          <w:p w14:paraId="1A9C9304" w14:textId="77777777" w:rsidR="001D40E8" w:rsidRPr="00D02D74" w:rsidRDefault="001D40E8" w:rsidP="001D40E8">
            <w:pPr>
              <w:pStyle w:val="Default"/>
              <w:rPr>
                <w:rFonts w:asciiTheme="minorHAnsi" w:hAnsiTheme="minorHAnsi" w:cstheme="minorHAnsi"/>
                <w:i/>
                <w:iCs/>
                <w:sz w:val="22"/>
              </w:rPr>
            </w:pPr>
            <w:r w:rsidRPr="00D02D74">
              <w:rPr>
                <w:rFonts w:asciiTheme="minorHAnsi" w:hAnsiTheme="minorHAnsi" w:cstheme="minorHAnsi"/>
                <w:i/>
                <w:iCs/>
                <w:sz w:val="22"/>
              </w:rPr>
              <w:t>Taura sendromu (Taura syndrome)</w:t>
            </w:r>
          </w:p>
          <w:p w14:paraId="4FEB6178" w14:textId="77777777" w:rsidR="001D40E8" w:rsidRPr="00D02D74" w:rsidRDefault="001D40E8" w:rsidP="001D40E8">
            <w:pPr>
              <w:pStyle w:val="Default"/>
              <w:rPr>
                <w:rFonts w:asciiTheme="minorHAnsi" w:hAnsiTheme="minorHAnsi" w:cstheme="minorHAnsi"/>
                <w:i/>
                <w:iCs/>
                <w:sz w:val="22"/>
              </w:rPr>
            </w:pPr>
            <w:r w:rsidRPr="00D02D74">
              <w:rPr>
                <w:rFonts w:asciiTheme="minorHAnsi" w:hAnsiTheme="minorHAnsi" w:cstheme="minorHAnsi"/>
                <w:i/>
                <w:iCs/>
                <w:sz w:val="22"/>
              </w:rPr>
              <w:t xml:space="preserve">Balıkların enfeksiyöz hematopoetik nekrozisi (IHN) </w:t>
            </w:r>
          </w:p>
          <w:p w14:paraId="15CE8017" w14:textId="6D77E836" w:rsidR="001D40E8" w:rsidRPr="00D02D74" w:rsidRDefault="001D40E8" w:rsidP="001D40E8">
            <w:pPr>
              <w:pStyle w:val="Default"/>
              <w:rPr>
                <w:rFonts w:asciiTheme="minorHAnsi" w:hAnsiTheme="minorHAnsi" w:cstheme="minorHAnsi"/>
                <w:i/>
                <w:iCs/>
                <w:sz w:val="22"/>
              </w:rPr>
            </w:pPr>
            <w:r w:rsidRPr="00D02D74">
              <w:rPr>
                <w:rFonts w:asciiTheme="minorHAnsi" w:hAnsiTheme="minorHAnsi" w:cstheme="minorHAnsi"/>
                <w:i/>
                <w:iCs/>
                <w:sz w:val="22"/>
              </w:rPr>
              <w:t>Enfeksiyöz somon anemisi (Infectious salmon anaemia)</w:t>
            </w:r>
          </w:p>
          <w:p w14:paraId="2E14A11D" w14:textId="77777777" w:rsidR="001D40E8" w:rsidRPr="00D02D74" w:rsidRDefault="001D40E8" w:rsidP="001D40E8">
            <w:pPr>
              <w:pStyle w:val="Default"/>
              <w:rPr>
                <w:rFonts w:asciiTheme="minorHAnsi" w:hAnsiTheme="minorHAnsi" w:cstheme="minorHAnsi"/>
                <w:i/>
                <w:iCs/>
                <w:sz w:val="22"/>
              </w:rPr>
            </w:pPr>
            <w:r w:rsidRPr="00D02D74">
              <w:rPr>
                <w:rFonts w:asciiTheme="minorHAnsi" w:hAnsiTheme="minorHAnsi" w:cstheme="minorHAnsi"/>
                <w:i/>
                <w:iCs/>
                <w:sz w:val="22"/>
              </w:rPr>
              <w:t>Perkinsus marinus enfeksiyonu (Infection with Perkinsus marinus)</w:t>
            </w:r>
          </w:p>
          <w:p w14:paraId="020FF301" w14:textId="21A78FE7" w:rsidR="001D40E8" w:rsidRPr="00D02D74" w:rsidRDefault="001D40E8" w:rsidP="001D40E8">
            <w:pPr>
              <w:pStyle w:val="Default"/>
              <w:rPr>
                <w:rFonts w:asciiTheme="minorHAnsi" w:hAnsiTheme="minorHAnsi" w:cstheme="minorHAnsi"/>
                <w:i/>
                <w:iCs/>
                <w:sz w:val="22"/>
              </w:rPr>
            </w:pPr>
            <w:r w:rsidRPr="00D02D74">
              <w:rPr>
                <w:rFonts w:asciiTheme="minorHAnsi" w:hAnsiTheme="minorHAnsi" w:cstheme="minorHAnsi"/>
                <w:i/>
                <w:iCs/>
                <w:sz w:val="22"/>
              </w:rPr>
              <w:t>Microcytos mackini enfeksiyonu (Infection with Microcytos mackini)</w:t>
            </w:r>
          </w:p>
          <w:p w14:paraId="0973645A" w14:textId="3DC49AF2" w:rsidR="001D40E8" w:rsidRPr="00D02D74" w:rsidRDefault="001D40E8" w:rsidP="001D40E8">
            <w:pPr>
              <w:pStyle w:val="Default"/>
              <w:rPr>
                <w:rFonts w:asciiTheme="minorHAnsi" w:hAnsiTheme="minorHAnsi" w:cstheme="minorHAnsi"/>
                <w:i/>
                <w:iCs/>
                <w:sz w:val="22"/>
              </w:rPr>
            </w:pPr>
            <w:r w:rsidRPr="00D02D74">
              <w:rPr>
                <w:rFonts w:asciiTheme="minorHAnsi" w:hAnsiTheme="minorHAnsi" w:cstheme="minorHAnsi"/>
                <w:i/>
                <w:iCs/>
                <w:sz w:val="22"/>
              </w:rPr>
              <w:t>Marteilia refringens enfeksiyonu (Infection with Marteilia refringens)</w:t>
            </w:r>
          </w:p>
          <w:p w14:paraId="2ADD8718" w14:textId="77777777" w:rsidR="001D40E8" w:rsidRPr="00D02D74" w:rsidRDefault="001D40E8" w:rsidP="001D40E8">
            <w:pPr>
              <w:pStyle w:val="Default"/>
              <w:rPr>
                <w:rFonts w:asciiTheme="minorHAnsi" w:hAnsiTheme="minorHAnsi" w:cstheme="minorHAnsi"/>
                <w:i/>
                <w:iCs/>
                <w:sz w:val="22"/>
              </w:rPr>
            </w:pPr>
            <w:r w:rsidRPr="00D02D74">
              <w:rPr>
                <w:rFonts w:asciiTheme="minorHAnsi" w:hAnsiTheme="minorHAnsi" w:cstheme="minorHAnsi"/>
                <w:i/>
                <w:iCs/>
                <w:sz w:val="22"/>
              </w:rPr>
              <w:t>Bonamia ostreae enfeksiyonu (Infection with Bonamia ostreae)</w:t>
            </w:r>
          </w:p>
          <w:p w14:paraId="0F94789E" w14:textId="77777777" w:rsidR="001D40E8" w:rsidRPr="00D02D74" w:rsidRDefault="001D40E8" w:rsidP="001D40E8">
            <w:pPr>
              <w:pStyle w:val="Default"/>
              <w:rPr>
                <w:rFonts w:asciiTheme="minorHAnsi" w:hAnsiTheme="minorHAnsi" w:cstheme="minorHAnsi"/>
                <w:i/>
                <w:iCs/>
                <w:sz w:val="22"/>
              </w:rPr>
            </w:pPr>
            <w:r w:rsidRPr="00D02D74">
              <w:rPr>
                <w:rFonts w:asciiTheme="minorHAnsi" w:hAnsiTheme="minorHAnsi" w:cstheme="minorHAnsi"/>
                <w:i/>
                <w:iCs/>
                <w:sz w:val="22"/>
              </w:rPr>
              <w:t>Bonamia exitiosa enfeksiyonu (Infection with Bonamia exitiosa)</w:t>
            </w:r>
          </w:p>
          <w:p w14:paraId="4DE3F128" w14:textId="77777777" w:rsidR="001D40E8" w:rsidRPr="00D02D74" w:rsidRDefault="001D40E8" w:rsidP="001D40E8">
            <w:pPr>
              <w:pStyle w:val="Default"/>
              <w:rPr>
                <w:rFonts w:asciiTheme="minorHAnsi" w:hAnsiTheme="minorHAnsi" w:cstheme="minorHAnsi"/>
                <w:i/>
                <w:iCs/>
                <w:sz w:val="22"/>
              </w:rPr>
            </w:pPr>
            <w:r w:rsidRPr="00D02D74">
              <w:rPr>
                <w:rFonts w:asciiTheme="minorHAnsi" w:hAnsiTheme="minorHAnsi" w:cstheme="minorHAnsi"/>
                <w:i/>
                <w:iCs/>
                <w:sz w:val="22"/>
              </w:rPr>
              <w:t>Koi herpes virus hastalığı (Koi herpes virus disease)</w:t>
            </w:r>
          </w:p>
          <w:p w14:paraId="3CA7685E" w14:textId="77777777" w:rsidR="001D40E8" w:rsidRPr="00D02D74" w:rsidRDefault="001D40E8" w:rsidP="001D40E8">
            <w:pPr>
              <w:pStyle w:val="Default"/>
              <w:rPr>
                <w:rFonts w:asciiTheme="minorHAnsi" w:hAnsiTheme="minorHAnsi" w:cstheme="minorHAnsi"/>
                <w:i/>
                <w:iCs/>
                <w:sz w:val="22"/>
              </w:rPr>
            </w:pPr>
            <w:r w:rsidRPr="00D02D74">
              <w:rPr>
                <w:rFonts w:asciiTheme="minorHAnsi" w:hAnsiTheme="minorHAnsi" w:cstheme="minorHAnsi"/>
                <w:i/>
                <w:iCs/>
                <w:sz w:val="22"/>
              </w:rPr>
              <w:t>Sazanların bahar Viremisi (Spring Viraemia of Carp) (SVC)</w:t>
            </w:r>
          </w:p>
          <w:p w14:paraId="7D5BBA02" w14:textId="77777777" w:rsidR="001D40E8" w:rsidRPr="00D02D74" w:rsidRDefault="001D40E8" w:rsidP="001D40E8">
            <w:pPr>
              <w:pStyle w:val="Default"/>
              <w:rPr>
                <w:rFonts w:asciiTheme="minorHAnsi" w:hAnsiTheme="minorHAnsi" w:cstheme="minorHAnsi"/>
                <w:i/>
                <w:iCs/>
                <w:sz w:val="22"/>
              </w:rPr>
            </w:pPr>
            <w:r w:rsidRPr="00D02D74">
              <w:rPr>
                <w:rFonts w:asciiTheme="minorHAnsi" w:hAnsiTheme="minorHAnsi" w:cstheme="minorHAnsi"/>
                <w:i/>
                <w:iCs/>
                <w:sz w:val="22"/>
              </w:rPr>
              <w:t>Kerevit vebası (Crayfish plague)</w:t>
            </w:r>
          </w:p>
          <w:p w14:paraId="13E42C49" w14:textId="1A33C352" w:rsidR="001D40E8" w:rsidRPr="00D02D74" w:rsidRDefault="001D40E8" w:rsidP="00D02D74">
            <w:pPr>
              <w:pStyle w:val="Default"/>
              <w:rPr>
                <w:rFonts w:asciiTheme="minorHAnsi" w:hAnsiTheme="minorHAnsi" w:cstheme="minorHAnsi"/>
                <w:i/>
                <w:iCs/>
                <w:sz w:val="22"/>
              </w:rPr>
            </w:pPr>
            <w:r w:rsidRPr="00D02D74">
              <w:rPr>
                <w:rFonts w:asciiTheme="minorHAnsi" w:hAnsiTheme="minorHAnsi" w:cstheme="minorHAnsi"/>
                <w:i/>
                <w:iCs/>
                <w:sz w:val="22"/>
              </w:rPr>
              <w:t>Bakteriyel böbrek hastalığı (Ba</w:t>
            </w:r>
            <w:r w:rsidR="00D02D74">
              <w:rPr>
                <w:rFonts w:asciiTheme="minorHAnsi" w:hAnsiTheme="minorHAnsi" w:cstheme="minorHAnsi"/>
                <w:i/>
                <w:iCs/>
                <w:sz w:val="22"/>
              </w:rPr>
              <w:t>c</w:t>
            </w:r>
            <w:r w:rsidRPr="00D02D74">
              <w:rPr>
                <w:rFonts w:asciiTheme="minorHAnsi" w:hAnsiTheme="minorHAnsi" w:cstheme="minorHAnsi"/>
                <w:i/>
                <w:iCs/>
                <w:sz w:val="22"/>
              </w:rPr>
              <w:t>terial kidney disease) (BKD)</w:t>
            </w:r>
          </w:p>
        </w:tc>
      </w:tr>
    </w:tbl>
    <w:p w14:paraId="611F6B6F" w14:textId="77777777" w:rsidR="001D40E8" w:rsidRDefault="001D40E8" w:rsidP="00B54A84">
      <w:pPr>
        <w:autoSpaceDE w:val="0"/>
        <w:autoSpaceDN w:val="0"/>
        <w:adjustRightInd w:val="0"/>
        <w:spacing w:after="0" w:line="240" w:lineRule="auto"/>
        <w:rPr>
          <w:rFonts w:cstheme="minorHAnsi"/>
          <w:color w:val="000000"/>
          <w:highlight w:val="yellow"/>
        </w:rPr>
      </w:pPr>
    </w:p>
    <w:p w14:paraId="0F8DE52B" w14:textId="77777777" w:rsidR="00D02D74" w:rsidRDefault="00D02D74" w:rsidP="00B54A84">
      <w:pPr>
        <w:autoSpaceDE w:val="0"/>
        <w:autoSpaceDN w:val="0"/>
        <w:adjustRightInd w:val="0"/>
        <w:spacing w:after="0" w:line="240" w:lineRule="auto"/>
        <w:rPr>
          <w:rFonts w:ascii="Times New Roman" w:hAnsi="Times New Roman" w:cs="Times New Roman"/>
          <w:color w:val="000000"/>
          <w:sz w:val="24"/>
          <w:szCs w:val="24"/>
        </w:rPr>
      </w:pPr>
    </w:p>
    <w:p w14:paraId="515033B9" w14:textId="65086EC2" w:rsidR="00DB14F3" w:rsidRDefault="00D13C6A" w:rsidP="00B54A8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Not: </w:t>
      </w:r>
      <w:r w:rsidRPr="00D13C6A">
        <w:rPr>
          <w:rFonts w:ascii="Times New Roman" w:hAnsi="Times New Roman" w:cs="Times New Roman"/>
          <w:color w:val="000000"/>
          <w:sz w:val="24"/>
          <w:szCs w:val="24"/>
        </w:rPr>
        <w:t>Detaylı bilgi için ADÜ Veteriner Fakültesi Biyogüvenlik rehberi incelen</w:t>
      </w:r>
      <w:r w:rsidR="00D02D74">
        <w:rPr>
          <w:rFonts w:ascii="Times New Roman" w:hAnsi="Times New Roman" w:cs="Times New Roman"/>
          <w:color w:val="000000"/>
          <w:sz w:val="24"/>
          <w:szCs w:val="24"/>
        </w:rPr>
        <w:t>ebilir</w:t>
      </w:r>
      <w:r w:rsidRPr="00D13C6A">
        <w:rPr>
          <w:rFonts w:ascii="Times New Roman" w:hAnsi="Times New Roman" w:cs="Times New Roman"/>
          <w:color w:val="000000"/>
          <w:sz w:val="24"/>
          <w:szCs w:val="24"/>
        </w:rPr>
        <w:t xml:space="preserve"> (</w:t>
      </w:r>
      <w:hyperlink r:id="rId8" w:history="1">
        <w:r w:rsidRPr="00D13C6A">
          <w:rPr>
            <w:rStyle w:val="Kpr"/>
            <w:rFonts w:ascii="Times New Roman" w:hAnsi="Times New Roman" w:cs="Times New Roman"/>
            <w:sz w:val="24"/>
            <w:szCs w:val="24"/>
          </w:rPr>
          <w:t>https://akademik.adu.edu.tr/fakulte/veteriner/default.asp?idx=33353338</w:t>
        </w:r>
      </w:hyperlink>
      <w:r w:rsidRPr="00D13C6A">
        <w:rPr>
          <w:rFonts w:ascii="Times New Roman" w:hAnsi="Times New Roman" w:cs="Times New Roman"/>
          <w:color w:val="000000"/>
          <w:sz w:val="24"/>
          <w:szCs w:val="24"/>
        </w:rPr>
        <w:t xml:space="preserve">). </w:t>
      </w:r>
    </w:p>
    <w:p w14:paraId="7D2A6172" w14:textId="77777777" w:rsidR="00687190" w:rsidRDefault="00687190" w:rsidP="00B54A84">
      <w:pPr>
        <w:autoSpaceDE w:val="0"/>
        <w:autoSpaceDN w:val="0"/>
        <w:adjustRightInd w:val="0"/>
        <w:spacing w:after="0" w:line="240" w:lineRule="auto"/>
        <w:rPr>
          <w:rFonts w:ascii="Times New Roman" w:hAnsi="Times New Roman" w:cs="Times New Roman"/>
          <w:color w:val="000000"/>
          <w:sz w:val="24"/>
          <w:szCs w:val="24"/>
        </w:rPr>
      </w:pPr>
    </w:p>
    <w:p w14:paraId="36772A45" w14:textId="77777777" w:rsidR="00687190" w:rsidRDefault="00687190" w:rsidP="00B54A84">
      <w:pPr>
        <w:autoSpaceDE w:val="0"/>
        <w:autoSpaceDN w:val="0"/>
        <w:adjustRightInd w:val="0"/>
        <w:spacing w:after="0" w:line="240" w:lineRule="auto"/>
        <w:rPr>
          <w:rFonts w:ascii="Times New Roman" w:hAnsi="Times New Roman" w:cs="Times New Roman"/>
          <w:color w:val="000000"/>
          <w:sz w:val="24"/>
          <w:szCs w:val="24"/>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gridCol w:w="4860"/>
      </w:tblGrid>
      <w:tr w:rsidR="00687190" w:rsidRPr="00FA528C" w14:paraId="3FF00765" w14:textId="77777777" w:rsidTr="00FC6BB9">
        <w:tc>
          <w:tcPr>
            <w:tcW w:w="4860" w:type="dxa"/>
          </w:tcPr>
          <w:p w14:paraId="629C3AEF" w14:textId="77777777" w:rsidR="00687190" w:rsidRPr="00FA528C" w:rsidRDefault="00687190" w:rsidP="00FC6BB9">
            <w:pPr>
              <w:pStyle w:val="Altbilgi"/>
              <w:jc w:val="center"/>
            </w:pPr>
            <w:r w:rsidRPr="00FA528C">
              <w:rPr>
                <w:b/>
              </w:rPr>
              <w:t>HAZIRLAYAN</w:t>
            </w:r>
          </w:p>
        </w:tc>
        <w:tc>
          <w:tcPr>
            <w:tcW w:w="4860" w:type="dxa"/>
          </w:tcPr>
          <w:p w14:paraId="1E8DC5F5" w14:textId="77777777" w:rsidR="00687190" w:rsidRPr="00FA528C" w:rsidRDefault="00687190" w:rsidP="00FC6BB9">
            <w:pPr>
              <w:pStyle w:val="Altbilgi"/>
              <w:jc w:val="center"/>
            </w:pPr>
            <w:r w:rsidRPr="00FA528C">
              <w:rPr>
                <w:b/>
              </w:rPr>
              <w:t>ONAYLAYAN</w:t>
            </w:r>
          </w:p>
        </w:tc>
      </w:tr>
      <w:tr w:rsidR="00687190" w:rsidRPr="00FA528C" w14:paraId="0360DFD2" w14:textId="77777777" w:rsidTr="00FC6BB9">
        <w:tc>
          <w:tcPr>
            <w:tcW w:w="4860" w:type="dxa"/>
          </w:tcPr>
          <w:p w14:paraId="76587ACA" w14:textId="77777777" w:rsidR="00687190" w:rsidRPr="00FA528C" w:rsidRDefault="00687190" w:rsidP="00FC6BB9">
            <w:pPr>
              <w:pStyle w:val="Altbilgi"/>
              <w:jc w:val="center"/>
            </w:pPr>
            <w:r>
              <w:t>Hastane Sorumlu Yöneticisi</w:t>
            </w:r>
          </w:p>
        </w:tc>
        <w:tc>
          <w:tcPr>
            <w:tcW w:w="4860" w:type="dxa"/>
          </w:tcPr>
          <w:p w14:paraId="3B6B9410" w14:textId="77777777" w:rsidR="00687190" w:rsidRDefault="00687190" w:rsidP="00FC6BB9">
            <w:pPr>
              <w:pStyle w:val="Altbilgi"/>
              <w:jc w:val="center"/>
            </w:pPr>
            <w:r>
              <w:t>Dekan</w:t>
            </w:r>
          </w:p>
          <w:p w14:paraId="3434DECA" w14:textId="77777777" w:rsidR="00687190" w:rsidRPr="00FA528C" w:rsidRDefault="00687190" w:rsidP="00687190">
            <w:pPr>
              <w:pStyle w:val="Altbilgi"/>
            </w:pPr>
          </w:p>
          <w:p w14:paraId="6B53A7FF" w14:textId="77777777" w:rsidR="00687190" w:rsidRPr="00FA528C" w:rsidRDefault="00687190" w:rsidP="00FC6BB9">
            <w:pPr>
              <w:pStyle w:val="Altbilgi"/>
            </w:pPr>
          </w:p>
        </w:tc>
      </w:tr>
    </w:tbl>
    <w:p w14:paraId="33823B4C" w14:textId="77777777" w:rsidR="00687190" w:rsidRPr="00D13C6A" w:rsidRDefault="00687190" w:rsidP="00B54A84">
      <w:pPr>
        <w:autoSpaceDE w:val="0"/>
        <w:autoSpaceDN w:val="0"/>
        <w:adjustRightInd w:val="0"/>
        <w:spacing w:after="0" w:line="240" w:lineRule="auto"/>
        <w:rPr>
          <w:rFonts w:ascii="Times New Roman" w:hAnsi="Times New Roman" w:cs="Times New Roman"/>
          <w:color w:val="000000"/>
          <w:sz w:val="24"/>
          <w:szCs w:val="24"/>
        </w:rPr>
      </w:pPr>
    </w:p>
    <w:sectPr w:rsidR="00687190" w:rsidRPr="00D13C6A">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CC3896B" w16cex:dateUtc="2023-10-05T06: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483037" w16cid:durableId="7CC3896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642A9"/>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352"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2A6D4BB3"/>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2203"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211"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59170E84"/>
    <w:multiLevelType w:val="hybridMultilevel"/>
    <w:tmpl w:val="ED00D67E"/>
    <w:lvl w:ilvl="0" w:tplc="D9E48C0A">
      <w:start w:val="1"/>
      <w:numFmt w:val="upperLetter"/>
      <w:lvlText w:val="%1."/>
      <w:lvlJc w:val="left"/>
      <w:pPr>
        <w:ind w:left="360" w:hanging="360"/>
      </w:pPr>
      <w:rPr>
        <w:rFonts w:hint="default"/>
        <w:sz w:val="3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5F5920C4"/>
    <w:multiLevelType w:val="hybridMultilevel"/>
    <w:tmpl w:val="62E8E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4DD1AB0"/>
    <w:multiLevelType w:val="multilevel"/>
    <w:tmpl w:val="E8A825C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EA9"/>
    <w:rsid w:val="000168FE"/>
    <w:rsid w:val="0008771D"/>
    <w:rsid w:val="00181D77"/>
    <w:rsid w:val="00190471"/>
    <w:rsid w:val="001D40E8"/>
    <w:rsid w:val="0024067E"/>
    <w:rsid w:val="00255DB8"/>
    <w:rsid w:val="002C18FA"/>
    <w:rsid w:val="002E7C10"/>
    <w:rsid w:val="003344F6"/>
    <w:rsid w:val="0039479E"/>
    <w:rsid w:val="003E082D"/>
    <w:rsid w:val="0044174B"/>
    <w:rsid w:val="00471A48"/>
    <w:rsid w:val="0049766E"/>
    <w:rsid w:val="004D61C0"/>
    <w:rsid w:val="00515EA9"/>
    <w:rsid w:val="0052588F"/>
    <w:rsid w:val="00565B45"/>
    <w:rsid w:val="005C7D72"/>
    <w:rsid w:val="00613760"/>
    <w:rsid w:val="00687190"/>
    <w:rsid w:val="00700F2C"/>
    <w:rsid w:val="007E6257"/>
    <w:rsid w:val="00847C11"/>
    <w:rsid w:val="00867849"/>
    <w:rsid w:val="008914C3"/>
    <w:rsid w:val="008F2068"/>
    <w:rsid w:val="00902452"/>
    <w:rsid w:val="00943954"/>
    <w:rsid w:val="00AB712C"/>
    <w:rsid w:val="00B2183F"/>
    <w:rsid w:val="00B54A84"/>
    <w:rsid w:val="00C9406A"/>
    <w:rsid w:val="00C97100"/>
    <w:rsid w:val="00CA0F58"/>
    <w:rsid w:val="00CC4DE1"/>
    <w:rsid w:val="00D02D74"/>
    <w:rsid w:val="00D13C6A"/>
    <w:rsid w:val="00DB14F3"/>
    <w:rsid w:val="00E16E2B"/>
    <w:rsid w:val="00E97E53"/>
    <w:rsid w:val="00FD0966"/>
    <w:rsid w:val="00FE54B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3B4A3"/>
  <w15:docId w15:val="{CB4B94AA-EAB7-4661-8706-FFB700A4F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0E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15E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5EA9"/>
    <w:rPr>
      <w:rFonts w:ascii="Tahoma" w:hAnsi="Tahoma" w:cs="Tahoma"/>
      <w:sz w:val="16"/>
      <w:szCs w:val="16"/>
    </w:rPr>
  </w:style>
  <w:style w:type="character" w:customStyle="1" w:styleId="bkciteavail">
    <w:name w:val="bk_cite_avail"/>
    <w:basedOn w:val="VarsaylanParagrafYazTipi"/>
    <w:rsid w:val="00CA0F58"/>
  </w:style>
  <w:style w:type="table" w:styleId="TabloKlavuzu">
    <w:name w:val="Table Grid"/>
    <w:basedOn w:val="NormalTablo"/>
    <w:uiPriority w:val="59"/>
    <w:rsid w:val="00CC4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C4DE1"/>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FD0966"/>
    <w:pPr>
      <w:ind w:left="720"/>
      <w:contextualSpacing/>
    </w:pPr>
  </w:style>
  <w:style w:type="character" w:styleId="AklamaBavurusu">
    <w:name w:val="annotation reference"/>
    <w:basedOn w:val="VarsaylanParagrafYazTipi"/>
    <w:uiPriority w:val="99"/>
    <w:semiHidden/>
    <w:unhideWhenUsed/>
    <w:rsid w:val="00E97E53"/>
    <w:rPr>
      <w:sz w:val="16"/>
      <w:szCs w:val="16"/>
    </w:rPr>
  </w:style>
  <w:style w:type="paragraph" w:styleId="AklamaMetni">
    <w:name w:val="annotation text"/>
    <w:basedOn w:val="Normal"/>
    <w:link w:val="AklamaMetniChar"/>
    <w:uiPriority w:val="99"/>
    <w:unhideWhenUsed/>
    <w:rsid w:val="00E97E53"/>
    <w:pPr>
      <w:spacing w:line="240" w:lineRule="auto"/>
    </w:pPr>
    <w:rPr>
      <w:sz w:val="20"/>
      <w:szCs w:val="20"/>
    </w:rPr>
  </w:style>
  <w:style w:type="character" w:customStyle="1" w:styleId="AklamaMetniChar">
    <w:name w:val="Açıklama Metni Char"/>
    <w:basedOn w:val="VarsaylanParagrafYazTipi"/>
    <w:link w:val="AklamaMetni"/>
    <w:uiPriority w:val="99"/>
    <w:rsid w:val="00E97E53"/>
    <w:rPr>
      <w:sz w:val="20"/>
      <w:szCs w:val="20"/>
    </w:rPr>
  </w:style>
  <w:style w:type="paragraph" w:styleId="AklamaKonusu">
    <w:name w:val="annotation subject"/>
    <w:basedOn w:val="AklamaMetni"/>
    <w:next w:val="AklamaMetni"/>
    <w:link w:val="AklamaKonusuChar"/>
    <w:uiPriority w:val="99"/>
    <w:semiHidden/>
    <w:unhideWhenUsed/>
    <w:rsid w:val="00E97E53"/>
    <w:rPr>
      <w:b/>
      <w:bCs/>
    </w:rPr>
  </w:style>
  <w:style w:type="character" w:customStyle="1" w:styleId="AklamaKonusuChar">
    <w:name w:val="Açıklama Konusu Char"/>
    <w:basedOn w:val="AklamaMetniChar"/>
    <w:link w:val="AklamaKonusu"/>
    <w:uiPriority w:val="99"/>
    <w:semiHidden/>
    <w:rsid w:val="00E97E53"/>
    <w:rPr>
      <w:b/>
      <w:bCs/>
      <w:sz w:val="20"/>
      <w:szCs w:val="20"/>
    </w:rPr>
  </w:style>
  <w:style w:type="paragraph" w:styleId="Dzeltme">
    <w:name w:val="Revision"/>
    <w:hidden/>
    <w:uiPriority w:val="99"/>
    <w:semiHidden/>
    <w:rsid w:val="00C97100"/>
    <w:pPr>
      <w:spacing w:after="0" w:line="240" w:lineRule="auto"/>
    </w:pPr>
  </w:style>
  <w:style w:type="character" w:customStyle="1" w:styleId="stBilgiChar">
    <w:name w:val="Üst Bilgi Char"/>
    <w:rsid w:val="004D61C0"/>
    <w:rPr>
      <w:rFonts w:ascii="Calibri" w:eastAsia="Calibri" w:hAnsi="Calibri"/>
      <w:sz w:val="22"/>
      <w:szCs w:val="22"/>
      <w:lang w:eastAsia="en-US"/>
    </w:rPr>
  </w:style>
  <w:style w:type="character" w:styleId="Kpr">
    <w:name w:val="Hyperlink"/>
    <w:basedOn w:val="VarsaylanParagrafYazTipi"/>
    <w:uiPriority w:val="99"/>
    <w:unhideWhenUsed/>
    <w:rsid w:val="00D13C6A"/>
    <w:rPr>
      <w:color w:val="0000FF" w:themeColor="hyperlink"/>
      <w:u w:val="single"/>
    </w:rPr>
  </w:style>
  <w:style w:type="paragraph" w:styleId="Altbilgi">
    <w:name w:val="footer"/>
    <w:basedOn w:val="Normal"/>
    <w:link w:val="AltbilgiChar"/>
    <w:rsid w:val="00687190"/>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rsid w:val="00687190"/>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754999">
      <w:bodyDiv w:val="1"/>
      <w:marLeft w:val="0"/>
      <w:marRight w:val="0"/>
      <w:marTop w:val="0"/>
      <w:marBottom w:val="0"/>
      <w:divBdr>
        <w:top w:val="none" w:sz="0" w:space="0" w:color="auto"/>
        <w:left w:val="none" w:sz="0" w:space="0" w:color="auto"/>
        <w:bottom w:val="none" w:sz="0" w:space="0" w:color="auto"/>
        <w:right w:val="none" w:sz="0" w:space="0" w:color="auto"/>
      </w:divBdr>
      <w:divsChild>
        <w:div w:id="846748345">
          <w:marLeft w:val="0"/>
          <w:marRight w:val="0"/>
          <w:marTop w:val="0"/>
          <w:marBottom w:val="0"/>
          <w:divBdr>
            <w:top w:val="single" w:sz="18" w:space="0" w:color="3E72A6"/>
            <w:left w:val="single" w:sz="18" w:space="0" w:color="3E72A6"/>
            <w:bottom w:val="single" w:sz="18" w:space="0" w:color="3E72A6"/>
            <w:right w:val="single" w:sz="18" w:space="0" w:color="3E72A6"/>
          </w:divBdr>
          <w:divsChild>
            <w:div w:id="1153258580">
              <w:marLeft w:val="0"/>
              <w:marRight w:val="0"/>
              <w:marTop w:val="0"/>
              <w:marBottom w:val="0"/>
              <w:divBdr>
                <w:top w:val="none" w:sz="0" w:space="0" w:color="auto"/>
                <w:left w:val="none" w:sz="0" w:space="0" w:color="auto"/>
                <w:bottom w:val="none" w:sz="0" w:space="0" w:color="auto"/>
                <w:right w:val="none" w:sz="0" w:space="0" w:color="auto"/>
              </w:divBdr>
              <w:divsChild>
                <w:div w:id="22048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kademik.adu.edu.tr/fakulte/veteriner/default.asp?idx=33353338"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18/08/relationships/commentsExtensible" Target="commentsExtensible.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36E1E-D67C-4907-AAA4-CF368AF13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1792</Words>
  <Characters>10220</Characters>
  <Application>Microsoft Office Word</Application>
  <DocSecurity>0</DocSecurity>
  <Lines>85</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CEVO</dc:creator>
  <cp:lastModifiedBy>MEK</cp:lastModifiedBy>
  <cp:revision>2</cp:revision>
  <dcterms:created xsi:type="dcterms:W3CDTF">2023-10-05T11:02:00Z</dcterms:created>
  <dcterms:modified xsi:type="dcterms:W3CDTF">2023-10-05T11:02:00Z</dcterms:modified>
</cp:coreProperties>
</file>