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0F2F" w:rsidRDefault="00727F46">
      <w:pPr>
        <w:pStyle w:val="Balk10"/>
        <w:keepNext/>
        <w:keepLines/>
        <w:shd w:val="clear" w:color="auto" w:fill="auto"/>
        <w:spacing w:before="0" w:after="517"/>
      </w:pPr>
      <w:bookmarkStart w:id="0" w:name="bookmark0"/>
      <w:r>
        <w:t xml:space="preserve">AYDIN </w:t>
      </w:r>
      <w:bookmarkStart w:id="1" w:name="_GoBack"/>
      <w:bookmarkEnd w:id="1"/>
      <w:r w:rsidR="00A46011">
        <w:t>ADNAN MENDERES</w:t>
      </w:r>
      <w:r w:rsidR="00053DD5">
        <w:t xml:space="preserve"> ÜNİVERSİTESİ</w:t>
      </w:r>
      <w:r w:rsidR="00053DD5">
        <w:br/>
        <w:t xml:space="preserve">KALİTE </w:t>
      </w:r>
      <w:r w:rsidR="00107BE3">
        <w:t xml:space="preserve">GÜVENCESİ </w:t>
      </w:r>
      <w:r w:rsidR="00053DD5">
        <w:t>YÖNERGESİ</w:t>
      </w:r>
      <w:bookmarkEnd w:id="0"/>
    </w:p>
    <w:p w:rsidR="007C0F2F" w:rsidRDefault="00053DD5">
      <w:pPr>
        <w:pStyle w:val="Balk10"/>
        <w:keepNext/>
        <w:keepLines/>
        <w:shd w:val="clear" w:color="auto" w:fill="auto"/>
        <w:spacing w:before="0" w:after="0" w:line="280" w:lineRule="exact"/>
      </w:pPr>
      <w:bookmarkStart w:id="2" w:name="bookmark1"/>
      <w:r>
        <w:t>BİRİNCİ BÖLÜM</w:t>
      </w:r>
      <w:bookmarkEnd w:id="2"/>
    </w:p>
    <w:p w:rsidR="007C0F2F" w:rsidRDefault="00053DD5">
      <w:pPr>
        <w:pStyle w:val="Balk10"/>
        <w:keepNext/>
        <w:keepLines/>
        <w:shd w:val="clear" w:color="auto" w:fill="auto"/>
        <w:spacing w:before="0" w:after="220" w:line="280" w:lineRule="exact"/>
      </w:pPr>
      <w:bookmarkStart w:id="3" w:name="bookmark2"/>
      <w:r>
        <w:t>Amaç, Kapsam, Dayanak ve Tanımlar</w:t>
      </w:r>
      <w:bookmarkEnd w:id="3"/>
    </w:p>
    <w:p w:rsidR="007C0F2F" w:rsidRDefault="00053DD5">
      <w:pPr>
        <w:pStyle w:val="Balk20"/>
        <w:keepNext/>
        <w:keepLines/>
        <w:shd w:val="clear" w:color="auto" w:fill="auto"/>
        <w:spacing w:before="0" w:after="76" w:line="240" w:lineRule="exact"/>
        <w:ind w:firstLine="780"/>
      </w:pPr>
      <w:bookmarkStart w:id="4" w:name="bookmark3"/>
      <w:r>
        <w:t>Amaç</w:t>
      </w:r>
      <w:bookmarkEnd w:id="4"/>
    </w:p>
    <w:p w:rsidR="007C0F2F" w:rsidRDefault="00053DD5">
      <w:pPr>
        <w:pStyle w:val="Gvdemetni20"/>
        <w:shd w:val="clear" w:color="auto" w:fill="auto"/>
        <w:spacing w:after="242" w:line="317" w:lineRule="exact"/>
        <w:ind w:firstLine="780"/>
        <w:jc w:val="both"/>
      </w:pPr>
      <w:r>
        <w:rPr>
          <w:rStyle w:val="Gvdemetni2Kaln"/>
        </w:rPr>
        <w:t xml:space="preserve">MADDE 1- </w:t>
      </w:r>
      <w:r>
        <w:t xml:space="preserve">(1) Bu Yönergenin amacı; </w:t>
      </w:r>
      <w:r w:rsidR="00E911B0">
        <w:t>Aydın Adnan Menderes Üniversitesi</w:t>
      </w:r>
      <w:r>
        <w:t>’nin eğitim- öğretim ve araştırma faaliyetleri</w:t>
      </w:r>
      <w:r w:rsidR="00A46011">
        <w:t>nin</w:t>
      </w:r>
      <w:r>
        <w:t xml:space="preserve"> </w:t>
      </w:r>
      <w:r w:rsidR="00A46011">
        <w:t>yanı sıra</w:t>
      </w:r>
      <w:r>
        <w:t xml:space="preserve"> idar</w:t>
      </w:r>
      <w:r w:rsidR="00A46011">
        <w:t>i</w:t>
      </w:r>
      <w:r>
        <w:t xml:space="preserve"> hizmetlerinin iç ve dış kalite güvencesi, akreditasyon süreçleri ve bu kapsamda tanımlanan görev, yetki ve sorumluluklara ilişkin usul ve esasları düzenlemektir.</w:t>
      </w:r>
    </w:p>
    <w:p w:rsidR="007C0F2F" w:rsidRDefault="00053DD5">
      <w:pPr>
        <w:pStyle w:val="Balk20"/>
        <w:keepNext/>
        <w:keepLines/>
        <w:shd w:val="clear" w:color="auto" w:fill="auto"/>
        <w:spacing w:before="0" w:after="76" w:line="240" w:lineRule="exact"/>
        <w:ind w:firstLine="780"/>
      </w:pPr>
      <w:bookmarkStart w:id="5" w:name="bookmark4"/>
      <w:r>
        <w:t>Kapsam</w:t>
      </w:r>
      <w:bookmarkEnd w:id="5"/>
    </w:p>
    <w:p w:rsidR="007C0F2F" w:rsidRDefault="00053DD5">
      <w:pPr>
        <w:pStyle w:val="Gvdemetni20"/>
        <w:shd w:val="clear" w:color="auto" w:fill="auto"/>
        <w:spacing w:after="242" w:line="317" w:lineRule="exact"/>
        <w:ind w:firstLine="780"/>
        <w:jc w:val="both"/>
      </w:pPr>
      <w:r>
        <w:rPr>
          <w:rStyle w:val="Gvdemetni2Kaln"/>
        </w:rPr>
        <w:t xml:space="preserve">MADDE 2- </w:t>
      </w:r>
      <w:r>
        <w:t xml:space="preserve">(1) Bu Yönerge; </w:t>
      </w:r>
      <w:r w:rsidR="00E911B0">
        <w:t>Aydın Adnan Menderes Üniversitesi</w:t>
      </w:r>
      <w:r>
        <w:t>’nin eğitim-öğretim ve araştırma faaliyetleri</w:t>
      </w:r>
      <w:r w:rsidR="00A46011">
        <w:t>nin yanı sıra</w:t>
      </w:r>
      <w:r>
        <w:t xml:space="preserve"> idar</w:t>
      </w:r>
      <w:r w:rsidR="00A46011">
        <w:t>i</w:t>
      </w:r>
      <w:r>
        <w:t xml:space="preserve"> hizmetlerinin iç ve dış kalite güvencesi, akreditasyon süreçleri ve bu kapsamda tanımlanan görev, yetki ve sorumlulukların yürütülmesine ilişkin hükümleri kapsar.</w:t>
      </w:r>
    </w:p>
    <w:p w:rsidR="007C0F2F" w:rsidRDefault="00053DD5">
      <w:pPr>
        <w:pStyle w:val="Balk20"/>
        <w:keepNext/>
        <w:keepLines/>
        <w:shd w:val="clear" w:color="auto" w:fill="auto"/>
        <w:spacing w:before="0" w:after="50" w:line="240" w:lineRule="exact"/>
        <w:ind w:firstLine="780"/>
      </w:pPr>
      <w:bookmarkStart w:id="6" w:name="bookmark5"/>
      <w:r>
        <w:t>Dayanak</w:t>
      </w:r>
      <w:bookmarkEnd w:id="6"/>
    </w:p>
    <w:p w:rsidR="007C0F2F" w:rsidRDefault="00053DD5">
      <w:pPr>
        <w:pStyle w:val="Gvdemetni20"/>
        <w:shd w:val="clear" w:color="auto" w:fill="auto"/>
        <w:spacing w:after="238" w:line="312" w:lineRule="exact"/>
        <w:ind w:firstLine="780"/>
        <w:jc w:val="both"/>
      </w:pPr>
      <w:r>
        <w:rPr>
          <w:rStyle w:val="Gvdemetni2Kaln"/>
        </w:rPr>
        <w:t xml:space="preserve">MADDE 3- </w:t>
      </w:r>
      <w:r w:rsidR="00A46011">
        <w:t>(1) Bu Yönerge</w:t>
      </w:r>
      <w:r>
        <w:t>, 23 Temmuz 2015 tarih ve 29423 sayılı Resmi Gazetede yayımlanarak yürürlüğe giren Yükseköğretim Kalite Güvencesi Yönetmeliğin</w:t>
      </w:r>
      <w:r w:rsidR="00A46011">
        <w:t>e</w:t>
      </w:r>
      <w:r>
        <w:t xml:space="preserve"> dayanılarak hazırlanmıştır.</w:t>
      </w:r>
    </w:p>
    <w:p w:rsidR="007C0F2F" w:rsidRDefault="00053DD5">
      <w:pPr>
        <w:pStyle w:val="Balk20"/>
        <w:keepNext/>
        <w:keepLines/>
        <w:shd w:val="clear" w:color="auto" w:fill="auto"/>
        <w:spacing w:before="0" w:after="47" w:line="240" w:lineRule="exact"/>
        <w:ind w:firstLine="780"/>
      </w:pPr>
      <w:bookmarkStart w:id="7" w:name="bookmark6"/>
      <w:r>
        <w:t>Tanımlar</w:t>
      </w:r>
      <w:bookmarkEnd w:id="7"/>
    </w:p>
    <w:p w:rsidR="007C0F2F" w:rsidRDefault="00053DD5">
      <w:pPr>
        <w:pStyle w:val="Gvdemetni20"/>
        <w:shd w:val="clear" w:color="auto" w:fill="auto"/>
        <w:spacing w:after="0" w:line="317" w:lineRule="exact"/>
        <w:ind w:firstLine="780"/>
        <w:jc w:val="both"/>
      </w:pPr>
      <w:r>
        <w:rPr>
          <w:rStyle w:val="Gvdemetni2Kaln"/>
        </w:rPr>
        <w:t xml:space="preserve">MADDE 4- </w:t>
      </w:r>
      <w:r>
        <w:t>(1) Bu Yönergede geçen;</w:t>
      </w:r>
    </w:p>
    <w:p w:rsidR="00A46011" w:rsidRDefault="003E5706" w:rsidP="00A46011">
      <w:pPr>
        <w:pStyle w:val="metin"/>
        <w:spacing w:before="120" w:beforeAutospacing="0" w:after="120" w:afterAutospacing="0"/>
        <w:ind w:firstLine="566"/>
        <w:jc w:val="both"/>
      </w:pPr>
      <w:bookmarkStart w:id="8" w:name="bookmark7"/>
      <w:r>
        <w:t>a</w:t>
      </w:r>
      <w:r w:rsidR="00BB3FAF">
        <w:t xml:space="preserve">) </w:t>
      </w:r>
      <w:r w:rsidR="00A46011" w:rsidRPr="000B43A3">
        <w:t>Akreditasyon: Bir dış değerlendirici kurum tarafından belirli bir alanda önceden belirlenmiş akademik ve alana özgü standartların bir yükseköğretim programı tarafından karşılanıp karşılanmadığını ölçen değerlendirme ve dış kalite güvence sürecini,</w:t>
      </w:r>
    </w:p>
    <w:p w:rsidR="009510BB" w:rsidRDefault="00A61B2B" w:rsidP="009510BB">
      <w:pPr>
        <w:pStyle w:val="metin"/>
        <w:spacing w:before="120" w:beforeAutospacing="0" w:after="120" w:afterAutospacing="0"/>
        <w:ind w:firstLine="567"/>
        <w:jc w:val="both"/>
      </w:pPr>
      <w:r>
        <w:t xml:space="preserve">b) Birim: </w:t>
      </w:r>
      <w:r w:rsidR="00E911B0">
        <w:t>Aydın Adnan Menderes Üniversitesi</w:t>
      </w:r>
      <w:r>
        <w:t>’ne bağlı Fakülte, Enstitü, Yüksekokul, Meslek Yüksekokulu, Araştı</w:t>
      </w:r>
      <w:r w:rsidR="009B2B86">
        <w:t>rma ve Uygulama Merkezleri ile R</w:t>
      </w:r>
      <w:r>
        <w:t xml:space="preserve">ektörlüğe bağlı birimleri, </w:t>
      </w:r>
    </w:p>
    <w:p w:rsidR="003E5706" w:rsidRPr="000B43A3" w:rsidRDefault="009510BB" w:rsidP="003E5706">
      <w:pPr>
        <w:pStyle w:val="metin"/>
        <w:spacing w:before="120" w:beforeAutospacing="0" w:after="120" w:afterAutospacing="0"/>
        <w:ind w:firstLine="566"/>
        <w:jc w:val="both"/>
      </w:pPr>
      <w:r>
        <w:t>c</w:t>
      </w:r>
      <w:r w:rsidR="003E5706" w:rsidRPr="000B43A3">
        <w:t xml:space="preserve">) </w:t>
      </w:r>
      <w:r w:rsidR="003E5706">
        <w:t>Birim Kalite Komisyonu: Birimlerde kalite değerlendirme ve güvencesi çalışmaları ile akreditasyon çalışmalarının düzenlenmesi ve yürütülmesinden sorumlu komisyonu,</w:t>
      </w:r>
    </w:p>
    <w:p w:rsidR="00A46011" w:rsidRPr="000B43A3" w:rsidRDefault="009510BB" w:rsidP="00A46011">
      <w:pPr>
        <w:pStyle w:val="metin"/>
        <w:spacing w:before="120" w:beforeAutospacing="0" w:after="120" w:afterAutospacing="0"/>
        <w:ind w:firstLine="567"/>
        <w:jc w:val="both"/>
      </w:pPr>
      <w:r>
        <w:t>ç</w:t>
      </w:r>
      <w:r w:rsidR="00A46011" w:rsidRPr="000B43A3">
        <w:t xml:space="preserve">) Dış Değerlendirme: </w:t>
      </w:r>
      <w:r w:rsidR="00E911B0">
        <w:t>Aydın Adnan Menderes Üniversitesi</w:t>
      </w:r>
      <w:r w:rsidR="00A46011">
        <w:t>’nin</w:t>
      </w:r>
      <w:r w:rsidR="00A46011" w:rsidRPr="000B43A3">
        <w:t xml:space="preserve"> </w:t>
      </w:r>
      <w:r w:rsidR="00A46011">
        <w:t xml:space="preserve">kurum, birim veya </w:t>
      </w:r>
      <w:r w:rsidR="00A46011" w:rsidRPr="000B43A3">
        <w:t>program</w:t>
      </w:r>
      <w:r w:rsidR="00A46011">
        <w:t xml:space="preserve"> düzeyinde</w:t>
      </w:r>
      <w:r w:rsidR="00A46011" w:rsidRPr="000B43A3">
        <w:t xml:space="preserve">, eğitim-öğretim ve </w:t>
      </w:r>
      <w:r w:rsidR="00A46011">
        <w:t>araştırma faaliyetleri ile idari</w:t>
      </w:r>
      <w:r w:rsidR="00A46011" w:rsidRPr="000B43A3">
        <w:t xml:space="preserve"> hizmetlerinin kalitesinin, Yükseköğretim Kalite Kurulu tarafından yetkilendirilen dış değerlendiriciler veya Yükseköğretim Kurulunca tanınan, bağımsız Kalite Değerlendirme Tescil Belgesine sahip dış değerlendirme kuruluşları tarafından yürütülen dış değerlendirme sürecini,</w:t>
      </w:r>
    </w:p>
    <w:p w:rsidR="00A46011" w:rsidRPr="000B43A3" w:rsidRDefault="009510BB" w:rsidP="00A46011">
      <w:pPr>
        <w:pStyle w:val="metin"/>
        <w:spacing w:before="120" w:beforeAutospacing="0" w:after="120" w:afterAutospacing="0"/>
        <w:ind w:firstLine="567"/>
        <w:jc w:val="both"/>
      </w:pPr>
      <w:r>
        <w:t>d</w:t>
      </w:r>
      <w:r w:rsidR="00A46011" w:rsidRPr="000B43A3">
        <w:t>) Dış Değerlendirme ve Akreditasyon Kuruluşları: Yurt içinde veya yurt dışında faaliyet gösteren ve Yükseköğretim Kurulunca tanınan Kalite Değerlendirme Tescil Belgesine sahip kurumları,</w:t>
      </w:r>
    </w:p>
    <w:p w:rsidR="00A46011" w:rsidRPr="000B43A3" w:rsidRDefault="009510BB" w:rsidP="00A46011">
      <w:pPr>
        <w:pStyle w:val="metin"/>
        <w:spacing w:before="120" w:beforeAutospacing="0" w:after="120" w:afterAutospacing="0"/>
        <w:ind w:firstLine="567"/>
        <w:jc w:val="both"/>
      </w:pPr>
      <w:r>
        <w:t>e</w:t>
      </w:r>
      <w:r w:rsidR="00A46011" w:rsidRPr="000B43A3">
        <w:t>) Dış Değerlendiriciler: Yükseköğretim kurumlarının kurumsal dış değerlendirme sürecinde görev yapmak üzere Yükseköğretim Kalite Kurulu tarafından görevlendirilen dış değerlendirme süre</w:t>
      </w:r>
      <w:r w:rsidR="00A46011">
        <w:t>cini yürütmeye yetkin kişileri,</w:t>
      </w:r>
    </w:p>
    <w:p w:rsidR="00A46011" w:rsidRDefault="009510BB" w:rsidP="00A46011">
      <w:pPr>
        <w:pStyle w:val="metin"/>
        <w:spacing w:before="120" w:beforeAutospacing="0" w:after="120" w:afterAutospacing="0"/>
        <w:ind w:firstLine="567"/>
        <w:jc w:val="both"/>
      </w:pPr>
      <w:r>
        <w:t>f</w:t>
      </w:r>
      <w:r w:rsidR="00A46011" w:rsidRPr="000B43A3">
        <w:t xml:space="preserve">) İç Değerlendirme: </w:t>
      </w:r>
      <w:r w:rsidR="00E911B0">
        <w:t>Aydın Adnan Menderes Üniversitesi</w:t>
      </w:r>
      <w:r w:rsidR="00131634">
        <w:t>’nin</w:t>
      </w:r>
      <w:r w:rsidR="00A46011" w:rsidRPr="000B43A3">
        <w:t xml:space="preserve">, eğitim-öğretim ve </w:t>
      </w:r>
      <w:r w:rsidR="009B2B86">
        <w:t>araştırma faaliyetleri ile idari</w:t>
      </w:r>
      <w:r w:rsidR="00A46011" w:rsidRPr="000B43A3">
        <w:t xml:space="preserve"> hizmetlerinin kalitesinin ve kurumsal kalite geliştirme çalışmalarının, </w:t>
      </w:r>
      <w:r w:rsidR="00E911B0">
        <w:t>Aydın Adnan Menderes Üniversitesi</w:t>
      </w:r>
      <w:r w:rsidR="00131634">
        <w:t xml:space="preserve"> Kalite </w:t>
      </w:r>
      <w:r w:rsidR="005459E1">
        <w:t>Komisyonunun</w:t>
      </w:r>
      <w:r w:rsidR="00A46011" w:rsidRPr="000B43A3">
        <w:t xml:space="preserve"> görevlendireceği değerlendiriciler tarafından değerlendirilmesini,</w:t>
      </w:r>
    </w:p>
    <w:p w:rsidR="009510BB" w:rsidRPr="000B43A3" w:rsidRDefault="009510BB" w:rsidP="00A46011">
      <w:pPr>
        <w:pStyle w:val="metin"/>
        <w:spacing w:before="120" w:beforeAutospacing="0" w:after="120" w:afterAutospacing="0"/>
        <w:ind w:firstLine="567"/>
        <w:jc w:val="both"/>
      </w:pPr>
      <w:r>
        <w:lastRenderedPageBreak/>
        <w:t xml:space="preserve">g) Kalite Alt Komisyonları: Rektörlük tarafından Yükseköğretim Kurulu Başkanlığı “Kurum İç Değerlendirme Raporu Hazırlama Kılavuzu” ile </w:t>
      </w:r>
      <w:r w:rsidR="00E911B0">
        <w:t>Aydın Adnan Menderes Üniversitesi</w:t>
      </w:r>
      <w:r>
        <w:t xml:space="preserve"> Kalite Güvencesi Yönergesinde belirtilen usul ve esaslar çerçevesinde çalışmalar yapmak üzere görevlendirilen komisyonları,</w:t>
      </w:r>
    </w:p>
    <w:p w:rsidR="00A46011" w:rsidRPr="000B43A3" w:rsidRDefault="009510BB" w:rsidP="00A46011">
      <w:pPr>
        <w:pStyle w:val="metin"/>
        <w:spacing w:before="120" w:beforeAutospacing="0" w:after="120" w:afterAutospacing="0"/>
        <w:ind w:firstLine="566"/>
        <w:jc w:val="both"/>
      </w:pPr>
      <w:r>
        <w:t>ğ</w:t>
      </w:r>
      <w:r w:rsidR="00A46011" w:rsidRPr="000B43A3">
        <w:t xml:space="preserve">) Kalite Değerlendirme Tescil Belgesi: Yükseköğretim Kalite Kurulunun önerisi üzerine Yükseköğretim Kurulu tarafından onaylanan, bağımsız kurum veya kuruluşların yükseköğretim kurumlarında eğitim-öğretim ve </w:t>
      </w:r>
      <w:r w:rsidR="00131634">
        <w:t>araştırma faaliyetleri ile idari</w:t>
      </w:r>
      <w:r w:rsidR="00A46011" w:rsidRPr="000B43A3">
        <w:t xml:space="preserve"> hizmetlerin kalite düzeyini ve kalite geliştirme çalışmalarını değerlendirmeye yetkili olduğunu gösteren belgeyi,</w:t>
      </w:r>
    </w:p>
    <w:p w:rsidR="00A46011" w:rsidRDefault="009510BB" w:rsidP="00A46011">
      <w:pPr>
        <w:pStyle w:val="metin"/>
        <w:spacing w:before="120" w:beforeAutospacing="0" w:after="120" w:afterAutospacing="0"/>
        <w:ind w:firstLine="566"/>
        <w:jc w:val="both"/>
      </w:pPr>
      <w:r>
        <w:t>h</w:t>
      </w:r>
      <w:r w:rsidR="00A46011" w:rsidRPr="000B43A3">
        <w:t xml:space="preserve">) Kalite Güvencesi: </w:t>
      </w:r>
      <w:r w:rsidR="00131634">
        <w:t>İ</w:t>
      </w:r>
      <w:r w:rsidR="00A46011" w:rsidRPr="000B43A3">
        <w:t>ç ve dış kalite standartları ile uyumlu kalite ve performans süreçlerini tam olarak yerine getirdiğine dair güvence sağlayabilmek için yapılan tüm planlı ve sistemli işlemleri,</w:t>
      </w:r>
    </w:p>
    <w:p w:rsidR="009510BB" w:rsidRDefault="009510BB" w:rsidP="00A46011">
      <w:pPr>
        <w:pStyle w:val="metin"/>
        <w:spacing w:before="120" w:beforeAutospacing="0" w:after="120" w:afterAutospacing="0"/>
        <w:ind w:firstLine="566"/>
        <w:jc w:val="both"/>
      </w:pPr>
      <w:r>
        <w:t xml:space="preserve">ı) Rektör: </w:t>
      </w:r>
      <w:r w:rsidR="00E911B0">
        <w:t>Aydın Adnan Menderes Üniversitesi</w:t>
      </w:r>
      <w:r>
        <w:t xml:space="preserve"> Rektörünü,</w:t>
      </w:r>
    </w:p>
    <w:p w:rsidR="009510BB" w:rsidRPr="000B43A3" w:rsidRDefault="009510BB" w:rsidP="00A46011">
      <w:pPr>
        <w:pStyle w:val="metin"/>
        <w:spacing w:before="120" w:beforeAutospacing="0" w:after="120" w:afterAutospacing="0"/>
        <w:ind w:firstLine="566"/>
        <w:jc w:val="both"/>
      </w:pPr>
      <w:r>
        <w:t xml:space="preserve">i) Senato: </w:t>
      </w:r>
      <w:r w:rsidR="00E911B0">
        <w:t>Aydın Adnan Menderes Üniversitesi</w:t>
      </w:r>
      <w:r>
        <w:t xml:space="preserve"> Senatosunu,</w:t>
      </w:r>
    </w:p>
    <w:p w:rsidR="00A46011" w:rsidRPr="000B43A3" w:rsidRDefault="009510BB" w:rsidP="00A46011">
      <w:pPr>
        <w:pStyle w:val="metin"/>
        <w:spacing w:before="120" w:beforeAutospacing="0" w:after="120" w:afterAutospacing="0"/>
        <w:ind w:firstLine="567"/>
        <w:jc w:val="both"/>
      </w:pPr>
      <w:r>
        <w:t>j</w:t>
      </w:r>
      <w:r w:rsidR="00A46011" w:rsidRPr="000B43A3">
        <w:t xml:space="preserve">) Stratejik Planlama: </w:t>
      </w:r>
      <w:r w:rsidR="00131634">
        <w:t>K</w:t>
      </w:r>
      <w:r w:rsidR="00A46011" w:rsidRPr="000B43A3">
        <w:t>alkınma planları, programlar, ilgili mevzuat ve benimsedikleri temel ilkeler çerçevesinde geleceğe ilişkin</w:t>
      </w:r>
      <w:r w:rsidR="00A46011" w:rsidRPr="000B43A3">
        <w:rPr>
          <w:rStyle w:val="apple-converted-space"/>
        </w:rPr>
        <w:t> </w:t>
      </w:r>
      <w:proofErr w:type="gramStart"/>
      <w:r w:rsidR="00A46011" w:rsidRPr="000B43A3">
        <w:rPr>
          <w:rStyle w:val="grame"/>
        </w:rPr>
        <w:t>misyon</w:t>
      </w:r>
      <w:proofErr w:type="gramEnd"/>
      <w:r w:rsidR="00A46011" w:rsidRPr="000B43A3">
        <w:rPr>
          <w:rStyle w:val="apple-converted-space"/>
        </w:rPr>
        <w:t> </w:t>
      </w:r>
      <w:r w:rsidR="00A46011" w:rsidRPr="000B43A3">
        <w:t>ve vizyonlarını oluşturmak, stratejik amaçlar ve ölçülebilir hedefler belirlemek, performanslarını önceden belirlenmiş olan göstergeler doğrultusunda ölçmek ve bu sürecin izleme ve değerlendirmesini yapmak amacıyla katılımcı yöntemlerle stratejik plan hazırlama ve ilgili performans göstergelerini sürekli izleme sürecini,</w:t>
      </w:r>
    </w:p>
    <w:p w:rsidR="00A46011" w:rsidRPr="000B43A3" w:rsidRDefault="009510BB" w:rsidP="00A46011">
      <w:pPr>
        <w:pStyle w:val="metin"/>
        <w:spacing w:before="120" w:beforeAutospacing="0" w:after="120" w:afterAutospacing="0"/>
        <w:ind w:firstLine="567"/>
        <w:jc w:val="both"/>
      </w:pPr>
      <w:r>
        <w:t>k</w:t>
      </w:r>
      <w:r w:rsidR="00A46011" w:rsidRPr="000B43A3">
        <w:t>) Türkiye Yükseköğretim Yeterlilikler Çerçevesi (TYYÇ): Yükseköğretim için tanımlanan Ulusal Yeterlilikler Çerçevesini,</w:t>
      </w:r>
    </w:p>
    <w:p w:rsidR="00A46011" w:rsidRDefault="009510BB" w:rsidP="00A46011">
      <w:pPr>
        <w:pStyle w:val="metin"/>
        <w:spacing w:before="120" w:beforeAutospacing="0" w:after="120" w:afterAutospacing="0"/>
        <w:ind w:firstLine="567"/>
        <w:jc w:val="both"/>
      </w:pPr>
      <w:r>
        <w:t>l</w:t>
      </w:r>
      <w:r w:rsidR="00A46011" w:rsidRPr="000B43A3">
        <w:t>) Ulusal Yeterlilikler Çerçevesi: Ulusal düzeyde veya bir eğitim sistemi düzeyinde, yükseköğretim yeterlilikleri arasındaki ilişkiyi açıklayan, ulusal ve uluslararası paydaşlar tarafından tanınan yeterliliklerin belirli bir düzen içerisinde yapılandırıldığı bir sistemi,</w:t>
      </w:r>
    </w:p>
    <w:p w:rsidR="00A61B2B" w:rsidRDefault="009510BB" w:rsidP="00A46011">
      <w:pPr>
        <w:pStyle w:val="metin"/>
        <w:spacing w:before="120" w:beforeAutospacing="0" w:after="120" w:afterAutospacing="0"/>
        <w:ind w:firstLine="567"/>
        <w:jc w:val="both"/>
      </w:pPr>
      <w:r>
        <w:t>m</w:t>
      </w:r>
      <w:r w:rsidR="00A61B2B">
        <w:t xml:space="preserve">) Üniversite: </w:t>
      </w:r>
      <w:r w:rsidR="00E911B0">
        <w:t>Aydın Adnan Menderes Üniversitesi</w:t>
      </w:r>
      <w:r w:rsidR="00A61B2B">
        <w:t>ni,</w:t>
      </w:r>
    </w:p>
    <w:p w:rsidR="009510BB" w:rsidRPr="000B43A3" w:rsidRDefault="00EB2DD6" w:rsidP="00A46011">
      <w:pPr>
        <w:pStyle w:val="metin"/>
        <w:spacing w:before="120" w:beforeAutospacing="0" w:after="120" w:afterAutospacing="0"/>
        <w:ind w:firstLine="567"/>
        <w:jc w:val="both"/>
      </w:pPr>
      <w:r>
        <w:t xml:space="preserve">n) </w:t>
      </w:r>
      <w:r w:rsidR="009510BB">
        <w:t xml:space="preserve">Üniversite Kalite Komisyonu: </w:t>
      </w:r>
      <w:r w:rsidR="00E911B0">
        <w:t>Aydın Adnan Menderes Üniversitesi</w:t>
      </w:r>
      <w:r w:rsidR="009510BB">
        <w:t xml:space="preserve"> birimlerinde kalite değerlendirme ve güvencesi çalışmaları ile akreditasyon çalışmalarının düzenlenmesi</w:t>
      </w:r>
      <w:r w:rsidR="009B2B86">
        <w:t xml:space="preserve"> ve </w:t>
      </w:r>
      <w:r w:rsidR="009510BB">
        <w:t>yürütülmesinden sorumlu Komisyonu,</w:t>
      </w:r>
    </w:p>
    <w:p w:rsidR="00A46011" w:rsidRDefault="009B2B86" w:rsidP="00EB2DD6">
      <w:pPr>
        <w:pStyle w:val="metin"/>
        <w:spacing w:before="120" w:beforeAutospacing="0" w:after="120" w:afterAutospacing="0"/>
        <w:ind w:firstLine="567"/>
        <w:jc w:val="both"/>
      </w:pPr>
      <w:r>
        <w:t>o</w:t>
      </w:r>
      <w:r w:rsidR="00A46011" w:rsidRPr="000B43A3">
        <w:t xml:space="preserve">) Yükseköğretim Kalite Kurulu: </w:t>
      </w:r>
      <w:r w:rsidR="00A03621" w:rsidRPr="006A3BD6">
        <w:t>23 Temmuz 2015 tarihli 29423 Sayılı Resmi Gazetede yayımlanan</w:t>
      </w:r>
      <w:r w:rsidR="00A03621">
        <w:t xml:space="preserve"> Yükseköğretim Kalite Güvencesi</w:t>
      </w:r>
      <w:r w:rsidR="00A46011" w:rsidRPr="000B43A3">
        <w:t xml:space="preserve"> Yönetmeli</w:t>
      </w:r>
      <w:r w:rsidR="00A03621">
        <w:t>ği</w:t>
      </w:r>
      <w:r w:rsidR="00A46011" w:rsidRPr="000B43A3">
        <w:t xml:space="preserve"> ile kurulmuş, yükseköğretim kurumlarında kalite değerlendirme ve güvencesi çalışmaları ile akreditasyon çalışmalarının düzenlenmesi ve yürütülmesinden sorumlu Kurulu,</w:t>
      </w:r>
    </w:p>
    <w:p w:rsidR="00A46011" w:rsidRPr="000B43A3" w:rsidRDefault="009B2B86" w:rsidP="00A46011">
      <w:pPr>
        <w:pStyle w:val="metin"/>
        <w:spacing w:before="120" w:beforeAutospacing="0" w:after="120" w:afterAutospacing="0"/>
        <w:ind w:firstLine="567"/>
        <w:jc w:val="both"/>
      </w:pPr>
      <w:r>
        <w:t>ö</w:t>
      </w:r>
      <w:r w:rsidR="00A46011" w:rsidRPr="000B43A3">
        <w:t>) Yükseköğretim Değerlendirme ve Kalite Güvencesi Durum Raporu: Yükseköğretim Kalite Kurulunun ilgili yıl içinde dış değerlendirmesi yapılan yükseköğretim kurumlarının kurumsal değerlendirme raporlarını dikkate alarak, her yıl hazırladığı veya hazırlattığı raporu,</w:t>
      </w:r>
    </w:p>
    <w:p w:rsidR="00A46011" w:rsidRPr="000B43A3" w:rsidRDefault="009B2B86" w:rsidP="00A46011">
      <w:pPr>
        <w:pStyle w:val="metin"/>
        <w:spacing w:before="120" w:beforeAutospacing="0" w:after="120" w:afterAutospacing="0"/>
        <w:ind w:firstLine="567"/>
        <w:jc w:val="both"/>
      </w:pPr>
      <w:r>
        <w:t>p</w:t>
      </w:r>
      <w:r w:rsidR="00A46011" w:rsidRPr="000B43A3">
        <w:t>) Yükseköğretim Kurumu Performans Değerlendirme Raporu: Bir yükseköğretim kurumunun, kurumsal değerlendirme ve kalite geliştirme çalışmalarının sonuçlarını içeren ve ilgili yükseköğretim kurumu tarafından her yıl hazırlanan raporu</w:t>
      </w:r>
    </w:p>
    <w:p w:rsidR="00A46011" w:rsidRDefault="00A46011" w:rsidP="00A46011">
      <w:pPr>
        <w:pStyle w:val="metin"/>
        <w:spacing w:before="0" w:beforeAutospacing="0" w:after="0" w:afterAutospacing="0"/>
        <w:ind w:firstLine="566"/>
        <w:jc w:val="both"/>
      </w:pPr>
      <w:proofErr w:type="gramStart"/>
      <w:r w:rsidRPr="000B43A3">
        <w:rPr>
          <w:rStyle w:val="grame"/>
        </w:rPr>
        <w:t>ifade</w:t>
      </w:r>
      <w:proofErr w:type="gramEnd"/>
      <w:r w:rsidRPr="000B43A3">
        <w:rPr>
          <w:rStyle w:val="apple-converted-space"/>
        </w:rPr>
        <w:t> </w:t>
      </w:r>
      <w:r w:rsidRPr="000B43A3">
        <w:t>eder.</w:t>
      </w:r>
    </w:p>
    <w:p w:rsidR="00A46011" w:rsidRDefault="00A46011">
      <w:pPr>
        <w:pStyle w:val="Balk10"/>
        <w:keepNext/>
        <w:keepLines/>
        <w:shd w:val="clear" w:color="auto" w:fill="auto"/>
        <w:spacing w:before="0" w:after="0" w:line="280" w:lineRule="exact"/>
        <w:ind w:left="20"/>
      </w:pPr>
    </w:p>
    <w:p w:rsidR="00A46011" w:rsidRDefault="00A46011">
      <w:pPr>
        <w:pStyle w:val="Balk10"/>
        <w:keepNext/>
        <w:keepLines/>
        <w:shd w:val="clear" w:color="auto" w:fill="auto"/>
        <w:spacing w:before="0" w:after="0" w:line="280" w:lineRule="exact"/>
        <w:ind w:left="20"/>
      </w:pPr>
    </w:p>
    <w:p w:rsidR="007C0F2F" w:rsidRDefault="00053DD5">
      <w:pPr>
        <w:pStyle w:val="Balk10"/>
        <w:keepNext/>
        <w:keepLines/>
        <w:shd w:val="clear" w:color="auto" w:fill="auto"/>
        <w:spacing w:before="0" w:after="0" w:line="280" w:lineRule="exact"/>
        <w:ind w:left="20"/>
      </w:pPr>
      <w:r>
        <w:t>İKİNCİ BÖLÜM</w:t>
      </w:r>
      <w:bookmarkEnd w:id="8"/>
    </w:p>
    <w:p w:rsidR="007C0F2F" w:rsidRDefault="00053DD5">
      <w:pPr>
        <w:pStyle w:val="Balk10"/>
        <w:keepNext/>
        <w:keepLines/>
        <w:shd w:val="clear" w:color="auto" w:fill="auto"/>
        <w:spacing w:before="0" w:after="148" w:line="280" w:lineRule="exact"/>
        <w:ind w:firstLine="780"/>
        <w:jc w:val="both"/>
      </w:pPr>
      <w:bookmarkStart w:id="9" w:name="bookmark8"/>
      <w:r>
        <w:t>Kalite Komisyonlarının Oluşturulması, Görev ve Sorumlulukları</w:t>
      </w:r>
      <w:bookmarkEnd w:id="9"/>
    </w:p>
    <w:p w:rsidR="007C0F2F" w:rsidRDefault="00053DD5">
      <w:pPr>
        <w:pStyle w:val="Gvdemetni30"/>
        <w:shd w:val="clear" w:color="auto" w:fill="auto"/>
        <w:spacing w:before="0" w:after="84" w:line="240" w:lineRule="exact"/>
        <w:ind w:firstLine="780"/>
      </w:pPr>
      <w:r>
        <w:t>Üniversite kalite komisyonu</w:t>
      </w:r>
    </w:p>
    <w:p w:rsidR="007C0F2F" w:rsidRDefault="00053DD5">
      <w:pPr>
        <w:pStyle w:val="Gvdemetni20"/>
        <w:shd w:val="clear" w:color="auto" w:fill="auto"/>
        <w:spacing w:after="0" w:line="312" w:lineRule="exact"/>
        <w:ind w:firstLine="780"/>
        <w:jc w:val="both"/>
      </w:pPr>
      <w:r>
        <w:rPr>
          <w:rStyle w:val="Gvdemetni2Kaln"/>
        </w:rPr>
        <w:t xml:space="preserve">MADDE 5- </w:t>
      </w:r>
      <w:r>
        <w:t>(1) Üniversitede, iç ve dış kalite güvence sisteminin kurulması ve işletilmesi ile iç ve dış değerlendirme ve kalite geliştirme çalışmalarını yürütmek amacıyla bir Kalite Komisyonu oluşturulur.</w:t>
      </w:r>
    </w:p>
    <w:p w:rsidR="009B2B86" w:rsidRDefault="009B2B86">
      <w:pPr>
        <w:pStyle w:val="Gvdemetni20"/>
        <w:shd w:val="clear" w:color="auto" w:fill="auto"/>
        <w:spacing w:after="0" w:line="312" w:lineRule="exact"/>
        <w:ind w:firstLine="780"/>
        <w:jc w:val="both"/>
      </w:pPr>
    </w:p>
    <w:p w:rsidR="007C0F2F" w:rsidRDefault="00053DD5">
      <w:pPr>
        <w:pStyle w:val="Gvdemetni20"/>
        <w:numPr>
          <w:ilvl w:val="0"/>
          <w:numId w:val="2"/>
        </w:numPr>
        <w:shd w:val="clear" w:color="auto" w:fill="auto"/>
        <w:tabs>
          <w:tab w:val="left" w:pos="1125"/>
        </w:tabs>
        <w:spacing w:after="0" w:line="312" w:lineRule="exact"/>
        <w:ind w:firstLine="780"/>
        <w:jc w:val="both"/>
      </w:pPr>
      <w:r>
        <w:lastRenderedPageBreak/>
        <w:t>Komisyonun başkanlığını, Rektör, Rektörün bulunmadığı zamanlarda ise Kalite Komisyonu üyesi rektör yardımcısı yapar.</w:t>
      </w:r>
    </w:p>
    <w:p w:rsidR="007C0F2F" w:rsidRDefault="009B2B86">
      <w:pPr>
        <w:pStyle w:val="Gvdemetni20"/>
        <w:numPr>
          <w:ilvl w:val="0"/>
          <w:numId w:val="2"/>
        </w:numPr>
        <w:shd w:val="clear" w:color="auto" w:fill="auto"/>
        <w:tabs>
          <w:tab w:val="left" w:pos="1125"/>
        </w:tabs>
        <w:spacing w:after="0" w:line="312" w:lineRule="exact"/>
        <w:ind w:firstLine="780"/>
        <w:jc w:val="both"/>
      </w:pPr>
      <w:r>
        <w:t>Komisyon üyeleri, aynı Fakülte, Enstitü, Yüksekokul, Meslek Y</w:t>
      </w:r>
      <w:r w:rsidR="00053DD5">
        <w:t xml:space="preserve">üksekokulu ve birden fazla olmamak ve farklı bilim alanlarından olmak üzere </w:t>
      </w:r>
      <w:r w:rsidR="00C33290">
        <w:t>Senato tarafından</w:t>
      </w:r>
      <w:r w:rsidR="00053DD5">
        <w:t xml:space="preserve"> belirlenen üyelerden oluşur. Komisyon üyeleri arasında </w:t>
      </w:r>
      <w:r w:rsidR="00C33290">
        <w:t>Genel Sekreter</w:t>
      </w:r>
      <w:r w:rsidR="00053DD5">
        <w:t xml:space="preserve">, Öğrenci Temsilcisi </w:t>
      </w:r>
      <w:r w:rsidR="00C33290">
        <w:t>i</w:t>
      </w:r>
      <w:r w:rsidR="00053DD5">
        <w:t xml:space="preserve">le Strateji Geliştirme Daire Başkanı bulunur. Üye sayısı, senato tarafından belirlenir. Üyelerin görev süresi </w:t>
      </w:r>
      <w:r w:rsidR="00C33290">
        <w:t>dört</w:t>
      </w:r>
      <w:r w:rsidR="00053DD5">
        <w:t xml:space="preserve"> yıldır. Görev süresi biten üye Senato tarafından yeniden görevlendirilebilir. Komisyon üyeleri arasında herhangi bir nedenle eksilme olması halinde eksilen üye için </w:t>
      </w:r>
      <w:r w:rsidR="00C33290">
        <w:t xml:space="preserve">Kalite Komisyonu Başkanı önerisiyle </w:t>
      </w:r>
      <w:r w:rsidR="00053DD5">
        <w:t>Senato tarafında</w:t>
      </w:r>
      <w:r w:rsidR="00C33290">
        <w:t>n</w:t>
      </w:r>
      <w:r w:rsidR="00053DD5">
        <w:t xml:space="preserve"> </w:t>
      </w:r>
      <w:r w:rsidR="00C33290">
        <w:t>görevlendirme yapılır.</w:t>
      </w:r>
      <w:r w:rsidR="00901ED1">
        <w:t xml:space="preserve"> Öğrenci Temsilcisinin görev süresi bir yıldır.</w:t>
      </w:r>
    </w:p>
    <w:p w:rsidR="007C0F2F" w:rsidRDefault="00053DD5">
      <w:pPr>
        <w:pStyle w:val="Gvdemetni20"/>
        <w:numPr>
          <w:ilvl w:val="0"/>
          <w:numId w:val="2"/>
        </w:numPr>
        <w:shd w:val="clear" w:color="auto" w:fill="auto"/>
        <w:tabs>
          <w:tab w:val="left" w:pos="1125"/>
        </w:tabs>
        <w:spacing w:after="0" w:line="312" w:lineRule="exact"/>
        <w:ind w:firstLine="780"/>
        <w:jc w:val="both"/>
      </w:pPr>
      <w:r>
        <w:t xml:space="preserve">Kalite </w:t>
      </w:r>
      <w:r w:rsidR="00901ED1">
        <w:t>K</w:t>
      </w:r>
      <w:r>
        <w:t>omisyonu</w:t>
      </w:r>
      <w:r w:rsidR="009B2B86">
        <w:t>,</w:t>
      </w:r>
      <w:r>
        <w:t xml:space="preserve"> çalışmalarını</w:t>
      </w:r>
      <w:r w:rsidR="009B2B86">
        <w:t>,</w:t>
      </w:r>
      <w:r>
        <w:t xml:space="preserve"> Yükseköğretim Kalite Güvencesi Yönetmeliği, Yükseköğretim Kalite Kurulu tarafından hazırlanan Kurumsal Dış Değerlendirme</w:t>
      </w:r>
    </w:p>
    <w:p w:rsidR="007C0F2F" w:rsidRDefault="00053DD5">
      <w:pPr>
        <w:pStyle w:val="Gvdemetni20"/>
        <w:shd w:val="clear" w:color="auto" w:fill="auto"/>
        <w:spacing w:after="0" w:line="312" w:lineRule="exact"/>
        <w:jc w:val="both"/>
      </w:pPr>
      <w:r>
        <w:t xml:space="preserve">Ölçütleri, Kurumsal İç Değerlendirme Raporu Hazırlama Kılavuzu ve </w:t>
      </w:r>
      <w:r w:rsidR="00E911B0">
        <w:t>Aydın Adnan Menderes Üniversitesi</w:t>
      </w:r>
      <w:r>
        <w:t xml:space="preserve"> Kalite Güvencesi Yönergesi ile belirlenen usul ve esaslar çerçevesinde yürütür.</w:t>
      </w:r>
    </w:p>
    <w:p w:rsidR="007C0F2F" w:rsidRDefault="00053DD5">
      <w:pPr>
        <w:pStyle w:val="Gvdemetni20"/>
        <w:numPr>
          <w:ilvl w:val="0"/>
          <w:numId w:val="2"/>
        </w:numPr>
        <w:shd w:val="clear" w:color="auto" w:fill="auto"/>
        <w:tabs>
          <w:tab w:val="left" w:pos="1197"/>
        </w:tabs>
        <w:spacing w:after="0" w:line="312" w:lineRule="exact"/>
        <w:ind w:firstLine="760"/>
        <w:jc w:val="both"/>
      </w:pPr>
      <w:r>
        <w:t>Üniversite Kalite Komisyonu, Kalite Komisyonu Başkanı’nın çağrısı üzerine toplanır.</w:t>
      </w:r>
    </w:p>
    <w:p w:rsidR="007C0F2F" w:rsidRDefault="00053DD5">
      <w:pPr>
        <w:pStyle w:val="Gvdemetni20"/>
        <w:numPr>
          <w:ilvl w:val="0"/>
          <w:numId w:val="2"/>
        </w:numPr>
        <w:shd w:val="clear" w:color="auto" w:fill="auto"/>
        <w:tabs>
          <w:tab w:val="left" w:pos="1139"/>
        </w:tabs>
        <w:spacing w:after="238" w:line="312" w:lineRule="exact"/>
        <w:ind w:firstLine="760"/>
        <w:jc w:val="both"/>
      </w:pPr>
      <w:r>
        <w:t>Kalite Komisyonu’nun ofis ve personel destek hizmetleri, Strateji Geliştirme Daire Başkanlığı tarafından yürütülür.</w:t>
      </w:r>
    </w:p>
    <w:p w:rsidR="007C0F2F" w:rsidRDefault="00053DD5">
      <w:pPr>
        <w:pStyle w:val="Gvdemetni30"/>
        <w:shd w:val="clear" w:color="auto" w:fill="auto"/>
        <w:spacing w:before="0" w:after="50" w:line="240" w:lineRule="exact"/>
      </w:pPr>
      <w:r>
        <w:t>Üniversite kalite komisyonunun görev ve sorumlulukları</w:t>
      </w:r>
    </w:p>
    <w:p w:rsidR="007C0F2F" w:rsidRDefault="00053DD5">
      <w:pPr>
        <w:pStyle w:val="Gvdemetni20"/>
        <w:shd w:val="clear" w:color="auto" w:fill="auto"/>
        <w:spacing w:after="0" w:line="312" w:lineRule="exact"/>
        <w:ind w:firstLine="760"/>
        <w:jc w:val="both"/>
      </w:pPr>
      <w:r>
        <w:rPr>
          <w:rStyle w:val="Gvdemetni2Kaln"/>
        </w:rPr>
        <w:t xml:space="preserve">MADDE 6- </w:t>
      </w:r>
      <w:r>
        <w:t>Komisyonun görev ve sorumlulukları şunlardır:</w:t>
      </w:r>
    </w:p>
    <w:p w:rsidR="007C0F2F" w:rsidRDefault="00053DD5">
      <w:pPr>
        <w:pStyle w:val="Gvdemetni20"/>
        <w:numPr>
          <w:ilvl w:val="0"/>
          <w:numId w:val="3"/>
        </w:numPr>
        <w:shd w:val="clear" w:color="auto" w:fill="auto"/>
        <w:tabs>
          <w:tab w:val="left" w:pos="1134"/>
        </w:tabs>
        <w:spacing w:after="0" w:line="312" w:lineRule="exact"/>
        <w:ind w:firstLine="760"/>
        <w:jc w:val="both"/>
      </w:pPr>
      <w:proofErr w:type="gramStart"/>
      <w:r>
        <w:t xml:space="preserve">Üniversitenin stratejik planı ve hedefleri doğrultusunda, eğitim-öğretim ve </w:t>
      </w:r>
      <w:r w:rsidR="00901ED1">
        <w:t>araştırma faaliyetleri ile idari</w:t>
      </w:r>
      <w:r>
        <w:t xml:space="preserve"> hizmetlerinin değerlendirilmesi ve kalitesinin geliştirilmesi ile ilgili kurumun iç ve dış kalite güvence sistemini kurmak, kurumsal göstergeleri tespit etmek ve bu kapsamda yapılacak çalışmaları Yükseköğretim Kalite Kurulu tarafından belirlenen usul ve esaslar doğrultusunda yürütmek ve bu çalışmaları Senato onayına sunmak,</w:t>
      </w:r>
      <w:proofErr w:type="gramEnd"/>
    </w:p>
    <w:p w:rsidR="007C0F2F" w:rsidRDefault="00053DD5">
      <w:pPr>
        <w:pStyle w:val="Gvdemetni20"/>
        <w:numPr>
          <w:ilvl w:val="0"/>
          <w:numId w:val="3"/>
        </w:numPr>
        <w:shd w:val="clear" w:color="auto" w:fill="auto"/>
        <w:tabs>
          <w:tab w:val="left" w:pos="1134"/>
        </w:tabs>
        <w:spacing w:after="0" w:line="312" w:lineRule="exact"/>
        <w:ind w:firstLine="760"/>
        <w:jc w:val="both"/>
      </w:pPr>
      <w:r>
        <w:t>İç değerlendirme çalışmalarını yürütmek ve kurumsal değerlendirme ve kalite geliştirme çalışmalarının sonuçlarını içeren yıllık kurumsal değerlendirme raporunu hazırlamak ve senatoya sunmak, onaylanan yıllık kurumsal değerlendirme raporunu Üniversite’nin internet sayfasında kamuoyuna duyurmak,</w:t>
      </w:r>
    </w:p>
    <w:p w:rsidR="007C0F2F" w:rsidRDefault="00053DD5">
      <w:pPr>
        <w:pStyle w:val="Gvdemetni20"/>
        <w:numPr>
          <w:ilvl w:val="0"/>
          <w:numId w:val="3"/>
        </w:numPr>
        <w:shd w:val="clear" w:color="auto" w:fill="auto"/>
        <w:tabs>
          <w:tab w:val="left" w:pos="1197"/>
        </w:tabs>
        <w:spacing w:after="0" w:line="312" w:lineRule="exact"/>
        <w:ind w:firstLine="760"/>
        <w:jc w:val="both"/>
      </w:pPr>
      <w:r>
        <w:t>Dış değerlendirme sürecinde gerekli hazırlıkları yapmak, Yükseköğretim Kalite Kurulu ile dış değerlendirici kurumlara her türlü desteği vermek,</w:t>
      </w:r>
    </w:p>
    <w:p w:rsidR="007C0F2F" w:rsidRDefault="00053DD5">
      <w:pPr>
        <w:pStyle w:val="Gvdemetni20"/>
        <w:numPr>
          <w:ilvl w:val="0"/>
          <w:numId w:val="3"/>
        </w:numPr>
        <w:shd w:val="clear" w:color="auto" w:fill="auto"/>
        <w:tabs>
          <w:tab w:val="left" w:pos="1182"/>
        </w:tabs>
        <w:spacing w:after="238" w:line="312" w:lineRule="exact"/>
        <w:ind w:firstLine="760"/>
        <w:jc w:val="both"/>
      </w:pPr>
      <w:r>
        <w:t>İç ve dış değerlendirme raporlarında ortaya çıkan ve iyileştirmeye ihtiyaç duyulan alanlarla ilgili iyileştirme çalışmaları yapmaktır.</w:t>
      </w:r>
    </w:p>
    <w:p w:rsidR="007C0F2F" w:rsidRDefault="00053DD5">
      <w:pPr>
        <w:pStyle w:val="Balk20"/>
        <w:keepNext/>
        <w:keepLines/>
        <w:shd w:val="clear" w:color="auto" w:fill="auto"/>
        <w:spacing w:before="0" w:after="110" w:line="240" w:lineRule="exact"/>
      </w:pPr>
      <w:bookmarkStart w:id="10" w:name="bookmark9"/>
      <w:r>
        <w:t>Kalite alt komisyonları</w:t>
      </w:r>
      <w:bookmarkEnd w:id="10"/>
    </w:p>
    <w:p w:rsidR="007C0F2F" w:rsidRDefault="00053DD5">
      <w:pPr>
        <w:pStyle w:val="Gvdemetni20"/>
        <w:shd w:val="clear" w:color="auto" w:fill="auto"/>
        <w:spacing w:after="0" w:line="274" w:lineRule="exact"/>
        <w:ind w:firstLine="760"/>
        <w:jc w:val="both"/>
      </w:pPr>
      <w:r>
        <w:rPr>
          <w:rStyle w:val="Gvdemetni2Kaln"/>
        </w:rPr>
        <w:t xml:space="preserve">MADDE 7- </w:t>
      </w:r>
      <w:r>
        <w:t xml:space="preserve">(1) </w:t>
      </w:r>
      <w:r w:rsidR="00E911B0">
        <w:t>Aydın Adnan Menderes Üniversitesi</w:t>
      </w:r>
      <w:r>
        <w:t xml:space="preserve"> Kalite Alt Komisyonları aşağıdaki alt komisyonlardan oluşmaktadır;</w:t>
      </w:r>
    </w:p>
    <w:p w:rsidR="007C0F2F" w:rsidRDefault="00053DD5">
      <w:pPr>
        <w:pStyle w:val="Gvdemetni20"/>
        <w:numPr>
          <w:ilvl w:val="0"/>
          <w:numId w:val="4"/>
        </w:numPr>
        <w:shd w:val="clear" w:color="auto" w:fill="auto"/>
        <w:tabs>
          <w:tab w:val="left" w:pos="1090"/>
        </w:tabs>
        <w:spacing w:after="0" w:line="274" w:lineRule="exact"/>
        <w:ind w:firstLine="760"/>
        <w:jc w:val="both"/>
      </w:pPr>
      <w:r>
        <w:t>Eğitim ve Öğretim Kalite Alt Komisyonu,</w:t>
      </w:r>
    </w:p>
    <w:p w:rsidR="007C0F2F" w:rsidRDefault="00053DD5">
      <w:pPr>
        <w:pStyle w:val="Gvdemetni20"/>
        <w:numPr>
          <w:ilvl w:val="0"/>
          <w:numId w:val="4"/>
        </w:numPr>
        <w:shd w:val="clear" w:color="auto" w:fill="auto"/>
        <w:tabs>
          <w:tab w:val="left" w:pos="1107"/>
        </w:tabs>
        <w:spacing w:after="0" w:line="274" w:lineRule="exact"/>
        <w:ind w:firstLine="760"/>
        <w:jc w:val="both"/>
      </w:pPr>
      <w:r>
        <w:t>Araştırma ve Geliştirme Kalite Alt Komisyonu,</w:t>
      </w:r>
    </w:p>
    <w:p w:rsidR="007C0F2F" w:rsidRDefault="00053DD5">
      <w:pPr>
        <w:pStyle w:val="Gvdemetni20"/>
        <w:numPr>
          <w:ilvl w:val="0"/>
          <w:numId w:val="4"/>
        </w:numPr>
        <w:shd w:val="clear" w:color="auto" w:fill="auto"/>
        <w:tabs>
          <w:tab w:val="left" w:pos="1107"/>
        </w:tabs>
        <w:spacing w:after="0" w:line="274" w:lineRule="exact"/>
        <w:ind w:firstLine="760"/>
        <w:jc w:val="both"/>
      </w:pPr>
      <w:proofErr w:type="gramStart"/>
      <w:r>
        <w:t>Yönetim Sistemi Kalite Alt Komisyonu.</w:t>
      </w:r>
      <w:proofErr w:type="gramEnd"/>
    </w:p>
    <w:p w:rsidR="007C0F2F" w:rsidRDefault="00053DD5">
      <w:pPr>
        <w:pStyle w:val="Gvdemetni20"/>
        <w:numPr>
          <w:ilvl w:val="0"/>
          <w:numId w:val="5"/>
        </w:numPr>
        <w:shd w:val="clear" w:color="auto" w:fill="auto"/>
        <w:tabs>
          <w:tab w:val="left" w:pos="1134"/>
        </w:tabs>
        <w:spacing w:after="0" w:line="317" w:lineRule="exact"/>
        <w:ind w:firstLine="760"/>
        <w:jc w:val="both"/>
      </w:pPr>
      <w:r>
        <w:t xml:space="preserve">Kalite Alt Komisyonları; Kalite Komisyonu’nun önerisi üzerine başkan </w:t>
      </w:r>
      <w:proofErr w:type="gramStart"/>
      <w:r>
        <w:t>dahil</w:t>
      </w:r>
      <w:proofErr w:type="gramEnd"/>
      <w:r>
        <w:t xml:space="preserve"> en az </w:t>
      </w:r>
      <w:r w:rsidR="00CC284A">
        <w:t>3</w:t>
      </w:r>
      <w:r>
        <w:t xml:space="preserve"> kişiden oluşacak şekilde </w:t>
      </w:r>
      <w:r w:rsidR="00BB40EC">
        <w:t>Kalite Komisyonu Başkanı</w:t>
      </w:r>
      <w:r>
        <w:t xml:space="preserve"> tarafından </w:t>
      </w:r>
      <w:r w:rsidR="00CC284A">
        <w:t>dört</w:t>
      </w:r>
      <w:r>
        <w:t xml:space="preserve"> yıl için görevlendirilir. Görev süresi dolan üye yeniden görevlendirilebilir. Alt komisyon üyeleri arasında herhangi bir nedenle eksilme olması halinde eksilen üye için Kalite Komisyonu’nun önerisi üzerine Rektör tarafında</w:t>
      </w:r>
      <w:r w:rsidR="00CC284A">
        <w:t>n</w:t>
      </w:r>
      <w:r>
        <w:t xml:space="preserve"> görevlendirme yapılır.</w:t>
      </w:r>
    </w:p>
    <w:p w:rsidR="009B2B86" w:rsidRDefault="009B2B86" w:rsidP="009B2B86">
      <w:pPr>
        <w:pStyle w:val="Gvdemetni20"/>
        <w:shd w:val="clear" w:color="auto" w:fill="auto"/>
        <w:tabs>
          <w:tab w:val="left" w:pos="1134"/>
        </w:tabs>
        <w:spacing w:after="0" w:line="317" w:lineRule="exact"/>
        <w:jc w:val="both"/>
      </w:pPr>
    </w:p>
    <w:p w:rsidR="009B2B86" w:rsidRDefault="009B2B86" w:rsidP="009B2B86">
      <w:pPr>
        <w:pStyle w:val="Gvdemetni20"/>
        <w:shd w:val="clear" w:color="auto" w:fill="auto"/>
        <w:tabs>
          <w:tab w:val="left" w:pos="1134"/>
        </w:tabs>
        <w:spacing w:after="0" w:line="317" w:lineRule="exact"/>
        <w:jc w:val="both"/>
      </w:pPr>
    </w:p>
    <w:p w:rsidR="009B2B86" w:rsidRDefault="009B2B86" w:rsidP="009B2B86">
      <w:pPr>
        <w:pStyle w:val="Gvdemetni20"/>
        <w:shd w:val="clear" w:color="auto" w:fill="auto"/>
        <w:tabs>
          <w:tab w:val="left" w:pos="1134"/>
        </w:tabs>
        <w:spacing w:after="0" w:line="317" w:lineRule="exact"/>
        <w:jc w:val="both"/>
      </w:pPr>
    </w:p>
    <w:p w:rsidR="007C0F2F" w:rsidRDefault="00053DD5">
      <w:pPr>
        <w:pStyle w:val="Gvdemetni20"/>
        <w:numPr>
          <w:ilvl w:val="0"/>
          <w:numId w:val="5"/>
        </w:numPr>
        <w:shd w:val="clear" w:color="auto" w:fill="auto"/>
        <w:tabs>
          <w:tab w:val="left" w:pos="1134"/>
        </w:tabs>
        <w:spacing w:after="0" w:line="317" w:lineRule="exact"/>
        <w:ind w:firstLine="760"/>
        <w:jc w:val="both"/>
      </w:pPr>
      <w:r>
        <w:lastRenderedPageBreak/>
        <w:t xml:space="preserve">Kalite Alt Komisyonları çalışmalarını ve raporlarını Yükseköğretim Kalite Güvencesi Yönetmeliği, Yükseköğretim Kalite Kurulu tarafından hazırlanan Kurumsal Dış Değerlendirme Ölçütleri, Kurumsal İç Değerlendirme Raporu Hazırlama Kılavuzu ve </w:t>
      </w:r>
      <w:r w:rsidR="00E911B0">
        <w:t>Aydın Adnan Menderes Üniversitesi</w:t>
      </w:r>
      <w:r>
        <w:t xml:space="preserve"> Kalite Güvencesi Yönergesi ile belirlenen usul ve esaslar çerçevesinde yürütür.</w:t>
      </w:r>
    </w:p>
    <w:p w:rsidR="007C0F2F" w:rsidRDefault="00053DD5">
      <w:pPr>
        <w:pStyle w:val="Gvdemetni20"/>
        <w:numPr>
          <w:ilvl w:val="0"/>
          <w:numId w:val="5"/>
        </w:numPr>
        <w:shd w:val="clear" w:color="auto" w:fill="auto"/>
        <w:tabs>
          <w:tab w:val="left" w:pos="1130"/>
        </w:tabs>
        <w:spacing w:after="0" w:line="317" w:lineRule="exact"/>
        <w:ind w:firstLine="760"/>
        <w:jc w:val="both"/>
      </w:pPr>
      <w:r>
        <w:t>Kalite Alt Komisyonları her yıl periyodik olarak, bir sonraki takvim yılı başına kadar, kendi yıllık iç değerlendirme raporunu, periyodik gözden geçirme sonuçlarını dikkate alarak, bir sonraki takvim yılı için iş takvimini, iyileştirme eylem planlarını oluşturur ve yürütür.</w:t>
      </w:r>
    </w:p>
    <w:p w:rsidR="007C0F2F" w:rsidRDefault="00053DD5">
      <w:pPr>
        <w:pStyle w:val="Gvdemetni20"/>
        <w:numPr>
          <w:ilvl w:val="0"/>
          <w:numId w:val="5"/>
        </w:numPr>
        <w:shd w:val="clear" w:color="auto" w:fill="auto"/>
        <w:tabs>
          <w:tab w:val="left" w:pos="1119"/>
        </w:tabs>
        <w:spacing w:after="0" w:line="317" w:lineRule="exact"/>
        <w:ind w:firstLine="780"/>
        <w:jc w:val="both"/>
      </w:pPr>
      <w:r>
        <w:t>Kalite Alt Komisyonları, çalışmalarında ve raporlamalarında Üniversite düzeyinde standardı sağlamak için form, cetvel, tablo vb. standart belgeler, doküman ve kayıtlar geliştirebilir.</w:t>
      </w:r>
    </w:p>
    <w:p w:rsidR="007C0F2F" w:rsidRDefault="00053DD5">
      <w:pPr>
        <w:pStyle w:val="Gvdemetni20"/>
        <w:numPr>
          <w:ilvl w:val="0"/>
          <w:numId w:val="5"/>
        </w:numPr>
        <w:shd w:val="clear" w:color="auto" w:fill="auto"/>
        <w:spacing w:after="0" w:line="317" w:lineRule="exact"/>
        <w:ind w:firstLine="780"/>
        <w:jc w:val="both"/>
      </w:pPr>
      <w:r>
        <w:t xml:space="preserve"> Kalite Alt Komisyonları Yönergede belirlenen görevleri ile ilgili çalışma sonuçlarını Üniversite Kalite Komisyonuna belirlenen süreler içinde bir rapor halinde gönderir.</w:t>
      </w:r>
    </w:p>
    <w:p w:rsidR="007C0F2F" w:rsidRDefault="00053DD5">
      <w:pPr>
        <w:pStyle w:val="Gvdemetni20"/>
        <w:numPr>
          <w:ilvl w:val="0"/>
          <w:numId w:val="5"/>
        </w:numPr>
        <w:shd w:val="clear" w:color="auto" w:fill="auto"/>
        <w:tabs>
          <w:tab w:val="left" w:pos="1124"/>
        </w:tabs>
        <w:spacing w:after="242" w:line="317" w:lineRule="exact"/>
        <w:ind w:firstLine="780"/>
        <w:jc w:val="both"/>
      </w:pPr>
      <w:r>
        <w:t>Eğitim ve Öğretim Kalite Alt Komisyonu’nun ofis ve personel destek hizmetleri Öğrenci İşleri Daire Başkanlığı, Araştırma ve Geliştirme Kalite Alt Komisyonu’nun ofis ve personel destek hizmetleri (BAP) Bilimsel Araştırma Proje Koordinatörlüğü, Yönetim Sistemi Kalite Alt Komisyonu’nun ofis ve personel destek hizmetleri Strateji Geliştirme Daire Başkanlığı tarafından yürütülür.</w:t>
      </w:r>
    </w:p>
    <w:p w:rsidR="007C0F2F" w:rsidRDefault="00053DD5">
      <w:pPr>
        <w:pStyle w:val="Balk20"/>
        <w:keepNext/>
        <w:keepLines/>
        <w:shd w:val="clear" w:color="auto" w:fill="auto"/>
        <w:spacing w:before="0" w:after="76" w:line="240" w:lineRule="exact"/>
        <w:ind w:firstLine="780"/>
      </w:pPr>
      <w:bookmarkStart w:id="11" w:name="bookmark10"/>
      <w:r>
        <w:t>Kalite alt komisyonlarının görevleri</w:t>
      </w:r>
      <w:bookmarkEnd w:id="11"/>
    </w:p>
    <w:p w:rsidR="007C0F2F" w:rsidRDefault="00053DD5">
      <w:pPr>
        <w:pStyle w:val="Gvdemetni20"/>
        <w:shd w:val="clear" w:color="auto" w:fill="auto"/>
        <w:tabs>
          <w:tab w:val="left" w:pos="2254"/>
        </w:tabs>
        <w:spacing w:after="0" w:line="317" w:lineRule="exact"/>
        <w:ind w:firstLine="780"/>
        <w:jc w:val="both"/>
      </w:pPr>
      <w:r>
        <w:rPr>
          <w:rStyle w:val="Gvdemetni2Kaln"/>
        </w:rPr>
        <w:t>MADDE 8-</w:t>
      </w:r>
      <w:r>
        <w:rPr>
          <w:rStyle w:val="Gvdemetni2Kaln"/>
        </w:rPr>
        <w:tab/>
      </w:r>
      <w:r>
        <w:t>(1) Eğitim ve Öğretim Kalite Alt Komisyonunun görevleri;</w:t>
      </w:r>
    </w:p>
    <w:p w:rsidR="007C0F2F" w:rsidRDefault="00053DD5">
      <w:pPr>
        <w:pStyle w:val="Gvdemetni20"/>
        <w:numPr>
          <w:ilvl w:val="0"/>
          <w:numId w:val="6"/>
        </w:numPr>
        <w:shd w:val="clear" w:color="auto" w:fill="auto"/>
        <w:tabs>
          <w:tab w:val="left" w:pos="1086"/>
        </w:tabs>
        <w:spacing w:after="0" w:line="317" w:lineRule="exact"/>
        <w:ind w:firstLine="780"/>
        <w:jc w:val="both"/>
      </w:pPr>
      <w:r>
        <w:t>Üniversitenin akademik birimlerindeki eğitim-öğretim faaliyetleri ile ilgili uygulamaları takip etmek ve uygulama sonuçlarını izlemek,</w:t>
      </w:r>
    </w:p>
    <w:p w:rsidR="007C0F2F" w:rsidRDefault="00053DD5">
      <w:pPr>
        <w:pStyle w:val="Gvdemetni20"/>
        <w:numPr>
          <w:ilvl w:val="0"/>
          <w:numId w:val="6"/>
        </w:numPr>
        <w:shd w:val="clear" w:color="auto" w:fill="auto"/>
        <w:tabs>
          <w:tab w:val="left" w:pos="1100"/>
        </w:tabs>
        <w:spacing w:after="0" w:line="317" w:lineRule="exact"/>
        <w:ind w:firstLine="780"/>
        <w:jc w:val="both"/>
      </w:pPr>
      <w:r>
        <w:t>Üniversite Kalite Komisyonunun yönlendirmesinde eğitim-öğretim alanı itibarı ile iç değerlendirme, çevre değerlendirmesi ve kurum değerlendirmesi çalışmalarına katılmak,</w:t>
      </w:r>
    </w:p>
    <w:p w:rsidR="007C0F2F" w:rsidRDefault="00053DD5">
      <w:pPr>
        <w:pStyle w:val="Gvdemetni20"/>
        <w:numPr>
          <w:ilvl w:val="0"/>
          <w:numId w:val="6"/>
        </w:numPr>
        <w:shd w:val="clear" w:color="auto" w:fill="auto"/>
        <w:tabs>
          <w:tab w:val="left" w:pos="1105"/>
        </w:tabs>
        <w:spacing w:after="0" w:line="317" w:lineRule="exact"/>
        <w:ind w:firstLine="780"/>
        <w:jc w:val="both"/>
      </w:pPr>
      <w:r>
        <w:t>Programların eğitim amaçları ve kazanımları ile ilgili değerlendirme çalışmaları yapmak,</w:t>
      </w:r>
    </w:p>
    <w:p w:rsidR="007C0F2F" w:rsidRDefault="00053DD5">
      <w:pPr>
        <w:pStyle w:val="Gvdemetni20"/>
        <w:shd w:val="clear" w:color="auto" w:fill="auto"/>
        <w:spacing w:after="0" w:line="317" w:lineRule="exact"/>
        <w:ind w:firstLine="780"/>
        <w:jc w:val="both"/>
      </w:pPr>
      <w:r>
        <w:t>ç) Öğrenci merkezli öğrenme, öğretme ve değerlendirme çalışmalarını yapmak,</w:t>
      </w:r>
    </w:p>
    <w:p w:rsidR="007C0F2F" w:rsidRDefault="00053DD5">
      <w:pPr>
        <w:pStyle w:val="Gvdemetni20"/>
        <w:numPr>
          <w:ilvl w:val="0"/>
          <w:numId w:val="6"/>
        </w:numPr>
        <w:shd w:val="clear" w:color="auto" w:fill="auto"/>
        <w:tabs>
          <w:tab w:val="left" w:pos="1105"/>
        </w:tabs>
        <w:spacing w:after="0" w:line="317" w:lineRule="exact"/>
        <w:ind w:firstLine="780"/>
        <w:jc w:val="both"/>
      </w:pPr>
      <w:r>
        <w:t>Öğrencinin kabulü ve gelişimi, tanınma ve sertifikalandırma süreçlerine ilişkin çalışmalar yapmak,</w:t>
      </w:r>
    </w:p>
    <w:p w:rsidR="007C0F2F" w:rsidRDefault="00BB40EC">
      <w:pPr>
        <w:pStyle w:val="Gvdemetni20"/>
        <w:numPr>
          <w:ilvl w:val="0"/>
          <w:numId w:val="6"/>
        </w:numPr>
        <w:shd w:val="clear" w:color="auto" w:fill="auto"/>
        <w:tabs>
          <w:tab w:val="left" w:pos="1100"/>
        </w:tabs>
        <w:spacing w:after="0" w:line="317" w:lineRule="exact"/>
        <w:ind w:firstLine="780"/>
        <w:jc w:val="both"/>
      </w:pPr>
      <w:r>
        <w:t>E</w:t>
      </w:r>
      <w:r w:rsidR="00053DD5">
        <w:t>ğitim-öğretim sürecinin etkin bir şekilde yürütülmesi ve eğitim- öğretimin hedeflerine ulaşılmasına ilişkin eğitim-öğretim kadrosunun yeterliliği ile ilgili çalışmalar yapmak,</w:t>
      </w:r>
    </w:p>
    <w:p w:rsidR="007C0F2F" w:rsidRDefault="00BB40EC">
      <w:pPr>
        <w:pStyle w:val="Gvdemetni20"/>
        <w:numPr>
          <w:ilvl w:val="0"/>
          <w:numId w:val="6"/>
        </w:numPr>
        <w:shd w:val="clear" w:color="auto" w:fill="auto"/>
        <w:tabs>
          <w:tab w:val="left" w:pos="1110"/>
        </w:tabs>
        <w:spacing w:after="0" w:line="317" w:lineRule="exact"/>
        <w:ind w:firstLine="780"/>
        <w:jc w:val="both"/>
      </w:pPr>
      <w:r>
        <w:t>E</w:t>
      </w:r>
      <w:r w:rsidR="00053DD5">
        <w:t>ğitim-öğretim etkinliğini artıracak öğrenme ortamının (Derslik, bilgisayar laboratuvarı, kütüphane, toplantı salonu, atölye, klinik, laboratuvar, uygulama alanları, sergi alanları, bireysel çalışma alanı vb.) yeterliliğini ve uygunluğunu araştırmak,</w:t>
      </w:r>
    </w:p>
    <w:p w:rsidR="007C0F2F" w:rsidRDefault="00053DD5">
      <w:pPr>
        <w:pStyle w:val="Gvdemetni20"/>
        <w:numPr>
          <w:ilvl w:val="0"/>
          <w:numId w:val="6"/>
        </w:numPr>
        <w:shd w:val="clear" w:color="auto" w:fill="auto"/>
        <w:tabs>
          <w:tab w:val="left" w:pos="1110"/>
        </w:tabs>
        <w:spacing w:after="0" w:line="317" w:lineRule="exact"/>
        <w:ind w:firstLine="780"/>
        <w:jc w:val="both"/>
      </w:pPr>
      <w:r>
        <w:t>İç paydaşlar (Öğrenci ve çalışanlar) ile dış paydaşların (İşveren, iş dünyası, meslek örgütü temsilcileri, mezunlar vb.) sürece katılımı sağlanarak her yıl programların gözden geçirilmesi ve değerlendirilmesini yapmak ve güncelleme veya iyileştirmeler için planlamalar yapmak,</w:t>
      </w:r>
    </w:p>
    <w:p w:rsidR="007C0F2F" w:rsidRDefault="00053DD5">
      <w:pPr>
        <w:pStyle w:val="Gvdemetni20"/>
        <w:shd w:val="clear" w:color="auto" w:fill="auto"/>
        <w:spacing w:after="0" w:line="317" w:lineRule="exact"/>
        <w:ind w:firstLine="780"/>
        <w:jc w:val="both"/>
      </w:pPr>
      <w:r>
        <w:t>ğ) Akademik birimlerin eğitim-öğretim ile ilgili ölçülebilir nitelikteki hedefleri, bu hedeflerle ilgili performans göstergelerinin belirlenmesini ve bunların periyodik olarak gözden geçirilmesini sağlamak,</w:t>
      </w:r>
    </w:p>
    <w:p w:rsidR="007C0F2F" w:rsidRDefault="00053DD5">
      <w:pPr>
        <w:pStyle w:val="Gvdemetni20"/>
        <w:numPr>
          <w:ilvl w:val="0"/>
          <w:numId w:val="6"/>
        </w:numPr>
        <w:shd w:val="clear" w:color="auto" w:fill="auto"/>
        <w:tabs>
          <w:tab w:val="left" w:pos="1105"/>
        </w:tabs>
        <w:spacing w:after="0" w:line="317" w:lineRule="exact"/>
        <w:ind w:firstLine="780"/>
        <w:jc w:val="both"/>
      </w:pPr>
      <w:r>
        <w:t>Eğitim ve öğretim süreçleri, ders program ve yükleri, eğitim öğretim programlarının etkinliği, öğrenci katılımı ve memnuniyeti başta olmak üzere öğrencilerin kalite ve performansları ile ilgili çalışmaları yapmak,</w:t>
      </w:r>
    </w:p>
    <w:p w:rsidR="007C0F2F" w:rsidRDefault="00053DD5">
      <w:pPr>
        <w:pStyle w:val="Gvdemetni20"/>
        <w:shd w:val="clear" w:color="auto" w:fill="auto"/>
        <w:spacing w:after="0" w:line="317" w:lineRule="exact"/>
        <w:ind w:firstLine="780"/>
        <w:jc w:val="both"/>
      </w:pPr>
      <w:r>
        <w:t>ı) İç ve dış değerlendirme raporlarında eğitim-öğretim ile ilgili ortaya çıkan ve iyileştirmeye ihtiyaç duyulan alanlarla ilgili iyileştirme çalışmaları yapmaktır.</w:t>
      </w:r>
    </w:p>
    <w:p w:rsidR="007C0F2F" w:rsidRDefault="00053DD5">
      <w:pPr>
        <w:pStyle w:val="Gvdemetni40"/>
        <w:numPr>
          <w:ilvl w:val="0"/>
          <w:numId w:val="7"/>
        </w:numPr>
        <w:shd w:val="clear" w:color="auto" w:fill="auto"/>
        <w:tabs>
          <w:tab w:val="left" w:pos="1276"/>
        </w:tabs>
      </w:pPr>
      <w:r>
        <w:lastRenderedPageBreak/>
        <w:t>Araştırma ve Geliştirme Kalite Alt Komisyonunun görevleri;</w:t>
      </w:r>
    </w:p>
    <w:p w:rsidR="007C0F2F" w:rsidRDefault="00BB40EC">
      <w:pPr>
        <w:pStyle w:val="Gvdemetni20"/>
        <w:numPr>
          <w:ilvl w:val="0"/>
          <w:numId w:val="8"/>
        </w:numPr>
        <w:shd w:val="clear" w:color="auto" w:fill="auto"/>
        <w:tabs>
          <w:tab w:val="left" w:pos="1129"/>
        </w:tabs>
        <w:spacing w:after="0" w:line="317" w:lineRule="exact"/>
        <w:ind w:firstLine="800"/>
        <w:jc w:val="both"/>
      </w:pPr>
      <w:r>
        <w:t>A</w:t>
      </w:r>
      <w:r w:rsidR="00053DD5">
        <w:t>raştırma stratejilerini, hedeflerini ve bu hedeflere ulaşma yolları ile ilgili çalışmalar yapmak,</w:t>
      </w:r>
    </w:p>
    <w:p w:rsidR="007C0F2F" w:rsidRDefault="00BB40EC">
      <w:pPr>
        <w:pStyle w:val="Gvdemetni20"/>
        <w:numPr>
          <w:ilvl w:val="0"/>
          <w:numId w:val="8"/>
        </w:numPr>
        <w:shd w:val="clear" w:color="auto" w:fill="auto"/>
        <w:tabs>
          <w:tab w:val="left" w:pos="1148"/>
        </w:tabs>
        <w:spacing w:after="0" w:line="317" w:lineRule="exact"/>
        <w:ind w:firstLine="800"/>
        <w:jc w:val="both"/>
      </w:pPr>
      <w:r>
        <w:t>F</w:t>
      </w:r>
      <w:r w:rsidR="00053DD5">
        <w:t>iziki ve teknik altyapısı doğrultusunda araştırma kaynaklarının belirlenmesi, kullanımı ve sürdürülebilirliği konusunda çalışmalar yapmak,</w:t>
      </w:r>
    </w:p>
    <w:p w:rsidR="007C0F2F" w:rsidRDefault="00BB40EC">
      <w:pPr>
        <w:pStyle w:val="Gvdemetni20"/>
        <w:numPr>
          <w:ilvl w:val="0"/>
          <w:numId w:val="8"/>
        </w:numPr>
        <w:shd w:val="clear" w:color="auto" w:fill="auto"/>
        <w:tabs>
          <w:tab w:val="left" w:pos="1148"/>
        </w:tabs>
        <w:spacing w:after="0" w:line="317" w:lineRule="exact"/>
        <w:ind w:firstLine="800"/>
        <w:jc w:val="both"/>
      </w:pPr>
      <w:r>
        <w:t>A</w:t>
      </w:r>
      <w:r w:rsidR="00053DD5">
        <w:t>raştırma kadrosunun yetkinliği, gelişimi ve sürdürülebilirliği konusunda çalışmalar yapmak,</w:t>
      </w:r>
    </w:p>
    <w:p w:rsidR="007C0F2F" w:rsidRDefault="00053DD5">
      <w:pPr>
        <w:pStyle w:val="Gvdemetni20"/>
        <w:shd w:val="clear" w:color="auto" w:fill="auto"/>
        <w:spacing w:after="0" w:line="317" w:lineRule="exact"/>
        <w:ind w:firstLine="800"/>
        <w:jc w:val="both"/>
      </w:pPr>
      <w:r>
        <w:t xml:space="preserve">ç) </w:t>
      </w:r>
      <w:r w:rsidR="00BB40EC">
        <w:t>A</w:t>
      </w:r>
      <w:r>
        <w:t>raştırma performansının izlenmesi ve iyileştirilmesine yönelik çalışmalar yapmak,</w:t>
      </w:r>
    </w:p>
    <w:p w:rsidR="007C0F2F" w:rsidRDefault="00053DD5">
      <w:pPr>
        <w:pStyle w:val="Gvdemetni20"/>
        <w:numPr>
          <w:ilvl w:val="0"/>
          <w:numId w:val="8"/>
        </w:numPr>
        <w:shd w:val="clear" w:color="auto" w:fill="auto"/>
        <w:tabs>
          <w:tab w:val="left" w:pos="1153"/>
        </w:tabs>
        <w:spacing w:after="0" w:line="317" w:lineRule="exact"/>
        <w:ind w:firstLine="800"/>
        <w:jc w:val="both"/>
      </w:pPr>
      <w:r>
        <w:t>Değer üretebilen ve toplumsal faydaya dönüştürülebilen araştırma ve geliştirme faaliyetlerini teşvik etmeye yönelik çalışmalar yapmak,</w:t>
      </w:r>
    </w:p>
    <w:p w:rsidR="007C0F2F" w:rsidRDefault="00053DD5">
      <w:pPr>
        <w:pStyle w:val="Gvdemetni20"/>
        <w:numPr>
          <w:ilvl w:val="0"/>
          <w:numId w:val="8"/>
        </w:numPr>
        <w:shd w:val="clear" w:color="auto" w:fill="auto"/>
        <w:tabs>
          <w:tab w:val="left" w:pos="1148"/>
        </w:tabs>
        <w:spacing w:after="0" w:line="317" w:lineRule="exact"/>
        <w:ind w:firstLine="800"/>
        <w:jc w:val="both"/>
      </w:pPr>
      <w:r>
        <w:t>Araştırma ve geliştirme faaliyetlerini verilere dayalı ve periyodik olarak ölçmek, değerlendirmek ve sonuçlarını yayımlamak,</w:t>
      </w:r>
    </w:p>
    <w:p w:rsidR="007C0F2F" w:rsidRDefault="00053DD5">
      <w:pPr>
        <w:pStyle w:val="Gvdemetni20"/>
        <w:numPr>
          <w:ilvl w:val="0"/>
          <w:numId w:val="8"/>
        </w:numPr>
        <w:shd w:val="clear" w:color="auto" w:fill="auto"/>
        <w:tabs>
          <w:tab w:val="left" w:pos="1148"/>
        </w:tabs>
        <w:spacing w:after="0" w:line="317" w:lineRule="exact"/>
        <w:ind w:firstLine="800"/>
        <w:jc w:val="both"/>
      </w:pPr>
      <w:r>
        <w:t>İç ve dış değerlendirme raporlarında araştırma-geliştirme ile ilgili ortaya çıkan ve iyileştirmeye ihtiyaç duyulan alanlarla ilgili iyileştirme çalışmaları yapmaktır.</w:t>
      </w:r>
    </w:p>
    <w:p w:rsidR="007C0F2F" w:rsidRDefault="00053DD5">
      <w:pPr>
        <w:pStyle w:val="Gvdemetni40"/>
        <w:numPr>
          <w:ilvl w:val="0"/>
          <w:numId w:val="7"/>
        </w:numPr>
        <w:shd w:val="clear" w:color="auto" w:fill="auto"/>
        <w:tabs>
          <w:tab w:val="left" w:pos="1276"/>
        </w:tabs>
      </w:pPr>
      <w:r>
        <w:t>Yönetim Sistemi Kalite Alt Komisyonunun görevleri;</w:t>
      </w:r>
    </w:p>
    <w:p w:rsidR="007C0F2F" w:rsidRDefault="00BB40EC">
      <w:pPr>
        <w:pStyle w:val="Gvdemetni20"/>
        <w:numPr>
          <w:ilvl w:val="0"/>
          <w:numId w:val="9"/>
        </w:numPr>
        <w:shd w:val="clear" w:color="auto" w:fill="auto"/>
        <w:tabs>
          <w:tab w:val="left" w:pos="1161"/>
        </w:tabs>
        <w:spacing w:after="0" w:line="317" w:lineRule="exact"/>
        <w:ind w:firstLine="800"/>
        <w:jc w:val="both"/>
      </w:pPr>
      <w:r>
        <w:t>R</w:t>
      </w:r>
      <w:r w:rsidR="00053DD5">
        <w:t>isk değerlendirme ve iç kontrol sistemine ilişkin çalışmalar yapmak,</w:t>
      </w:r>
    </w:p>
    <w:p w:rsidR="007C0F2F" w:rsidRDefault="00BB40EC">
      <w:pPr>
        <w:pStyle w:val="Gvdemetni20"/>
        <w:numPr>
          <w:ilvl w:val="0"/>
          <w:numId w:val="9"/>
        </w:numPr>
        <w:shd w:val="clear" w:color="auto" w:fill="auto"/>
        <w:tabs>
          <w:tab w:val="left" w:pos="1143"/>
        </w:tabs>
        <w:spacing w:after="0" w:line="317" w:lineRule="exact"/>
        <w:ind w:firstLine="800"/>
        <w:jc w:val="both"/>
      </w:pPr>
      <w:r>
        <w:t>M</w:t>
      </w:r>
      <w:r w:rsidR="00053DD5">
        <w:t>isyon ve hedeflerine ulaşma çabaları doğrultusunda yönetişim ve organizasyonel süreçler ve faaliyetler üzerine çalışmalar yapmak,</w:t>
      </w:r>
    </w:p>
    <w:p w:rsidR="007C0F2F" w:rsidRDefault="00BB40EC">
      <w:pPr>
        <w:pStyle w:val="Gvdemetni20"/>
        <w:numPr>
          <w:ilvl w:val="0"/>
          <w:numId w:val="9"/>
        </w:numPr>
        <w:shd w:val="clear" w:color="auto" w:fill="auto"/>
        <w:tabs>
          <w:tab w:val="left" w:pos="1143"/>
        </w:tabs>
        <w:spacing w:after="0" w:line="317" w:lineRule="exact"/>
        <w:ind w:firstLine="800"/>
        <w:jc w:val="both"/>
      </w:pPr>
      <w:r>
        <w:t>Y</w:t>
      </w:r>
      <w:r w:rsidR="00053DD5">
        <w:t>önetim ve idari birimlerinin yapılanmasına ilişkin değerlendirme çalışmaları yapmak,</w:t>
      </w:r>
    </w:p>
    <w:p w:rsidR="007C0F2F" w:rsidRDefault="00053DD5">
      <w:pPr>
        <w:pStyle w:val="Gvdemetni20"/>
        <w:shd w:val="clear" w:color="auto" w:fill="auto"/>
        <w:spacing w:after="0" w:line="317" w:lineRule="exact"/>
        <w:ind w:firstLine="800"/>
        <w:jc w:val="both"/>
      </w:pPr>
      <w:r>
        <w:t xml:space="preserve">ç) </w:t>
      </w:r>
      <w:r w:rsidR="00BB40EC">
        <w:t>İ</w:t>
      </w:r>
      <w:r>
        <w:t>nsan kaynakları ve insan kaynakları yönetimine ilişkin değerlendirme çalışmaları yapmak,</w:t>
      </w:r>
    </w:p>
    <w:p w:rsidR="007C0F2F" w:rsidRDefault="00BB40EC">
      <w:pPr>
        <w:pStyle w:val="Gvdemetni20"/>
        <w:numPr>
          <w:ilvl w:val="0"/>
          <w:numId w:val="9"/>
        </w:numPr>
        <w:shd w:val="clear" w:color="auto" w:fill="auto"/>
        <w:tabs>
          <w:tab w:val="left" w:pos="1163"/>
        </w:tabs>
        <w:spacing w:after="0" w:line="317" w:lineRule="exact"/>
        <w:ind w:firstLine="800"/>
        <w:jc w:val="both"/>
      </w:pPr>
      <w:r>
        <w:t>M</w:t>
      </w:r>
      <w:r w:rsidR="00053DD5">
        <w:t>ali kaynakları ile taşınır ve taşınmaz kaynaklarının eğitim, öğretim ve araştırma faaliyetleri ile idari hizmetler için etkili, ekonomik ve verimli kullanımına ilişkin çalışmalar yapmak,</w:t>
      </w:r>
    </w:p>
    <w:p w:rsidR="007C0F2F" w:rsidRDefault="00053DD5">
      <w:pPr>
        <w:pStyle w:val="Gvdemetni20"/>
        <w:numPr>
          <w:ilvl w:val="0"/>
          <w:numId w:val="9"/>
        </w:numPr>
        <w:shd w:val="clear" w:color="auto" w:fill="auto"/>
        <w:tabs>
          <w:tab w:val="left" w:pos="1163"/>
        </w:tabs>
        <w:spacing w:after="0" w:line="317" w:lineRule="exact"/>
        <w:ind w:firstLine="800"/>
        <w:jc w:val="both"/>
      </w:pPr>
      <w:r>
        <w:t>İdari personelin kurumsal çalışmalara katılımı ve memnuniyeti ile ilgili çalışmalar yapmak,</w:t>
      </w:r>
    </w:p>
    <w:p w:rsidR="007C0F2F" w:rsidRDefault="00BB40EC">
      <w:pPr>
        <w:pStyle w:val="Gvdemetni20"/>
        <w:numPr>
          <w:ilvl w:val="0"/>
          <w:numId w:val="9"/>
        </w:numPr>
        <w:shd w:val="clear" w:color="auto" w:fill="auto"/>
        <w:tabs>
          <w:tab w:val="left" w:pos="1148"/>
        </w:tabs>
        <w:spacing w:after="0" w:line="317" w:lineRule="exact"/>
        <w:ind w:firstLine="800"/>
        <w:jc w:val="both"/>
      </w:pPr>
      <w:r>
        <w:t>B</w:t>
      </w:r>
      <w:r w:rsidR="00053DD5">
        <w:t>ilgi yönetim sistemine ilişkin süreçlerin tasarımını, takibini ve etkinliğinin değerlendirilerek iyileştirme çalışmalarını yapmak,</w:t>
      </w:r>
    </w:p>
    <w:p w:rsidR="007C0F2F" w:rsidRDefault="00053DD5">
      <w:pPr>
        <w:pStyle w:val="Gvdemetni20"/>
        <w:numPr>
          <w:ilvl w:val="0"/>
          <w:numId w:val="9"/>
        </w:numPr>
        <w:shd w:val="clear" w:color="auto" w:fill="auto"/>
        <w:tabs>
          <w:tab w:val="left" w:pos="1158"/>
        </w:tabs>
        <w:spacing w:after="0" w:line="317" w:lineRule="exact"/>
        <w:ind w:firstLine="800"/>
        <w:jc w:val="both"/>
      </w:pPr>
      <w:r>
        <w:t>Yönetimin etkinliği ve hesap verilebilirliği kapsamında kurum kalite güvencesi sisteminin özelliklerinin belirlenmesi, verimliliğinin ölçülmesi ve iyileştirme çalışmalarını yapmak,</w:t>
      </w:r>
    </w:p>
    <w:p w:rsidR="007C0F2F" w:rsidRDefault="00053DD5">
      <w:pPr>
        <w:pStyle w:val="Gvdemetni20"/>
        <w:shd w:val="clear" w:color="auto" w:fill="auto"/>
        <w:spacing w:after="0" w:line="317" w:lineRule="exact"/>
        <w:ind w:firstLine="800"/>
        <w:jc w:val="both"/>
      </w:pPr>
      <w:r>
        <w:t xml:space="preserve">ğ) </w:t>
      </w:r>
      <w:r w:rsidR="00BB40EC">
        <w:t>İ</w:t>
      </w:r>
      <w:r>
        <w:t>ç ve dış paydaşları bilgilendirme süreçlerini tasarlamak,</w:t>
      </w:r>
    </w:p>
    <w:p w:rsidR="007C0F2F" w:rsidRDefault="00053DD5">
      <w:pPr>
        <w:pStyle w:val="Gvdemetni20"/>
        <w:numPr>
          <w:ilvl w:val="0"/>
          <w:numId w:val="9"/>
        </w:numPr>
        <w:shd w:val="clear" w:color="auto" w:fill="auto"/>
        <w:tabs>
          <w:tab w:val="left" w:pos="1153"/>
        </w:tabs>
        <w:spacing w:after="420" w:line="317" w:lineRule="exact"/>
        <w:ind w:firstLine="800"/>
        <w:jc w:val="both"/>
      </w:pPr>
      <w:r>
        <w:t>İç ve dış değerlendirme raporlarında yönetim sistemi ile ilgili ortaya çıkan ve iyileştirmeye ihtiyaç duyulan alanlarla ilgili iyileştirme çalışmaları yapmaktır.</w:t>
      </w:r>
    </w:p>
    <w:p w:rsidR="007C0F2F" w:rsidRDefault="00053DD5">
      <w:pPr>
        <w:pStyle w:val="Balk10"/>
        <w:keepNext/>
        <w:keepLines/>
        <w:shd w:val="clear" w:color="auto" w:fill="auto"/>
        <w:spacing w:before="0" w:after="182" w:line="317" w:lineRule="exact"/>
      </w:pPr>
      <w:bookmarkStart w:id="12" w:name="bookmark11"/>
      <w:r>
        <w:t>ÜÇÜNCÜ BÖLÜM</w:t>
      </w:r>
      <w:r>
        <w:br/>
        <w:t>İç ve Dış Değerlendirme</w:t>
      </w:r>
      <w:bookmarkEnd w:id="12"/>
    </w:p>
    <w:p w:rsidR="007C0F2F" w:rsidRDefault="00053DD5">
      <w:pPr>
        <w:pStyle w:val="Gvdemetni30"/>
        <w:shd w:val="clear" w:color="auto" w:fill="auto"/>
        <w:spacing w:before="0" w:after="50" w:line="240" w:lineRule="exact"/>
        <w:ind w:firstLine="800"/>
      </w:pPr>
      <w:r>
        <w:t>İç değerlendirme raporları ve takvimi</w:t>
      </w:r>
    </w:p>
    <w:p w:rsidR="007C0F2F" w:rsidRDefault="00053DD5">
      <w:pPr>
        <w:pStyle w:val="Gvdemetni20"/>
        <w:shd w:val="clear" w:color="auto" w:fill="auto"/>
        <w:spacing w:after="0" w:line="274" w:lineRule="exact"/>
        <w:ind w:firstLine="800"/>
        <w:jc w:val="both"/>
      </w:pPr>
      <w:r>
        <w:rPr>
          <w:rStyle w:val="Gvdemetni2Kaln"/>
        </w:rPr>
        <w:t xml:space="preserve">MADDE 9- </w:t>
      </w:r>
      <w:r>
        <w:t xml:space="preserve">(1) </w:t>
      </w:r>
      <w:r w:rsidR="006E6730">
        <w:t>Kalite Komisyonu</w:t>
      </w:r>
      <w:r>
        <w:t>, eğitim-öğretim ve araştırma faaliyetler</w:t>
      </w:r>
      <w:r w:rsidR="006E6730">
        <w:t>ini ve bunları destekleyen idari</w:t>
      </w:r>
      <w:r>
        <w:t xml:space="preserve"> hizmetlerin tümünü içine alacak şekilde stratejik plan ve yıllık olarak, performans programı ve faaliyet raporu ile bütünleşik yapıda bir iç değerlendirme raporu hazırlar.</w:t>
      </w:r>
    </w:p>
    <w:p w:rsidR="007C0F2F" w:rsidRDefault="00053DD5">
      <w:pPr>
        <w:pStyle w:val="Gvdemetni20"/>
        <w:shd w:val="clear" w:color="auto" w:fill="auto"/>
        <w:spacing w:after="207" w:line="274" w:lineRule="exact"/>
        <w:ind w:firstLine="760"/>
        <w:jc w:val="both"/>
      </w:pPr>
      <w:r>
        <w:t>(2) Kalite Alt Komisyonları, iç değerlendirme çalışmalarını her yıl Ocak ayı sonuna kadar tamamlar ve Kalite Komisyonuna gönderir. Kalite Komisyonu</w:t>
      </w:r>
      <w:r w:rsidR="006E6730">
        <w:t>,</w:t>
      </w:r>
      <w:r>
        <w:t xml:space="preserve"> alt komisyonlardan gelen iç değerlendirme çalışmalarını değerlendirir ve İç Değerlendirme Raporunu Mart ayı sonuna kadar tamamlar. Hazırlanan İç Değerlendirme Raporu Nisan ayı sonuna kadar bilgi amaçlı olarak Yükseköğretim Kalite Kurulu’na gönderilir.</w:t>
      </w:r>
    </w:p>
    <w:p w:rsidR="00EB2DD6" w:rsidRDefault="00EB2DD6">
      <w:pPr>
        <w:pStyle w:val="Gvdemetni20"/>
        <w:shd w:val="clear" w:color="auto" w:fill="auto"/>
        <w:spacing w:after="207" w:line="274" w:lineRule="exact"/>
        <w:ind w:firstLine="760"/>
        <w:jc w:val="both"/>
      </w:pPr>
      <w:r w:rsidRPr="00EB2DD6">
        <w:rPr>
          <w:highlight w:val="yellow"/>
        </w:rPr>
        <w:lastRenderedPageBreak/>
        <w:t>(3) Birim Kalite Komisyonları, iç değerlendirme çalışmalarının takvimine göre Kalite Komisyonuyla koordineli bir şekilde çalışmalarını tamamlar ve Kalite Alt Komisyonlarının kendisinden talep ettiği raporları belirtilen süre içerisinde gönderir. Yürürlükte olan kalite çalışmalarının süreçlerinin birimlerde uygulaması, raporlaması ve takibinden sorumludur.</w:t>
      </w:r>
    </w:p>
    <w:p w:rsidR="007C0F2F" w:rsidRDefault="00053DD5">
      <w:pPr>
        <w:pStyle w:val="Gvdemetni30"/>
        <w:shd w:val="clear" w:color="auto" w:fill="auto"/>
        <w:spacing w:before="0" w:after="76" w:line="240" w:lineRule="exact"/>
      </w:pPr>
      <w:r>
        <w:t>İç değerlendirme raporlarının kapsamı</w:t>
      </w:r>
    </w:p>
    <w:p w:rsidR="007C0F2F" w:rsidRDefault="00053DD5">
      <w:pPr>
        <w:pStyle w:val="Gvdemetni20"/>
        <w:shd w:val="clear" w:color="auto" w:fill="auto"/>
        <w:spacing w:after="0" w:line="317" w:lineRule="exact"/>
        <w:ind w:firstLine="760"/>
        <w:jc w:val="both"/>
      </w:pPr>
      <w:r>
        <w:rPr>
          <w:rStyle w:val="Gvdemetni2Kaln"/>
        </w:rPr>
        <w:t xml:space="preserve">MADDE 10- </w:t>
      </w:r>
      <w:r>
        <w:t>(1) Üniversitede yapılacak iç değerlendirmeler;</w:t>
      </w:r>
    </w:p>
    <w:p w:rsidR="007C0F2F" w:rsidRDefault="00053DD5">
      <w:pPr>
        <w:pStyle w:val="Gvdemetni20"/>
        <w:numPr>
          <w:ilvl w:val="0"/>
          <w:numId w:val="10"/>
        </w:numPr>
        <w:shd w:val="clear" w:color="auto" w:fill="auto"/>
        <w:tabs>
          <w:tab w:val="left" w:pos="1090"/>
        </w:tabs>
        <w:spacing w:after="0" w:line="317" w:lineRule="exact"/>
        <w:ind w:firstLine="760"/>
        <w:jc w:val="both"/>
      </w:pPr>
      <w:r>
        <w:t xml:space="preserve">Yükseköğretimin ulusal strateji ve hedefleri </w:t>
      </w:r>
      <w:r w:rsidR="006E6730">
        <w:t>doğrultusunda</w:t>
      </w:r>
      <w:r>
        <w:t xml:space="preserve"> belirlenmiş </w:t>
      </w:r>
      <w:proofErr w:type="gramStart"/>
      <w:r>
        <w:t>misyonu</w:t>
      </w:r>
      <w:proofErr w:type="gramEnd"/>
      <w:r>
        <w:t xml:space="preserve">, vizyonu ve stratejik hedefleri </w:t>
      </w:r>
      <w:r w:rsidR="006E6730">
        <w:t>yanı sıra</w:t>
      </w:r>
      <w:r>
        <w:t xml:space="preserve"> kalite güvencesine yönelik belirlenen politika ve süreçlerini,</w:t>
      </w:r>
    </w:p>
    <w:p w:rsidR="007C0F2F" w:rsidRDefault="00053DD5">
      <w:pPr>
        <w:pStyle w:val="Gvdemetni20"/>
        <w:numPr>
          <w:ilvl w:val="0"/>
          <w:numId w:val="10"/>
        </w:numPr>
        <w:shd w:val="clear" w:color="auto" w:fill="auto"/>
        <w:tabs>
          <w:tab w:val="left" w:pos="1099"/>
        </w:tabs>
        <w:spacing w:after="0" w:line="317" w:lineRule="exact"/>
        <w:ind w:firstLine="760"/>
        <w:jc w:val="both"/>
      </w:pPr>
      <w:r>
        <w:t>Akademik birimlerin ölçülebilir nitelikteki hedeflerini, bu hedeflerle ilgili performans göstergelerini ve bunların periyodik olarak gözden geçirilmesini,</w:t>
      </w:r>
    </w:p>
    <w:p w:rsidR="007C0F2F" w:rsidRDefault="00053DD5">
      <w:pPr>
        <w:pStyle w:val="Gvdemetni20"/>
        <w:numPr>
          <w:ilvl w:val="0"/>
          <w:numId w:val="10"/>
        </w:numPr>
        <w:shd w:val="clear" w:color="auto" w:fill="auto"/>
        <w:tabs>
          <w:tab w:val="left" w:pos="1114"/>
        </w:tabs>
        <w:spacing w:after="0" w:line="317" w:lineRule="exact"/>
        <w:ind w:firstLine="760"/>
        <w:jc w:val="both"/>
      </w:pPr>
      <w:r>
        <w:t xml:space="preserve">Programların </w:t>
      </w:r>
      <w:r w:rsidR="006E6730">
        <w:t>TYYÇ</w:t>
      </w:r>
      <w:r>
        <w:t xml:space="preserve"> ile ilişkili ve öğrenme çıktılarına dayalı olarak yapılandırılması ve akreditasyon sürecinin gereklerinin yerine getirilmesi konusundaki çalışmalarını,</w:t>
      </w:r>
    </w:p>
    <w:p w:rsidR="006E6730" w:rsidRDefault="00053DD5">
      <w:pPr>
        <w:pStyle w:val="Gvdemetni20"/>
        <w:shd w:val="clear" w:color="auto" w:fill="auto"/>
        <w:spacing w:after="242" w:line="317" w:lineRule="exact"/>
        <w:ind w:firstLine="760"/>
      </w:pPr>
      <w:r>
        <w:t>ç) Bir önceki iç ve dış değerlendirmede ortaya çıkan ve iyileştirilmeye ihtiyaç duyulan</w:t>
      </w:r>
      <w:r w:rsidR="006E6730">
        <w:t xml:space="preserve"> alanlarla ilgili çalışmalarını,</w:t>
      </w:r>
    </w:p>
    <w:p w:rsidR="007C0F2F" w:rsidRDefault="00053DD5">
      <w:pPr>
        <w:pStyle w:val="Gvdemetni20"/>
        <w:shd w:val="clear" w:color="auto" w:fill="auto"/>
        <w:spacing w:after="242" w:line="317" w:lineRule="exact"/>
        <w:ind w:firstLine="760"/>
      </w:pPr>
      <w:r>
        <w:t xml:space="preserve"> </w:t>
      </w:r>
      <w:proofErr w:type="gramStart"/>
      <w:r>
        <w:t>içerir</w:t>
      </w:r>
      <w:proofErr w:type="gramEnd"/>
      <w:r>
        <w:t>.</w:t>
      </w:r>
    </w:p>
    <w:p w:rsidR="007C0F2F" w:rsidRDefault="00053DD5">
      <w:pPr>
        <w:pStyle w:val="Balk20"/>
        <w:keepNext/>
        <w:keepLines/>
        <w:shd w:val="clear" w:color="auto" w:fill="auto"/>
        <w:spacing w:before="0" w:after="76" w:line="240" w:lineRule="exact"/>
      </w:pPr>
      <w:bookmarkStart w:id="13" w:name="bookmark12"/>
      <w:r>
        <w:t>Dış değerlendirme süreci ve takvimi</w:t>
      </w:r>
      <w:bookmarkEnd w:id="13"/>
    </w:p>
    <w:p w:rsidR="007C0F2F" w:rsidRDefault="00053DD5">
      <w:pPr>
        <w:pStyle w:val="Gvdemetni20"/>
        <w:shd w:val="clear" w:color="auto" w:fill="auto"/>
        <w:spacing w:after="0" w:line="317" w:lineRule="exact"/>
        <w:ind w:firstLine="760"/>
        <w:jc w:val="both"/>
      </w:pPr>
      <w:r>
        <w:rPr>
          <w:rStyle w:val="Gvdemetni2Kaln"/>
        </w:rPr>
        <w:t xml:space="preserve">MADDE 11- </w:t>
      </w:r>
      <w:r>
        <w:t xml:space="preserve">(1) </w:t>
      </w:r>
      <w:r w:rsidR="006E6730">
        <w:t xml:space="preserve">Üniversite, </w:t>
      </w:r>
      <w:r>
        <w:t xml:space="preserve">Yükseköğretim Kalite Kurulu tarafından yürütülecek periyodik bir kurumsal dış değerlendirme süreci kapsamında </w:t>
      </w:r>
      <w:r w:rsidR="006E6730">
        <w:t xml:space="preserve">en az beş yılda bir </w:t>
      </w:r>
      <w:r>
        <w:t>değerlendirilmekle yükümlüdür. Üniversitenin dış değerlendirme takvimi, Yükseköğretim Kalite Kur</w:t>
      </w:r>
      <w:r w:rsidR="006E6730">
        <w:t>ulu tarafından hazırlanır ve ila</w:t>
      </w:r>
      <w:r>
        <w:t>n edilir.</w:t>
      </w:r>
    </w:p>
    <w:p w:rsidR="007C0F2F" w:rsidRDefault="00697A5B">
      <w:pPr>
        <w:pStyle w:val="Gvdemetni20"/>
        <w:numPr>
          <w:ilvl w:val="0"/>
          <w:numId w:val="11"/>
        </w:numPr>
        <w:shd w:val="clear" w:color="auto" w:fill="auto"/>
        <w:tabs>
          <w:tab w:val="left" w:pos="1109"/>
        </w:tabs>
        <w:spacing w:after="0" w:line="317" w:lineRule="exact"/>
        <w:ind w:firstLine="760"/>
        <w:jc w:val="both"/>
      </w:pPr>
      <w:r>
        <w:t>Dış değerlendirme</w:t>
      </w:r>
      <w:r w:rsidR="00053DD5">
        <w:t>, Yükseköğretim Kalite Kurulu tarafından tanınan veya görevlendirilen dış değerlendiriciler veya Yükseköğretim Kalite Kurulu tarafından Kalite Değerlendirme Tescil Belgesi yetkisi almış bağımsız kurumlarca gerçekleştirilir.</w:t>
      </w:r>
    </w:p>
    <w:p w:rsidR="007C0F2F" w:rsidRDefault="00053DD5">
      <w:pPr>
        <w:pStyle w:val="Gvdemetni20"/>
        <w:numPr>
          <w:ilvl w:val="0"/>
          <w:numId w:val="11"/>
        </w:numPr>
        <w:shd w:val="clear" w:color="auto" w:fill="auto"/>
        <w:tabs>
          <w:tab w:val="left" w:pos="1109"/>
        </w:tabs>
        <w:spacing w:after="242" w:line="317" w:lineRule="exact"/>
        <w:ind w:firstLine="760"/>
        <w:jc w:val="both"/>
      </w:pPr>
      <w:r>
        <w:t>Birim/Program düzeyinde akreditasyona yönelik dış değerlendirme hizmeti, Kalite Değerlendirme Tescil Belgesine sahip ulusal veya uluslararası bağımsız bir kurumca gerçekleştirilir ve birim/program ile sınırlı olur.</w:t>
      </w:r>
    </w:p>
    <w:p w:rsidR="007C0F2F" w:rsidRDefault="00053DD5">
      <w:pPr>
        <w:pStyle w:val="Gvdemetni30"/>
        <w:shd w:val="clear" w:color="auto" w:fill="auto"/>
        <w:spacing w:before="0" w:after="142" w:line="240" w:lineRule="exact"/>
      </w:pPr>
      <w:r>
        <w:t>Dış değerlendirme raporlarının kapsamı</w:t>
      </w:r>
    </w:p>
    <w:p w:rsidR="007C0F2F" w:rsidRDefault="00053DD5">
      <w:pPr>
        <w:pStyle w:val="Gvdemetni20"/>
        <w:shd w:val="clear" w:color="auto" w:fill="auto"/>
        <w:spacing w:after="26" w:line="240" w:lineRule="exact"/>
        <w:ind w:firstLine="760"/>
        <w:jc w:val="both"/>
      </w:pPr>
      <w:r>
        <w:rPr>
          <w:rStyle w:val="Gvdemetni2Kaln"/>
        </w:rPr>
        <w:t xml:space="preserve">MADDE 12- </w:t>
      </w:r>
      <w:r>
        <w:t>(1) Üniversitenin kurumsal dış değerlendirmesi;</w:t>
      </w:r>
    </w:p>
    <w:p w:rsidR="007C0F2F" w:rsidRDefault="00053DD5">
      <w:pPr>
        <w:pStyle w:val="Gvdemetni20"/>
        <w:numPr>
          <w:ilvl w:val="0"/>
          <w:numId w:val="12"/>
        </w:numPr>
        <w:shd w:val="clear" w:color="auto" w:fill="auto"/>
        <w:tabs>
          <w:tab w:val="left" w:pos="1075"/>
        </w:tabs>
        <w:spacing w:after="0" w:line="274" w:lineRule="exact"/>
        <w:ind w:firstLine="760"/>
        <w:jc w:val="both"/>
      </w:pPr>
      <w:r>
        <w:t xml:space="preserve">Yükseköğretimin ulusal strateji ve hedefleri ışığında belirlenmiş </w:t>
      </w:r>
      <w:proofErr w:type="gramStart"/>
      <w:r>
        <w:t>misyonu</w:t>
      </w:r>
      <w:proofErr w:type="gramEnd"/>
      <w:r>
        <w:t>, vizyonu ve stratejik hedefleri ile kalite güvencesine yönelik olarak belirlenen politika ve süreçlerini,</w:t>
      </w:r>
    </w:p>
    <w:p w:rsidR="007C0F2F" w:rsidRDefault="00053DD5">
      <w:pPr>
        <w:pStyle w:val="Gvdemetni20"/>
        <w:numPr>
          <w:ilvl w:val="0"/>
          <w:numId w:val="12"/>
        </w:numPr>
        <w:shd w:val="clear" w:color="auto" w:fill="auto"/>
        <w:tabs>
          <w:tab w:val="left" w:pos="1085"/>
        </w:tabs>
        <w:spacing w:after="0" w:line="274" w:lineRule="exact"/>
        <w:ind w:firstLine="760"/>
        <w:jc w:val="both"/>
      </w:pPr>
      <w:r>
        <w:t>Akademik birimlerin ölçülebilir nitelikteki hedeflerini, bu hedeflerle ilgili performans göstergelerini ve bunların periyodik olarak gözden geçirilmesini,</w:t>
      </w:r>
    </w:p>
    <w:p w:rsidR="007C0F2F" w:rsidRDefault="00053DD5">
      <w:pPr>
        <w:pStyle w:val="Gvdemetni20"/>
        <w:numPr>
          <w:ilvl w:val="0"/>
          <w:numId w:val="12"/>
        </w:numPr>
        <w:shd w:val="clear" w:color="auto" w:fill="auto"/>
        <w:tabs>
          <w:tab w:val="left" w:pos="1099"/>
        </w:tabs>
        <w:spacing w:after="0" w:line="274" w:lineRule="exact"/>
        <w:ind w:firstLine="760"/>
        <w:jc w:val="both"/>
      </w:pPr>
      <w:r>
        <w:t>Programların TYYÇ ile ilişkili ve öğrenme çıktılarına dayalı olarak yapılandırılması ve akreditasyon sürecinin gereklerinin yerine getirilmesi konusundaki çalışmalarını,</w:t>
      </w:r>
    </w:p>
    <w:p w:rsidR="007C0F2F" w:rsidRDefault="00053DD5">
      <w:pPr>
        <w:pStyle w:val="Gvdemetni20"/>
        <w:shd w:val="clear" w:color="auto" w:fill="auto"/>
        <w:spacing w:after="0" w:line="274" w:lineRule="exact"/>
        <w:ind w:firstLine="760"/>
      </w:pPr>
      <w:r>
        <w:t>ç) Bir önceki iç ve dış değerlendirmede ortaya çıkan ve iyileştirilmeye ihtiyaç duyulan alanlarla ilgili çalışmalarını içerir.</w:t>
      </w:r>
    </w:p>
    <w:p w:rsidR="009B2B86" w:rsidRDefault="009B2B86">
      <w:pPr>
        <w:pStyle w:val="Gvdemetni20"/>
        <w:shd w:val="clear" w:color="auto" w:fill="auto"/>
        <w:spacing w:after="0" w:line="274" w:lineRule="exact"/>
        <w:ind w:firstLine="760"/>
      </w:pPr>
    </w:p>
    <w:p w:rsidR="007C0F2F" w:rsidRDefault="00053DD5">
      <w:pPr>
        <w:pStyle w:val="Balk20"/>
        <w:keepNext/>
        <w:keepLines/>
        <w:shd w:val="clear" w:color="auto" w:fill="auto"/>
        <w:spacing w:before="0" w:after="76" w:line="240" w:lineRule="exact"/>
      </w:pPr>
      <w:bookmarkStart w:id="14" w:name="bookmark13"/>
      <w:r>
        <w:t>İç ve dış değerlendirme sonuçlarının kamuoyuna açıklanması</w:t>
      </w:r>
      <w:bookmarkEnd w:id="14"/>
    </w:p>
    <w:p w:rsidR="007C0F2F" w:rsidRDefault="00053DD5">
      <w:pPr>
        <w:pStyle w:val="Gvdemetni20"/>
        <w:shd w:val="clear" w:color="auto" w:fill="auto"/>
        <w:spacing w:after="242" w:line="317" w:lineRule="exact"/>
        <w:ind w:firstLine="760"/>
        <w:jc w:val="both"/>
      </w:pPr>
      <w:r>
        <w:rPr>
          <w:rStyle w:val="Gvdemetni2Kaln"/>
        </w:rPr>
        <w:t xml:space="preserve">MADDE 13- </w:t>
      </w:r>
      <w:r>
        <w:t>(1) Üniversitenin iç ve dış değerlendirme sonuçları kamuoyuna açıktır ve yıllık iç ve dış değerlendirme raporları Üniversite internet sayfasında yayınlanır.</w:t>
      </w:r>
    </w:p>
    <w:p w:rsidR="007C0F2F" w:rsidRDefault="00053DD5">
      <w:pPr>
        <w:pStyle w:val="Balk20"/>
        <w:keepNext/>
        <w:keepLines/>
        <w:shd w:val="clear" w:color="auto" w:fill="auto"/>
        <w:spacing w:before="0" w:after="76" w:line="240" w:lineRule="exact"/>
      </w:pPr>
      <w:bookmarkStart w:id="15" w:name="bookmark14"/>
      <w:r>
        <w:t>Kalite geliştirme ve kalite güvencesi çalışmaları kapsamındaki harcamalar</w:t>
      </w:r>
      <w:bookmarkEnd w:id="15"/>
    </w:p>
    <w:p w:rsidR="007C0F2F" w:rsidRDefault="00053DD5">
      <w:pPr>
        <w:pStyle w:val="Gvdemetni20"/>
        <w:shd w:val="clear" w:color="auto" w:fill="auto"/>
        <w:spacing w:after="450" w:line="317" w:lineRule="exact"/>
        <w:ind w:firstLine="760"/>
        <w:jc w:val="both"/>
      </w:pPr>
      <w:r>
        <w:rPr>
          <w:rStyle w:val="Gvdemetni2Kaln"/>
        </w:rPr>
        <w:t xml:space="preserve">MADDE 14- </w:t>
      </w:r>
      <w:r>
        <w:t>(1) Bu Yönerge kapsamında, Üniversite tarafından gerçekleştirilecek çalışmalara ilişkin her türlü harcama, Üniversitemiz bütçesinden karşılanır.</w:t>
      </w:r>
    </w:p>
    <w:p w:rsidR="007C0F2F" w:rsidRDefault="00053DD5">
      <w:pPr>
        <w:pStyle w:val="Balk10"/>
        <w:keepNext/>
        <w:keepLines/>
        <w:shd w:val="clear" w:color="auto" w:fill="auto"/>
        <w:spacing w:before="0" w:after="0" w:line="280" w:lineRule="exact"/>
      </w:pPr>
      <w:bookmarkStart w:id="16" w:name="bookmark15"/>
      <w:r>
        <w:lastRenderedPageBreak/>
        <w:t>DÖRDÜNCÜ BÖLÜM</w:t>
      </w:r>
      <w:bookmarkEnd w:id="16"/>
    </w:p>
    <w:p w:rsidR="007C0F2F" w:rsidRDefault="00053DD5">
      <w:pPr>
        <w:pStyle w:val="Balk10"/>
        <w:keepNext/>
        <w:keepLines/>
        <w:shd w:val="clear" w:color="auto" w:fill="auto"/>
        <w:spacing w:before="0" w:after="249"/>
      </w:pPr>
      <w:bookmarkStart w:id="17" w:name="bookmark17"/>
      <w:r>
        <w:br/>
        <w:t>Çeşitli ve Son Hükümler</w:t>
      </w:r>
      <w:bookmarkEnd w:id="17"/>
    </w:p>
    <w:p w:rsidR="007C0F2F" w:rsidRDefault="00053DD5">
      <w:pPr>
        <w:pStyle w:val="Balk20"/>
        <w:keepNext/>
        <w:keepLines/>
        <w:shd w:val="clear" w:color="auto" w:fill="auto"/>
        <w:spacing w:before="0" w:after="43" w:line="240" w:lineRule="exact"/>
      </w:pPr>
      <w:bookmarkStart w:id="18" w:name="bookmark18"/>
      <w:r>
        <w:t>Hüküm bulunmayan haller</w:t>
      </w:r>
      <w:bookmarkEnd w:id="18"/>
    </w:p>
    <w:p w:rsidR="007C0F2F" w:rsidRDefault="00751141">
      <w:pPr>
        <w:pStyle w:val="Gvdemetni20"/>
        <w:shd w:val="clear" w:color="auto" w:fill="auto"/>
        <w:spacing w:after="245" w:line="322" w:lineRule="exact"/>
        <w:ind w:firstLine="760"/>
        <w:jc w:val="both"/>
      </w:pPr>
      <w:r>
        <w:rPr>
          <w:rStyle w:val="Gvdemetni2Kaln"/>
        </w:rPr>
        <w:t>MADDE 15</w:t>
      </w:r>
      <w:r w:rsidR="00053DD5">
        <w:rPr>
          <w:rStyle w:val="Gvdemetni2Kaln"/>
        </w:rPr>
        <w:t xml:space="preserve">- </w:t>
      </w:r>
      <w:r w:rsidR="00053DD5">
        <w:t>(1) Bu Yönergede yer almayan konularda “Yükseköğretim Kalite Güvencesi Yönetmeliği” hükümleri uygulanır.</w:t>
      </w:r>
    </w:p>
    <w:p w:rsidR="007C0F2F" w:rsidRDefault="00053DD5">
      <w:pPr>
        <w:pStyle w:val="Gvdemetni30"/>
        <w:shd w:val="clear" w:color="auto" w:fill="auto"/>
        <w:spacing w:before="0" w:after="81" w:line="240" w:lineRule="exact"/>
      </w:pPr>
      <w:r>
        <w:t>Yürürlükten kaldırılan mevzuat</w:t>
      </w:r>
    </w:p>
    <w:p w:rsidR="007C0F2F" w:rsidRDefault="00751141">
      <w:pPr>
        <w:pStyle w:val="Gvdemetni20"/>
        <w:shd w:val="clear" w:color="auto" w:fill="auto"/>
        <w:spacing w:after="242" w:line="317" w:lineRule="exact"/>
        <w:ind w:firstLine="760"/>
        <w:jc w:val="both"/>
      </w:pPr>
      <w:r>
        <w:rPr>
          <w:rStyle w:val="Gvdemetni2Kaln"/>
        </w:rPr>
        <w:t>MADDE 16</w:t>
      </w:r>
      <w:r w:rsidR="00053DD5">
        <w:rPr>
          <w:rStyle w:val="Gvdemetni2Kaln"/>
        </w:rPr>
        <w:t xml:space="preserve">- </w:t>
      </w:r>
      <w:r w:rsidR="00053DD5">
        <w:t xml:space="preserve">(1) </w:t>
      </w:r>
      <w:r>
        <w:t xml:space="preserve">Bu Yönerge ile </w:t>
      </w:r>
      <w:r w:rsidR="00E911B0">
        <w:t>Aydın Adnan Menderes Üniversitesi</w:t>
      </w:r>
      <w:r w:rsidR="00053DD5">
        <w:t xml:space="preserve"> Akademik Değerlendirme ve Kalite Geliştirme Yönergesi yürürlükten kaldırılmıştır.</w:t>
      </w:r>
    </w:p>
    <w:p w:rsidR="007C0F2F" w:rsidRDefault="00053DD5">
      <w:pPr>
        <w:pStyle w:val="Balk20"/>
        <w:keepNext/>
        <w:keepLines/>
        <w:shd w:val="clear" w:color="auto" w:fill="auto"/>
        <w:spacing w:before="0" w:after="77" w:line="240" w:lineRule="exact"/>
      </w:pPr>
      <w:bookmarkStart w:id="19" w:name="bookmark19"/>
      <w:r>
        <w:t>Yürürlük</w:t>
      </w:r>
      <w:bookmarkEnd w:id="19"/>
    </w:p>
    <w:p w:rsidR="007C0F2F" w:rsidRDefault="00751141">
      <w:pPr>
        <w:pStyle w:val="Gvdemetni20"/>
        <w:shd w:val="clear" w:color="auto" w:fill="auto"/>
        <w:spacing w:after="245" w:line="322" w:lineRule="exact"/>
        <w:ind w:firstLine="760"/>
        <w:jc w:val="both"/>
      </w:pPr>
      <w:r>
        <w:rPr>
          <w:rStyle w:val="Gvdemetni2Kaln"/>
        </w:rPr>
        <w:t>MADDE 17</w:t>
      </w:r>
      <w:r w:rsidR="00053DD5">
        <w:rPr>
          <w:rStyle w:val="Gvdemetni2Kaln"/>
        </w:rPr>
        <w:t xml:space="preserve">- </w:t>
      </w:r>
      <w:r w:rsidR="00053DD5">
        <w:t xml:space="preserve">(1) Bu Yönerge, </w:t>
      </w:r>
      <w:r w:rsidR="00E911B0">
        <w:t>Aydın Adnan Menderes Üniversitesi</w:t>
      </w:r>
      <w:r w:rsidR="00053DD5">
        <w:t xml:space="preserve"> Senatosu tarafından kabul edildiği tarihte yürürlüğe girer.</w:t>
      </w:r>
    </w:p>
    <w:p w:rsidR="007C0F2F" w:rsidRDefault="00053DD5">
      <w:pPr>
        <w:pStyle w:val="Balk20"/>
        <w:keepNext/>
        <w:keepLines/>
        <w:shd w:val="clear" w:color="auto" w:fill="auto"/>
        <w:spacing w:before="0" w:after="77" w:line="240" w:lineRule="exact"/>
      </w:pPr>
      <w:bookmarkStart w:id="20" w:name="bookmark20"/>
      <w:r>
        <w:t>Yürütme</w:t>
      </w:r>
      <w:bookmarkEnd w:id="20"/>
    </w:p>
    <w:p w:rsidR="007C0F2F" w:rsidRDefault="00053DD5">
      <w:pPr>
        <w:pStyle w:val="Gvdemetni20"/>
        <w:shd w:val="clear" w:color="auto" w:fill="auto"/>
        <w:spacing w:after="0" w:line="322" w:lineRule="exact"/>
        <w:ind w:firstLine="760"/>
        <w:jc w:val="both"/>
      </w:pPr>
      <w:r>
        <w:rPr>
          <w:rStyle w:val="Gvdemetni2Kaln"/>
        </w:rPr>
        <w:t>MADDE 1</w:t>
      </w:r>
      <w:r w:rsidR="00751141">
        <w:rPr>
          <w:rStyle w:val="Gvdemetni2Kaln"/>
        </w:rPr>
        <w:t>8</w:t>
      </w:r>
      <w:r>
        <w:rPr>
          <w:rStyle w:val="Gvdemetni2Kaln"/>
        </w:rPr>
        <w:t xml:space="preserve">- </w:t>
      </w:r>
      <w:r>
        <w:t xml:space="preserve">(1) Bu Yönerge hükümlerini </w:t>
      </w:r>
      <w:r w:rsidR="00E911B0">
        <w:t>Aydın Adnan Menderes Üniversitesi</w:t>
      </w:r>
      <w:r>
        <w:t xml:space="preserve"> Rektörü yürütür.</w:t>
      </w:r>
    </w:p>
    <w:sectPr w:rsidR="007C0F2F">
      <w:pgSz w:w="11900" w:h="16840"/>
      <w:pgMar w:top="778" w:right="1385" w:bottom="874" w:left="1381"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0A2" w:rsidRDefault="00EC00A2">
      <w:r>
        <w:separator/>
      </w:r>
    </w:p>
  </w:endnote>
  <w:endnote w:type="continuationSeparator" w:id="0">
    <w:p w:rsidR="00EC00A2" w:rsidRDefault="00EC0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A00002EF" w:usb1="4000207B"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0A2" w:rsidRDefault="00EC00A2"/>
  </w:footnote>
  <w:footnote w:type="continuationSeparator" w:id="0">
    <w:p w:rsidR="00EC00A2" w:rsidRDefault="00EC00A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0579"/>
    <w:multiLevelType w:val="multilevel"/>
    <w:tmpl w:val="5230945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206013B"/>
    <w:multiLevelType w:val="multilevel"/>
    <w:tmpl w:val="D61A3A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2D33D99"/>
    <w:multiLevelType w:val="multilevel"/>
    <w:tmpl w:val="CD18AC1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31E6212"/>
    <w:multiLevelType w:val="multilevel"/>
    <w:tmpl w:val="4566A67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C9A3E63"/>
    <w:multiLevelType w:val="multilevel"/>
    <w:tmpl w:val="3C2A919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B1D0872"/>
    <w:multiLevelType w:val="multilevel"/>
    <w:tmpl w:val="4DC873D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4B28BA"/>
    <w:multiLevelType w:val="multilevel"/>
    <w:tmpl w:val="26921A6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CAF194A"/>
    <w:multiLevelType w:val="multilevel"/>
    <w:tmpl w:val="DE0E3DE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2BD583D"/>
    <w:multiLevelType w:val="multilevel"/>
    <w:tmpl w:val="C07020F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1350BAA"/>
    <w:multiLevelType w:val="multilevel"/>
    <w:tmpl w:val="5BDECB4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4736C4C"/>
    <w:multiLevelType w:val="multilevel"/>
    <w:tmpl w:val="B8307D1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B362526"/>
    <w:multiLevelType w:val="multilevel"/>
    <w:tmpl w:val="B5B432D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1"/>
  </w:num>
  <w:num w:numId="4">
    <w:abstractNumId w:val="6"/>
  </w:num>
  <w:num w:numId="5">
    <w:abstractNumId w:val="11"/>
  </w:num>
  <w:num w:numId="6">
    <w:abstractNumId w:val="5"/>
  </w:num>
  <w:num w:numId="7">
    <w:abstractNumId w:val="8"/>
  </w:num>
  <w:num w:numId="8">
    <w:abstractNumId w:val="2"/>
  </w:num>
  <w:num w:numId="9">
    <w:abstractNumId w:val="4"/>
  </w:num>
  <w:num w:numId="10">
    <w:abstractNumId w:val="10"/>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F2F"/>
    <w:rsid w:val="00053DD5"/>
    <w:rsid w:val="000A4AD8"/>
    <w:rsid w:val="00107BE3"/>
    <w:rsid w:val="00131634"/>
    <w:rsid w:val="00277CCF"/>
    <w:rsid w:val="002F0B29"/>
    <w:rsid w:val="0031510A"/>
    <w:rsid w:val="003E5706"/>
    <w:rsid w:val="004B2D44"/>
    <w:rsid w:val="005459E1"/>
    <w:rsid w:val="005E079A"/>
    <w:rsid w:val="00697A5B"/>
    <w:rsid w:val="006A3BD6"/>
    <w:rsid w:val="006E6730"/>
    <w:rsid w:val="00727F46"/>
    <w:rsid w:val="00751141"/>
    <w:rsid w:val="007C0F2F"/>
    <w:rsid w:val="00901ED1"/>
    <w:rsid w:val="009510BB"/>
    <w:rsid w:val="00955BBE"/>
    <w:rsid w:val="009B2B86"/>
    <w:rsid w:val="009C0FCE"/>
    <w:rsid w:val="00A03621"/>
    <w:rsid w:val="00A46011"/>
    <w:rsid w:val="00A61B2B"/>
    <w:rsid w:val="00AD1267"/>
    <w:rsid w:val="00B061E5"/>
    <w:rsid w:val="00B421F5"/>
    <w:rsid w:val="00BB3FAF"/>
    <w:rsid w:val="00BB40EC"/>
    <w:rsid w:val="00C33290"/>
    <w:rsid w:val="00CC284A"/>
    <w:rsid w:val="00DF0306"/>
    <w:rsid w:val="00E911B0"/>
    <w:rsid w:val="00EB2DD6"/>
    <w:rsid w:val="00EC00A2"/>
    <w:rsid w:val="00EF4B62"/>
    <w:rsid w:val="00FA34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tr-TR" w:eastAsia="tr-TR" w:bidi="tr-TR"/>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Pr>
      <w:color w:val="0066CC"/>
      <w:u w:val="single"/>
    </w:rPr>
  </w:style>
  <w:style w:type="character" w:customStyle="1" w:styleId="Gvdemetni2">
    <w:name w:val="Gövde metni (2)_"/>
    <w:basedOn w:val="VarsaylanParagrafYazTipi"/>
    <w:link w:val="Gvdemetni20"/>
    <w:rPr>
      <w:rFonts w:ascii="Times New Roman" w:eastAsia="Times New Roman" w:hAnsi="Times New Roman" w:cs="Times New Roman"/>
      <w:b w:val="0"/>
      <w:bCs w:val="0"/>
      <w:i w:val="0"/>
      <w:iCs w:val="0"/>
      <w:smallCaps w:val="0"/>
      <w:strike w:val="0"/>
      <w:u w:val="none"/>
    </w:rPr>
  </w:style>
  <w:style w:type="character" w:customStyle="1" w:styleId="Balk1">
    <w:name w:val="Başlık #1_"/>
    <w:basedOn w:val="VarsaylanParagrafYazTipi"/>
    <w:link w:val="Balk10"/>
    <w:rPr>
      <w:rFonts w:ascii="Times New Roman" w:eastAsia="Times New Roman" w:hAnsi="Times New Roman" w:cs="Times New Roman"/>
      <w:b/>
      <w:bCs/>
      <w:i w:val="0"/>
      <w:iCs w:val="0"/>
      <w:smallCaps w:val="0"/>
      <w:strike w:val="0"/>
      <w:sz w:val="28"/>
      <w:szCs w:val="28"/>
      <w:u w:val="none"/>
    </w:rPr>
  </w:style>
  <w:style w:type="character" w:customStyle="1" w:styleId="Balk2">
    <w:name w:val="Başlık #2_"/>
    <w:basedOn w:val="VarsaylanParagrafYazTipi"/>
    <w:link w:val="Balk20"/>
    <w:rPr>
      <w:rFonts w:ascii="Times New Roman" w:eastAsia="Times New Roman" w:hAnsi="Times New Roman" w:cs="Times New Roman"/>
      <w:b/>
      <w:bCs/>
      <w:i w:val="0"/>
      <w:iCs w:val="0"/>
      <w:smallCaps w:val="0"/>
      <w:strike w:val="0"/>
      <w:u w:val="none"/>
    </w:rPr>
  </w:style>
  <w:style w:type="character" w:customStyle="1" w:styleId="Gvdemetni2Kaln">
    <w:name w:val="Gövde metni (2) + Kalın"/>
    <w:basedOn w:val="Gvdemetni2"/>
    <w:rPr>
      <w:rFonts w:ascii="Times New Roman" w:eastAsia="Times New Roman" w:hAnsi="Times New Roman" w:cs="Times New Roman"/>
      <w:b/>
      <w:bCs/>
      <w:i w:val="0"/>
      <w:iCs w:val="0"/>
      <w:smallCaps w:val="0"/>
      <w:strike w:val="0"/>
      <w:color w:val="000000"/>
      <w:spacing w:val="0"/>
      <w:w w:val="100"/>
      <w:position w:val="0"/>
      <w:sz w:val="24"/>
      <w:szCs w:val="24"/>
      <w:u w:val="none"/>
      <w:lang w:val="tr-TR" w:eastAsia="tr-TR" w:bidi="tr-TR"/>
    </w:rPr>
  </w:style>
  <w:style w:type="character" w:customStyle="1" w:styleId="Gvdemetni3">
    <w:name w:val="Gövde metni (3)_"/>
    <w:basedOn w:val="VarsaylanParagrafYazTipi"/>
    <w:link w:val="Gvdemetni30"/>
    <w:rPr>
      <w:rFonts w:ascii="Times New Roman" w:eastAsia="Times New Roman" w:hAnsi="Times New Roman" w:cs="Times New Roman"/>
      <w:b/>
      <w:bCs/>
      <w:i w:val="0"/>
      <w:iCs w:val="0"/>
      <w:smallCaps w:val="0"/>
      <w:strike w:val="0"/>
      <w:u w:val="none"/>
    </w:rPr>
  </w:style>
  <w:style w:type="character" w:customStyle="1" w:styleId="Gvdemetni4">
    <w:name w:val="Gövde metni (4)_"/>
    <w:basedOn w:val="VarsaylanParagrafYazTipi"/>
    <w:link w:val="Gvdemetni40"/>
    <w:rPr>
      <w:rFonts w:ascii="Times New Roman" w:eastAsia="Times New Roman" w:hAnsi="Times New Roman" w:cs="Times New Roman"/>
      <w:b w:val="0"/>
      <w:bCs w:val="0"/>
      <w:i w:val="0"/>
      <w:iCs w:val="0"/>
      <w:smallCaps w:val="0"/>
      <w:strike w:val="0"/>
      <w:sz w:val="26"/>
      <w:szCs w:val="26"/>
      <w:u w:val="none"/>
    </w:rPr>
  </w:style>
  <w:style w:type="paragraph" w:customStyle="1" w:styleId="Gvdemetni20">
    <w:name w:val="Gövde metni (2)"/>
    <w:basedOn w:val="Normal"/>
    <w:link w:val="Gvdemetni2"/>
    <w:pPr>
      <w:shd w:val="clear" w:color="auto" w:fill="FFFFFF"/>
      <w:spacing w:after="480" w:line="0" w:lineRule="atLeast"/>
    </w:pPr>
    <w:rPr>
      <w:rFonts w:ascii="Times New Roman" w:eastAsia="Times New Roman" w:hAnsi="Times New Roman" w:cs="Times New Roman"/>
    </w:rPr>
  </w:style>
  <w:style w:type="paragraph" w:customStyle="1" w:styleId="Balk10">
    <w:name w:val="Başlık #1"/>
    <w:basedOn w:val="Normal"/>
    <w:link w:val="Balk1"/>
    <w:pPr>
      <w:shd w:val="clear" w:color="auto" w:fill="FFFFFF"/>
      <w:spacing w:before="480" w:after="480" w:line="326" w:lineRule="exact"/>
      <w:jc w:val="center"/>
      <w:outlineLvl w:val="0"/>
    </w:pPr>
    <w:rPr>
      <w:rFonts w:ascii="Times New Roman" w:eastAsia="Times New Roman" w:hAnsi="Times New Roman" w:cs="Times New Roman"/>
      <w:b/>
      <w:bCs/>
      <w:sz w:val="28"/>
      <w:szCs w:val="28"/>
    </w:rPr>
  </w:style>
  <w:style w:type="paragraph" w:customStyle="1" w:styleId="Balk20">
    <w:name w:val="Başlık #2"/>
    <w:basedOn w:val="Normal"/>
    <w:link w:val="Balk2"/>
    <w:pPr>
      <w:shd w:val="clear" w:color="auto" w:fill="FFFFFF"/>
      <w:spacing w:before="300" w:after="180" w:line="0" w:lineRule="atLeast"/>
      <w:ind w:firstLine="760"/>
      <w:jc w:val="both"/>
      <w:outlineLvl w:val="1"/>
    </w:pPr>
    <w:rPr>
      <w:rFonts w:ascii="Times New Roman" w:eastAsia="Times New Roman" w:hAnsi="Times New Roman" w:cs="Times New Roman"/>
      <w:b/>
      <w:bCs/>
    </w:rPr>
  </w:style>
  <w:style w:type="paragraph" w:customStyle="1" w:styleId="Gvdemetni30">
    <w:name w:val="Gövde metni (3)"/>
    <w:basedOn w:val="Normal"/>
    <w:link w:val="Gvdemetni3"/>
    <w:pPr>
      <w:shd w:val="clear" w:color="auto" w:fill="FFFFFF"/>
      <w:spacing w:before="180" w:after="180" w:line="0" w:lineRule="atLeast"/>
      <w:ind w:firstLine="760"/>
      <w:jc w:val="both"/>
    </w:pPr>
    <w:rPr>
      <w:rFonts w:ascii="Times New Roman" w:eastAsia="Times New Roman" w:hAnsi="Times New Roman" w:cs="Times New Roman"/>
      <w:b/>
      <w:bCs/>
    </w:rPr>
  </w:style>
  <w:style w:type="paragraph" w:customStyle="1" w:styleId="Gvdemetni40">
    <w:name w:val="Gövde metni (4)"/>
    <w:basedOn w:val="Normal"/>
    <w:link w:val="Gvdemetni4"/>
    <w:pPr>
      <w:shd w:val="clear" w:color="auto" w:fill="FFFFFF"/>
      <w:spacing w:line="317" w:lineRule="exact"/>
      <w:ind w:firstLine="800"/>
      <w:jc w:val="both"/>
    </w:pPr>
    <w:rPr>
      <w:rFonts w:ascii="Times New Roman" w:eastAsia="Times New Roman" w:hAnsi="Times New Roman" w:cs="Times New Roman"/>
      <w:sz w:val="26"/>
      <w:szCs w:val="26"/>
    </w:rPr>
  </w:style>
  <w:style w:type="paragraph" w:customStyle="1" w:styleId="metin">
    <w:name w:val="metin"/>
    <w:basedOn w:val="Normal"/>
    <w:rsid w:val="00A46011"/>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apple-converted-space">
    <w:name w:val="apple-converted-space"/>
    <w:basedOn w:val="VarsaylanParagrafYazTipi"/>
    <w:rsid w:val="00A46011"/>
  </w:style>
  <w:style w:type="character" w:customStyle="1" w:styleId="grame">
    <w:name w:val="grame"/>
    <w:basedOn w:val="VarsaylanParagrafYazTipi"/>
    <w:rsid w:val="00A46011"/>
  </w:style>
  <w:style w:type="paragraph" w:styleId="BalonMetni">
    <w:name w:val="Balloon Text"/>
    <w:basedOn w:val="Normal"/>
    <w:link w:val="BalonMetniChar"/>
    <w:uiPriority w:val="99"/>
    <w:semiHidden/>
    <w:unhideWhenUsed/>
    <w:rsid w:val="00DF0306"/>
    <w:rPr>
      <w:rFonts w:ascii="Tahoma" w:hAnsi="Tahoma" w:cs="Tahoma"/>
      <w:sz w:val="16"/>
      <w:szCs w:val="16"/>
    </w:rPr>
  </w:style>
  <w:style w:type="character" w:customStyle="1" w:styleId="BalonMetniChar">
    <w:name w:val="Balon Metni Char"/>
    <w:basedOn w:val="VarsaylanParagrafYazTipi"/>
    <w:link w:val="BalonMetni"/>
    <w:uiPriority w:val="99"/>
    <w:semiHidden/>
    <w:rsid w:val="00DF0306"/>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tr-TR" w:eastAsia="tr-TR" w:bidi="tr-TR"/>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Pr>
      <w:color w:val="0066CC"/>
      <w:u w:val="single"/>
    </w:rPr>
  </w:style>
  <w:style w:type="character" w:customStyle="1" w:styleId="Gvdemetni2">
    <w:name w:val="Gövde metni (2)_"/>
    <w:basedOn w:val="VarsaylanParagrafYazTipi"/>
    <w:link w:val="Gvdemetni20"/>
    <w:rPr>
      <w:rFonts w:ascii="Times New Roman" w:eastAsia="Times New Roman" w:hAnsi="Times New Roman" w:cs="Times New Roman"/>
      <w:b w:val="0"/>
      <w:bCs w:val="0"/>
      <w:i w:val="0"/>
      <w:iCs w:val="0"/>
      <w:smallCaps w:val="0"/>
      <w:strike w:val="0"/>
      <w:u w:val="none"/>
    </w:rPr>
  </w:style>
  <w:style w:type="character" w:customStyle="1" w:styleId="Balk1">
    <w:name w:val="Başlık #1_"/>
    <w:basedOn w:val="VarsaylanParagrafYazTipi"/>
    <w:link w:val="Balk10"/>
    <w:rPr>
      <w:rFonts w:ascii="Times New Roman" w:eastAsia="Times New Roman" w:hAnsi="Times New Roman" w:cs="Times New Roman"/>
      <w:b/>
      <w:bCs/>
      <w:i w:val="0"/>
      <w:iCs w:val="0"/>
      <w:smallCaps w:val="0"/>
      <w:strike w:val="0"/>
      <w:sz w:val="28"/>
      <w:szCs w:val="28"/>
      <w:u w:val="none"/>
    </w:rPr>
  </w:style>
  <w:style w:type="character" w:customStyle="1" w:styleId="Balk2">
    <w:name w:val="Başlık #2_"/>
    <w:basedOn w:val="VarsaylanParagrafYazTipi"/>
    <w:link w:val="Balk20"/>
    <w:rPr>
      <w:rFonts w:ascii="Times New Roman" w:eastAsia="Times New Roman" w:hAnsi="Times New Roman" w:cs="Times New Roman"/>
      <w:b/>
      <w:bCs/>
      <w:i w:val="0"/>
      <w:iCs w:val="0"/>
      <w:smallCaps w:val="0"/>
      <w:strike w:val="0"/>
      <w:u w:val="none"/>
    </w:rPr>
  </w:style>
  <w:style w:type="character" w:customStyle="1" w:styleId="Gvdemetni2Kaln">
    <w:name w:val="Gövde metni (2) + Kalın"/>
    <w:basedOn w:val="Gvdemetni2"/>
    <w:rPr>
      <w:rFonts w:ascii="Times New Roman" w:eastAsia="Times New Roman" w:hAnsi="Times New Roman" w:cs="Times New Roman"/>
      <w:b/>
      <w:bCs/>
      <w:i w:val="0"/>
      <w:iCs w:val="0"/>
      <w:smallCaps w:val="0"/>
      <w:strike w:val="0"/>
      <w:color w:val="000000"/>
      <w:spacing w:val="0"/>
      <w:w w:val="100"/>
      <w:position w:val="0"/>
      <w:sz w:val="24"/>
      <w:szCs w:val="24"/>
      <w:u w:val="none"/>
      <w:lang w:val="tr-TR" w:eastAsia="tr-TR" w:bidi="tr-TR"/>
    </w:rPr>
  </w:style>
  <w:style w:type="character" w:customStyle="1" w:styleId="Gvdemetni3">
    <w:name w:val="Gövde metni (3)_"/>
    <w:basedOn w:val="VarsaylanParagrafYazTipi"/>
    <w:link w:val="Gvdemetni30"/>
    <w:rPr>
      <w:rFonts w:ascii="Times New Roman" w:eastAsia="Times New Roman" w:hAnsi="Times New Roman" w:cs="Times New Roman"/>
      <w:b/>
      <w:bCs/>
      <w:i w:val="0"/>
      <w:iCs w:val="0"/>
      <w:smallCaps w:val="0"/>
      <w:strike w:val="0"/>
      <w:u w:val="none"/>
    </w:rPr>
  </w:style>
  <w:style w:type="character" w:customStyle="1" w:styleId="Gvdemetni4">
    <w:name w:val="Gövde metni (4)_"/>
    <w:basedOn w:val="VarsaylanParagrafYazTipi"/>
    <w:link w:val="Gvdemetni40"/>
    <w:rPr>
      <w:rFonts w:ascii="Times New Roman" w:eastAsia="Times New Roman" w:hAnsi="Times New Roman" w:cs="Times New Roman"/>
      <w:b w:val="0"/>
      <w:bCs w:val="0"/>
      <w:i w:val="0"/>
      <w:iCs w:val="0"/>
      <w:smallCaps w:val="0"/>
      <w:strike w:val="0"/>
      <w:sz w:val="26"/>
      <w:szCs w:val="26"/>
      <w:u w:val="none"/>
    </w:rPr>
  </w:style>
  <w:style w:type="paragraph" w:customStyle="1" w:styleId="Gvdemetni20">
    <w:name w:val="Gövde metni (2)"/>
    <w:basedOn w:val="Normal"/>
    <w:link w:val="Gvdemetni2"/>
    <w:pPr>
      <w:shd w:val="clear" w:color="auto" w:fill="FFFFFF"/>
      <w:spacing w:after="480" w:line="0" w:lineRule="atLeast"/>
    </w:pPr>
    <w:rPr>
      <w:rFonts w:ascii="Times New Roman" w:eastAsia="Times New Roman" w:hAnsi="Times New Roman" w:cs="Times New Roman"/>
    </w:rPr>
  </w:style>
  <w:style w:type="paragraph" w:customStyle="1" w:styleId="Balk10">
    <w:name w:val="Başlık #1"/>
    <w:basedOn w:val="Normal"/>
    <w:link w:val="Balk1"/>
    <w:pPr>
      <w:shd w:val="clear" w:color="auto" w:fill="FFFFFF"/>
      <w:spacing w:before="480" w:after="480" w:line="326" w:lineRule="exact"/>
      <w:jc w:val="center"/>
      <w:outlineLvl w:val="0"/>
    </w:pPr>
    <w:rPr>
      <w:rFonts w:ascii="Times New Roman" w:eastAsia="Times New Roman" w:hAnsi="Times New Roman" w:cs="Times New Roman"/>
      <w:b/>
      <w:bCs/>
      <w:sz w:val="28"/>
      <w:szCs w:val="28"/>
    </w:rPr>
  </w:style>
  <w:style w:type="paragraph" w:customStyle="1" w:styleId="Balk20">
    <w:name w:val="Başlık #2"/>
    <w:basedOn w:val="Normal"/>
    <w:link w:val="Balk2"/>
    <w:pPr>
      <w:shd w:val="clear" w:color="auto" w:fill="FFFFFF"/>
      <w:spacing w:before="300" w:after="180" w:line="0" w:lineRule="atLeast"/>
      <w:ind w:firstLine="760"/>
      <w:jc w:val="both"/>
      <w:outlineLvl w:val="1"/>
    </w:pPr>
    <w:rPr>
      <w:rFonts w:ascii="Times New Roman" w:eastAsia="Times New Roman" w:hAnsi="Times New Roman" w:cs="Times New Roman"/>
      <w:b/>
      <w:bCs/>
    </w:rPr>
  </w:style>
  <w:style w:type="paragraph" w:customStyle="1" w:styleId="Gvdemetni30">
    <w:name w:val="Gövde metni (3)"/>
    <w:basedOn w:val="Normal"/>
    <w:link w:val="Gvdemetni3"/>
    <w:pPr>
      <w:shd w:val="clear" w:color="auto" w:fill="FFFFFF"/>
      <w:spacing w:before="180" w:after="180" w:line="0" w:lineRule="atLeast"/>
      <w:ind w:firstLine="760"/>
      <w:jc w:val="both"/>
    </w:pPr>
    <w:rPr>
      <w:rFonts w:ascii="Times New Roman" w:eastAsia="Times New Roman" w:hAnsi="Times New Roman" w:cs="Times New Roman"/>
      <w:b/>
      <w:bCs/>
    </w:rPr>
  </w:style>
  <w:style w:type="paragraph" w:customStyle="1" w:styleId="Gvdemetni40">
    <w:name w:val="Gövde metni (4)"/>
    <w:basedOn w:val="Normal"/>
    <w:link w:val="Gvdemetni4"/>
    <w:pPr>
      <w:shd w:val="clear" w:color="auto" w:fill="FFFFFF"/>
      <w:spacing w:line="317" w:lineRule="exact"/>
      <w:ind w:firstLine="800"/>
      <w:jc w:val="both"/>
    </w:pPr>
    <w:rPr>
      <w:rFonts w:ascii="Times New Roman" w:eastAsia="Times New Roman" w:hAnsi="Times New Roman" w:cs="Times New Roman"/>
      <w:sz w:val="26"/>
      <w:szCs w:val="26"/>
    </w:rPr>
  </w:style>
  <w:style w:type="paragraph" w:customStyle="1" w:styleId="metin">
    <w:name w:val="metin"/>
    <w:basedOn w:val="Normal"/>
    <w:rsid w:val="00A46011"/>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apple-converted-space">
    <w:name w:val="apple-converted-space"/>
    <w:basedOn w:val="VarsaylanParagrafYazTipi"/>
    <w:rsid w:val="00A46011"/>
  </w:style>
  <w:style w:type="character" w:customStyle="1" w:styleId="grame">
    <w:name w:val="grame"/>
    <w:basedOn w:val="VarsaylanParagrafYazTipi"/>
    <w:rsid w:val="00A46011"/>
  </w:style>
  <w:style w:type="paragraph" w:styleId="BalonMetni">
    <w:name w:val="Balloon Text"/>
    <w:basedOn w:val="Normal"/>
    <w:link w:val="BalonMetniChar"/>
    <w:uiPriority w:val="99"/>
    <w:semiHidden/>
    <w:unhideWhenUsed/>
    <w:rsid w:val="00DF0306"/>
    <w:rPr>
      <w:rFonts w:ascii="Tahoma" w:hAnsi="Tahoma" w:cs="Tahoma"/>
      <w:sz w:val="16"/>
      <w:szCs w:val="16"/>
    </w:rPr>
  </w:style>
  <w:style w:type="character" w:customStyle="1" w:styleId="BalonMetniChar">
    <w:name w:val="Balon Metni Char"/>
    <w:basedOn w:val="VarsaylanParagrafYazTipi"/>
    <w:link w:val="BalonMetni"/>
    <w:uiPriority w:val="99"/>
    <w:semiHidden/>
    <w:rsid w:val="00DF0306"/>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2805</Words>
  <Characters>15994</Characters>
  <Application>Microsoft Office Word</Application>
  <DocSecurity>0</DocSecurity>
  <Lines>133</Lines>
  <Paragraphs>37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mert</dc:creator>
  <cp:lastModifiedBy>Aidata</cp:lastModifiedBy>
  <cp:revision>5</cp:revision>
  <cp:lastPrinted>2016-06-24T10:47:00Z</cp:lastPrinted>
  <dcterms:created xsi:type="dcterms:W3CDTF">2016-06-24T10:50:00Z</dcterms:created>
  <dcterms:modified xsi:type="dcterms:W3CDTF">2020-10-21T07:58:00Z</dcterms:modified>
</cp:coreProperties>
</file>