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D82AB" w14:textId="77777777" w:rsidR="00E61488" w:rsidRDefault="008902A8">
      <w:pPr>
        <w:pStyle w:val="Balk1"/>
        <w:spacing w:before="76" w:line="240" w:lineRule="auto"/>
      </w:pPr>
      <w:r>
        <w:rPr>
          <w:spacing w:val="-2"/>
        </w:rPr>
        <w:t>(EK-</w:t>
      </w:r>
      <w:r>
        <w:rPr>
          <w:spacing w:val="-5"/>
        </w:rPr>
        <w:t>1)</w:t>
      </w:r>
    </w:p>
    <w:p w14:paraId="37EAB576" w14:textId="77777777" w:rsidR="00E61488" w:rsidRDefault="00E61488">
      <w:pPr>
        <w:pStyle w:val="GvdeMetni"/>
        <w:spacing w:line="240" w:lineRule="auto"/>
        <w:ind w:left="0"/>
        <w:rPr>
          <w:b/>
          <w:sz w:val="20"/>
        </w:rPr>
      </w:pPr>
    </w:p>
    <w:p w14:paraId="42403374" w14:textId="77777777" w:rsidR="00E61488" w:rsidRDefault="008902A8">
      <w:pPr>
        <w:pStyle w:val="GvdeMetni"/>
        <w:spacing w:before="91" w:line="240" w:lineRule="auto"/>
        <w:ind w:left="0"/>
        <w:rPr>
          <w:b/>
          <w:sz w:val="20"/>
        </w:rPr>
      </w:pPr>
      <w:r>
        <w:rPr>
          <w:b/>
          <w:noProof/>
          <w:sz w:val="20"/>
          <w:lang w:eastAsia="tr-TR"/>
        </w:rPr>
        <w:drawing>
          <wp:anchor distT="0" distB="0" distL="0" distR="0" simplePos="0" relativeHeight="487587840" behindDoc="1" locked="0" layoutInCell="1" allowOverlap="1" wp14:anchorId="1CF01EF3" wp14:editId="2D24F9A1">
            <wp:simplePos x="0" y="0"/>
            <wp:positionH relativeFrom="page">
              <wp:posOffset>2630170</wp:posOffset>
            </wp:positionH>
            <wp:positionV relativeFrom="paragraph">
              <wp:posOffset>262255</wp:posOffset>
            </wp:positionV>
            <wp:extent cx="1645920" cy="1751330"/>
            <wp:effectExtent l="0" t="0" r="5080" b="1270"/>
            <wp:wrapTopAndBottom/>
            <wp:docPr id="2" name="Image 2" descr="adü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dü logo"/>
                    <pic:cNvPicPr/>
                  </pic:nvPicPr>
                  <pic:blipFill>
                    <a:blip r:embed="rId7" cstate="print"/>
                    <a:stretch>
                      <a:fillRect/>
                    </a:stretch>
                  </pic:blipFill>
                  <pic:spPr>
                    <a:xfrm>
                      <a:off x="0" y="0"/>
                      <a:ext cx="1645920" cy="1751330"/>
                    </a:xfrm>
                    <a:prstGeom prst="rect">
                      <a:avLst/>
                    </a:prstGeom>
                  </pic:spPr>
                </pic:pic>
              </a:graphicData>
            </a:graphic>
            <wp14:sizeRelH relativeFrom="margin">
              <wp14:pctWidth>0</wp14:pctWidth>
            </wp14:sizeRelH>
            <wp14:sizeRelV relativeFrom="margin">
              <wp14:pctHeight>0</wp14:pctHeight>
            </wp14:sizeRelV>
          </wp:anchor>
        </w:drawing>
      </w:r>
    </w:p>
    <w:p w14:paraId="3402BCD6" w14:textId="77777777" w:rsidR="00E61488" w:rsidRDefault="00E61488">
      <w:pPr>
        <w:pStyle w:val="GvdeMetni"/>
        <w:spacing w:line="240" w:lineRule="auto"/>
        <w:ind w:left="0"/>
        <w:rPr>
          <w:b/>
          <w:sz w:val="40"/>
        </w:rPr>
      </w:pPr>
    </w:p>
    <w:p w14:paraId="68133375" w14:textId="77777777" w:rsidR="00E61488" w:rsidRDefault="00E61488">
      <w:pPr>
        <w:pStyle w:val="GvdeMetni"/>
        <w:spacing w:line="240" w:lineRule="auto"/>
        <w:ind w:left="0"/>
        <w:rPr>
          <w:b/>
          <w:sz w:val="40"/>
        </w:rPr>
      </w:pPr>
    </w:p>
    <w:p w14:paraId="43AA07EA" w14:textId="77777777" w:rsidR="00E61488" w:rsidRDefault="00E61488">
      <w:pPr>
        <w:pStyle w:val="GvdeMetni"/>
        <w:spacing w:before="201" w:line="240" w:lineRule="auto"/>
        <w:ind w:left="0"/>
        <w:rPr>
          <w:b/>
          <w:sz w:val="40"/>
        </w:rPr>
      </w:pPr>
    </w:p>
    <w:p w14:paraId="6CFE71E0" w14:textId="77777777" w:rsidR="00E61488" w:rsidRDefault="008902A8">
      <w:pPr>
        <w:ind w:left="685" w:right="965"/>
        <w:jc w:val="center"/>
        <w:rPr>
          <w:b/>
          <w:sz w:val="40"/>
        </w:rPr>
      </w:pPr>
      <w:r>
        <w:rPr>
          <w:b/>
          <w:sz w:val="40"/>
        </w:rPr>
        <w:t>BİRİM</w:t>
      </w:r>
      <w:r>
        <w:rPr>
          <w:b/>
          <w:spacing w:val="-6"/>
          <w:sz w:val="40"/>
        </w:rPr>
        <w:t xml:space="preserve"> </w:t>
      </w:r>
      <w:r>
        <w:rPr>
          <w:b/>
          <w:sz w:val="40"/>
        </w:rPr>
        <w:t>ÖZ</w:t>
      </w:r>
      <w:r>
        <w:rPr>
          <w:b/>
          <w:spacing w:val="-6"/>
          <w:sz w:val="40"/>
        </w:rPr>
        <w:t xml:space="preserve"> </w:t>
      </w:r>
      <w:r>
        <w:rPr>
          <w:b/>
          <w:sz w:val="40"/>
        </w:rPr>
        <w:t>DEĞERLENDİRME</w:t>
      </w:r>
      <w:r>
        <w:rPr>
          <w:b/>
          <w:spacing w:val="-5"/>
          <w:sz w:val="40"/>
        </w:rPr>
        <w:t xml:space="preserve"> </w:t>
      </w:r>
      <w:r>
        <w:rPr>
          <w:b/>
          <w:spacing w:val="-2"/>
          <w:sz w:val="40"/>
        </w:rPr>
        <w:t>RAPORU</w:t>
      </w:r>
    </w:p>
    <w:p w14:paraId="78637E5B" w14:textId="77777777" w:rsidR="00E61488" w:rsidRDefault="00E61488">
      <w:pPr>
        <w:pStyle w:val="GvdeMetni"/>
        <w:spacing w:line="240" w:lineRule="auto"/>
        <w:ind w:left="0"/>
        <w:rPr>
          <w:b/>
          <w:sz w:val="40"/>
        </w:rPr>
      </w:pPr>
    </w:p>
    <w:p w14:paraId="1BF35D20" w14:textId="77777777" w:rsidR="00E61488" w:rsidRDefault="00E61488">
      <w:pPr>
        <w:pStyle w:val="GvdeMetni"/>
        <w:spacing w:line="240" w:lineRule="auto"/>
        <w:ind w:left="0"/>
        <w:rPr>
          <w:b/>
          <w:sz w:val="40"/>
        </w:rPr>
      </w:pPr>
    </w:p>
    <w:p w14:paraId="62485609" w14:textId="77777777" w:rsidR="00E61488" w:rsidRDefault="00E61488">
      <w:pPr>
        <w:pStyle w:val="GvdeMetni"/>
        <w:spacing w:before="219" w:line="240" w:lineRule="auto"/>
        <w:ind w:left="0"/>
        <w:rPr>
          <w:b/>
          <w:sz w:val="40"/>
        </w:rPr>
      </w:pPr>
    </w:p>
    <w:p w14:paraId="0C198711" w14:textId="77777777" w:rsidR="00E61488" w:rsidRDefault="008902A8">
      <w:pPr>
        <w:spacing w:line="429" w:lineRule="auto"/>
        <w:ind w:left="684" w:right="965"/>
        <w:jc w:val="center"/>
        <w:rPr>
          <w:b/>
          <w:sz w:val="40"/>
        </w:rPr>
      </w:pPr>
      <w:r>
        <w:rPr>
          <w:b/>
          <w:sz w:val="40"/>
        </w:rPr>
        <w:t>AYDIN</w:t>
      </w:r>
      <w:r>
        <w:rPr>
          <w:b/>
          <w:spacing w:val="-17"/>
          <w:sz w:val="40"/>
        </w:rPr>
        <w:t xml:space="preserve"> </w:t>
      </w:r>
      <w:r>
        <w:rPr>
          <w:b/>
          <w:sz w:val="40"/>
        </w:rPr>
        <w:t>ADNAN</w:t>
      </w:r>
      <w:r>
        <w:rPr>
          <w:b/>
          <w:spacing w:val="-17"/>
          <w:sz w:val="40"/>
        </w:rPr>
        <w:t xml:space="preserve"> </w:t>
      </w:r>
      <w:r>
        <w:rPr>
          <w:b/>
          <w:sz w:val="40"/>
        </w:rPr>
        <w:t xml:space="preserve">MENDERES </w:t>
      </w:r>
      <w:r>
        <w:rPr>
          <w:b/>
          <w:spacing w:val="-2"/>
          <w:sz w:val="40"/>
        </w:rPr>
        <w:t>ÜNİVERSİTESİ</w:t>
      </w:r>
    </w:p>
    <w:p w14:paraId="4A5F4AF3" w14:textId="77777777" w:rsidR="00E61488" w:rsidRDefault="00E61488">
      <w:pPr>
        <w:pStyle w:val="GvdeMetni"/>
        <w:spacing w:before="400" w:line="240" w:lineRule="auto"/>
        <w:ind w:left="0"/>
        <w:rPr>
          <w:b/>
          <w:sz w:val="40"/>
        </w:rPr>
      </w:pPr>
    </w:p>
    <w:p w14:paraId="44CB39D3" w14:textId="77777777" w:rsidR="00E61488" w:rsidRDefault="006A1C4E" w:rsidP="006A1C4E">
      <w:pPr>
        <w:tabs>
          <w:tab w:val="left" w:leader="dot" w:pos="2664"/>
        </w:tabs>
        <w:ind w:left="962"/>
        <w:rPr>
          <w:b/>
          <w:sz w:val="40"/>
        </w:rPr>
      </w:pPr>
      <w:r>
        <w:rPr>
          <w:b/>
          <w:spacing w:val="-10"/>
          <w:sz w:val="40"/>
        </w:rPr>
        <w:t xml:space="preserve">                  </w:t>
      </w:r>
      <w:r w:rsidR="008902A8">
        <w:rPr>
          <w:b/>
          <w:spacing w:val="-10"/>
          <w:sz w:val="40"/>
        </w:rPr>
        <w:t>Sağlık Bilimleri</w:t>
      </w:r>
      <w:r w:rsidR="008902A8">
        <w:rPr>
          <w:b/>
          <w:spacing w:val="-2"/>
          <w:sz w:val="40"/>
        </w:rPr>
        <w:t xml:space="preserve"> Fakültesi</w:t>
      </w:r>
    </w:p>
    <w:p w14:paraId="43761C8F" w14:textId="77777777" w:rsidR="00E61488" w:rsidRDefault="00E61488">
      <w:pPr>
        <w:pStyle w:val="GvdeMetni"/>
        <w:spacing w:line="240" w:lineRule="auto"/>
        <w:ind w:left="0"/>
        <w:rPr>
          <w:b/>
          <w:sz w:val="40"/>
        </w:rPr>
      </w:pPr>
    </w:p>
    <w:p w14:paraId="253269AD" w14:textId="77777777" w:rsidR="00E61488" w:rsidRDefault="00E61488">
      <w:pPr>
        <w:pStyle w:val="GvdeMetni"/>
        <w:spacing w:line="240" w:lineRule="auto"/>
        <w:ind w:left="0"/>
        <w:rPr>
          <w:b/>
          <w:sz w:val="40"/>
        </w:rPr>
      </w:pPr>
    </w:p>
    <w:p w14:paraId="1A0CCF84" w14:textId="77777777" w:rsidR="00E61488" w:rsidRDefault="00E61488">
      <w:pPr>
        <w:pStyle w:val="GvdeMetni"/>
        <w:spacing w:line="240" w:lineRule="auto"/>
        <w:ind w:left="0"/>
        <w:rPr>
          <w:b/>
          <w:sz w:val="40"/>
        </w:rPr>
      </w:pPr>
    </w:p>
    <w:p w14:paraId="7881C13C" w14:textId="77777777" w:rsidR="00E61488" w:rsidRDefault="00E61488">
      <w:pPr>
        <w:pStyle w:val="GvdeMetni"/>
        <w:spacing w:before="48" w:line="240" w:lineRule="auto"/>
        <w:ind w:left="0"/>
        <w:rPr>
          <w:b/>
          <w:sz w:val="40"/>
        </w:rPr>
      </w:pPr>
    </w:p>
    <w:p w14:paraId="24DF032D" w14:textId="77777777" w:rsidR="00E61488" w:rsidRPr="008902A8" w:rsidRDefault="006A1C4E" w:rsidP="006A1C4E">
      <w:pPr>
        <w:ind w:left="687" w:right="965"/>
        <w:rPr>
          <w:b/>
          <w:sz w:val="40"/>
        </w:rPr>
        <w:sectPr w:rsidR="00E61488" w:rsidRPr="008902A8" w:rsidSect="00707DF1">
          <w:headerReference w:type="even" r:id="rId8"/>
          <w:headerReference w:type="default" r:id="rId9"/>
          <w:footerReference w:type="even" r:id="rId10"/>
          <w:footerReference w:type="default" r:id="rId11"/>
          <w:headerReference w:type="first" r:id="rId12"/>
          <w:footerReference w:type="first" r:id="rId13"/>
          <w:type w:val="continuous"/>
          <w:pgSz w:w="11910" w:h="16840"/>
          <w:pgMar w:top="1320" w:right="992" w:bottom="1200" w:left="1275" w:header="0" w:footer="1003" w:gutter="0"/>
          <w:cols w:space="708"/>
        </w:sectPr>
      </w:pPr>
      <w:r>
        <w:rPr>
          <w:b/>
          <w:spacing w:val="-4"/>
          <w:sz w:val="40"/>
        </w:rPr>
        <w:t xml:space="preserve">                                    </w:t>
      </w:r>
      <w:r w:rsidR="008902A8" w:rsidRPr="008902A8">
        <w:rPr>
          <w:b/>
          <w:spacing w:val="-4"/>
          <w:sz w:val="40"/>
        </w:rPr>
        <w:t>202</w:t>
      </w:r>
      <w:r w:rsidR="008902A8">
        <w:rPr>
          <w:b/>
          <w:spacing w:val="-4"/>
          <w:sz w:val="40"/>
        </w:rPr>
        <w:t>5</w:t>
      </w:r>
    </w:p>
    <w:p w14:paraId="1A8989E0" w14:textId="77777777" w:rsidR="00E61488" w:rsidRDefault="008902A8" w:rsidP="00BF10F7">
      <w:pPr>
        <w:pStyle w:val="Balk1"/>
        <w:numPr>
          <w:ilvl w:val="0"/>
          <w:numId w:val="11"/>
        </w:numPr>
        <w:tabs>
          <w:tab w:val="left" w:pos="0"/>
          <w:tab w:val="left" w:pos="284"/>
        </w:tabs>
        <w:spacing w:before="74" w:line="240" w:lineRule="auto"/>
        <w:ind w:left="0" w:firstLine="0"/>
        <w:jc w:val="both"/>
      </w:pPr>
      <w:r>
        <w:lastRenderedPageBreak/>
        <w:t>BİRİM</w:t>
      </w:r>
      <w:r>
        <w:rPr>
          <w:spacing w:val="-4"/>
        </w:rPr>
        <w:t xml:space="preserve"> </w:t>
      </w:r>
      <w:r>
        <w:t>HAKKINDA</w:t>
      </w:r>
      <w:r>
        <w:rPr>
          <w:spacing w:val="-1"/>
        </w:rPr>
        <w:t xml:space="preserve"> </w:t>
      </w:r>
      <w:r>
        <w:rPr>
          <w:spacing w:val="-2"/>
        </w:rPr>
        <w:t>BİLGİLER</w:t>
      </w:r>
    </w:p>
    <w:p w14:paraId="721B8C02" w14:textId="16A3877A" w:rsidR="00E61488" w:rsidRDefault="008902A8" w:rsidP="00BF10F7">
      <w:pPr>
        <w:pStyle w:val="GvdeMetni"/>
        <w:tabs>
          <w:tab w:val="left" w:pos="0"/>
          <w:tab w:val="left" w:pos="284"/>
        </w:tabs>
        <w:spacing w:before="272" w:line="360" w:lineRule="auto"/>
        <w:ind w:left="0" w:right="144"/>
      </w:pPr>
      <w:r>
        <w:t>Bu bölümde, birimin tarihsel gelişimi, misyonu,</w:t>
      </w:r>
      <w:r>
        <w:rPr>
          <w:spacing w:val="29"/>
        </w:rPr>
        <w:t xml:space="preserve"> </w:t>
      </w:r>
      <w:r>
        <w:t>vizyonu, değerleri, hedefleri, organizasyon</w:t>
      </w:r>
      <w:r>
        <w:rPr>
          <w:spacing w:val="40"/>
        </w:rPr>
        <w:t xml:space="preserve"> </w:t>
      </w:r>
      <w:r>
        <w:t>yapısı ve iyileştirme alanları hakkında bilgi verilmeli ve aşağıdaki hususları içerecek şekilde</w:t>
      </w:r>
      <w:r w:rsidR="00BF10F7">
        <w:t xml:space="preserve"> </w:t>
      </w:r>
      <w:r>
        <w:rPr>
          <w:spacing w:val="-2"/>
        </w:rPr>
        <w:t>düzenlenmelidir.</w:t>
      </w:r>
    </w:p>
    <w:p w14:paraId="25D72290" w14:textId="77777777" w:rsidR="00E61488" w:rsidRDefault="00E61488" w:rsidP="00BF10F7">
      <w:pPr>
        <w:pStyle w:val="GvdeMetni"/>
        <w:tabs>
          <w:tab w:val="left" w:pos="0"/>
          <w:tab w:val="left" w:pos="284"/>
        </w:tabs>
        <w:spacing w:before="4" w:line="240" w:lineRule="auto"/>
        <w:ind w:left="0"/>
      </w:pPr>
    </w:p>
    <w:p w14:paraId="4955AF20" w14:textId="77777777" w:rsidR="00E61488" w:rsidRPr="00242A98" w:rsidRDefault="008902A8" w:rsidP="00BF10F7">
      <w:pPr>
        <w:pStyle w:val="Balk1"/>
        <w:numPr>
          <w:ilvl w:val="1"/>
          <w:numId w:val="11"/>
        </w:numPr>
        <w:tabs>
          <w:tab w:val="left" w:pos="0"/>
          <w:tab w:val="left" w:pos="284"/>
          <w:tab w:val="left" w:pos="501"/>
        </w:tabs>
        <w:spacing w:before="1"/>
        <w:ind w:left="0" w:firstLine="0"/>
        <w:jc w:val="both"/>
      </w:pPr>
      <w:r>
        <w:t>İletişim</w:t>
      </w:r>
      <w:r>
        <w:rPr>
          <w:spacing w:val="-4"/>
        </w:rPr>
        <w:t xml:space="preserve"> </w:t>
      </w:r>
      <w:r>
        <w:rPr>
          <w:spacing w:val="-2"/>
        </w:rPr>
        <w:t>Bilgileri</w:t>
      </w:r>
    </w:p>
    <w:p w14:paraId="772C3D08" w14:textId="77777777" w:rsidR="00242A98" w:rsidRDefault="00242A98" w:rsidP="00BF10F7">
      <w:pPr>
        <w:pStyle w:val="Balk1"/>
        <w:tabs>
          <w:tab w:val="left" w:pos="0"/>
          <w:tab w:val="left" w:pos="284"/>
          <w:tab w:val="left" w:pos="501"/>
        </w:tabs>
        <w:spacing w:before="1"/>
        <w:ind w:left="0"/>
        <w:jc w:val="both"/>
      </w:pPr>
    </w:p>
    <w:p w14:paraId="249401B6" w14:textId="77777777" w:rsidR="00BF10F7" w:rsidRDefault="00BF10F7" w:rsidP="00BF10F7">
      <w:pPr>
        <w:tabs>
          <w:tab w:val="left" w:pos="0"/>
          <w:tab w:val="left" w:pos="284"/>
        </w:tabs>
        <w:spacing w:line="360" w:lineRule="auto"/>
        <w:contextualSpacing/>
        <w:jc w:val="both"/>
        <w:rPr>
          <w:rFonts w:eastAsia="Calibri"/>
          <w:b/>
          <w:bCs/>
          <w:sz w:val="24"/>
          <w:szCs w:val="24"/>
        </w:rPr>
      </w:pPr>
      <w:r w:rsidRPr="00BF10F7">
        <w:rPr>
          <w:rFonts w:eastAsia="Calibri"/>
          <w:b/>
          <w:bCs/>
          <w:sz w:val="24"/>
          <w:szCs w:val="24"/>
        </w:rPr>
        <w:t xml:space="preserve">Dekan: </w:t>
      </w:r>
      <w:r w:rsidRPr="00BF10F7">
        <w:rPr>
          <w:rFonts w:eastAsia="Calibri"/>
          <w:sz w:val="24"/>
          <w:szCs w:val="24"/>
        </w:rPr>
        <w:t>Prof. Dr. Ayden ÇOBAN</w:t>
      </w:r>
    </w:p>
    <w:p w14:paraId="704FA613" w14:textId="5DCD35C0" w:rsidR="00BF10F7" w:rsidRPr="00BF10F7" w:rsidRDefault="00BF10F7" w:rsidP="00BF10F7">
      <w:pPr>
        <w:tabs>
          <w:tab w:val="left" w:pos="0"/>
          <w:tab w:val="left" w:pos="284"/>
        </w:tabs>
        <w:spacing w:line="360" w:lineRule="auto"/>
        <w:contextualSpacing/>
        <w:jc w:val="both"/>
        <w:rPr>
          <w:rFonts w:eastAsia="Calibri"/>
          <w:b/>
          <w:bCs/>
          <w:sz w:val="24"/>
          <w:szCs w:val="24"/>
        </w:rPr>
      </w:pPr>
      <w:r w:rsidRPr="00BF10F7">
        <w:rPr>
          <w:rFonts w:eastAsia="Calibri"/>
          <w:b/>
          <w:bCs/>
          <w:sz w:val="24"/>
          <w:szCs w:val="24"/>
        </w:rPr>
        <w:t xml:space="preserve">Adres: </w:t>
      </w:r>
      <w:r w:rsidRPr="00BF10F7">
        <w:rPr>
          <w:rFonts w:eastAsia="Calibri"/>
          <w:sz w:val="24"/>
          <w:szCs w:val="24"/>
        </w:rPr>
        <w:t>Aydın Adnan Menderes Üniversitesi Sağlık Bilimleri Fakültesi Dekanlığı,</w:t>
      </w:r>
    </w:p>
    <w:p w14:paraId="76BE102B" w14:textId="77777777" w:rsidR="00BF10F7" w:rsidRDefault="00BF10F7" w:rsidP="00BF10F7">
      <w:pPr>
        <w:tabs>
          <w:tab w:val="left" w:pos="0"/>
          <w:tab w:val="left" w:pos="284"/>
        </w:tabs>
        <w:spacing w:line="360" w:lineRule="auto"/>
        <w:contextualSpacing/>
        <w:jc w:val="both"/>
        <w:rPr>
          <w:rFonts w:eastAsia="Calibri"/>
          <w:sz w:val="24"/>
          <w:szCs w:val="24"/>
        </w:rPr>
      </w:pPr>
      <w:r w:rsidRPr="00BF10F7">
        <w:rPr>
          <w:rFonts w:eastAsia="Calibri"/>
          <w:sz w:val="24"/>
          <w:szCs w:val="24"/>
        </w:rPr>
        <w:t>Merkez Kampüsü (Kepez Mevkii), 09010 Efeler / Aydın</w:t>
      </w:r>
    </w:p>
    <w:p w14:paraId="1BFE3826" w14:textId="23FB321C" w:rsidR="00BF10F7" w:rsidRPr="00BF10F7" w:rsidRDefault="00BF10F7" w:rsidP="00BF10F7">
      <w:pPr>
        <w:tabs>
          <w:tab w:val="left" w:pos="0"/>
          <w:tab w:val="left" w:pos="284"/>
        </w:tabs>
        <w:spacing w:line="360" w:lineRule="auto"/>
        <w:contextualSpacing/>
        <w:jc w:val="both"/>
        <w:rPr>
          <w:rFonts w:eastAsia="Calibri"/>
          <w:sz w:val="24"/>
          <w:szCs w:val="24"/>
        </w:rPr>
      </w:pPr>
      <w:r w:rsidRPr="00BF10F7">
        <w:rPr>
          <w:rFonts w:eastAsia="Calibri"/>
          <w:b/>
          <w:bCs/>
          <w:sz w:val="24"/>
          <w:szCs w:val="24"/>
        </w:rPr>
        <w:t xml:space="preserve">Telefon: </w:t>
      </w:r>
      <w:r w:rsidRPr="00BF10F7">
        <w:rPr>
          <w:rFonts w:eastAsia="Calibri"/>
          <w:sz w:val="24"/>
          <w:szCs w:val="24"/>
        </w:rPr>
        <w:t>0 (256) 220 30 00</w:t>
      </w:r>
    </w:p>
    <w:p w14:paraId="02BCD82F" w14:textId="77777777" w:rsidR="00BF10F7" w:rsidRPr="00BF10F7" w:rsidRDefault="00BF10F7" w:rsidP="00BF10F7">
      <w:pPr>
        <w:tabs>
          <w:tab w:val="left" w:pos="0"/>
          <w:tab w:val="left" w:pos="284"/>
        </w:tabs>
        <w:spacing w:line="360" w:lineRule="auto"/>
        <w:contextualSpacing/>
        <w:jc w:val="both"/>
        <w:rPr>
          <w:rFonts w:eastAsia="Calibri"/>
          <w:b/>
          <w:bCs/>
          <w:sz w:val="24"/>
          <w:szCs w:val="24"/>
        </w:rPr>
      </w:pPr>
      <w:r w:rsidRPr="00BF10F7">
        <w:rPr>
          <w:rFonts w:eastAsia="Calibri"/>
          <w:b/>
          <w:bCs/>
          <w:sz w:val="24"/>
          <w:szCs w:val="24"/>
        </w:rPr>
        <w:t xml:space="preserve">Faks: </w:t>
      </w:r>
      <w:r w:rsidRPr="00BF10F7">
        <w:rPr>
          <w:rFonts w:eastAsia="Calibri"/>
          <w:sz w:val="24"/>
          <w:szCs w:val="24"/>
        </w:rPr>
        <w:t>0 (256) 220 30 99</w:t>
      </w:r>
    </w:p>
    <w:p w14:paraId="1939D128" w14:textId="0BCDBC7B" w:rsidR="00BF10F7" w:rsidRPr="00BF10F7" w:rsidRDefault="00BF10F7" w:rsidP="00BF10F7">
      <w:pPr>
        <w:tabs>
          <w:tab w:val="left" w:pos="0"/>
          <w:tab w:val="left" w:pos="284"/>
        </w:tabs>
        <w:spacing w:line="360" w:lineRule="auto"/>
        <w:contextualSpacing/>
        <w:jc w:val="both"/>
        <w:rPr>
          <w:rFonts w:eastAsia="Calibri"/>
          <w:b/>
          <w:bCs/>
          <w:sz w:val="24"/>
          <w:szCs w:val="24"/>
        </w:rPr>
      </w:pPr>
      <w:r w:rsidRPr="00BF10F7">
        <w:rPr>
          <w:rFonts w:eastAsia="Calibri"/>
          <w:b/>
          <w:bCs/>
          <w:sz w:val="24"/>
          <w:szCs w:val="24"/>
        </w:rPr>
        <w:t xml:space="preserve">E-posta: </w:t>
      </w:r>
      <w:r w:rsidRPr="00BF10F7">
        <w:rPr>
          <w:rFonts w:eastAsia="Calibri"/>
          <w:sz w:val="24"/>
          <w:szCs w:val="24"/>
        </w:rPr>
        <w:t>sagbilfakultesi@adu.edu.tr</w:t>
      </w:r>
    </w:p>
    <w:p w14:paraId="4C7B73FE" w14:textId="0055CCCD" w:rsidR="00242A98" w:rsidRDefault="00BF10F7" w:rsidP="00BF10F7">
      <w:pPr>
        <w:tabs>
          <w:tab w:val="left" w:pos="0"/>
          <w:tab w:val="left" w:pos="284"/>
        </w:tabs>
        <w:spacing w:line="360" w:lineRule="auto"/>
        <w:contextualSpacing/>
        <w:jc w:val="both"/>
        <w:rPr>
          <w:rFonts w:eastAsia="Calibri"/>
          <w:b/>
          <w:bCs/>
          <w:sz w:val="24"/>
          <w:szCs w:val="24"/>
        </w:rPr>
      </w:pPr>
      <w:r w:rsidRPr="00BF10F7">
        <w:rPr>
          <w:rFonts w:eastAsia="Calibri"/>
          <w:b/>
          <w:bCs/>
          <w:sz w:val="24"/>
          <w:szCs w:val="24"/>
        </w:rPr>
        <w:t xml:space="preserve">Web: </w:t>
      </w:r>
      <w:hyperlink r:id="rId14" w:history="1">
        <w:r w:rsidRPr="00F01F63">
          <w:rPr>
            <w:rStyle w:val="Kpr"/>
            <w:rFonts w:eastAsia="Calibri"/>
            <w:b/>
            <w:bCs/>
            <w:sz w:val="24"/>
            <w:szCs w:val="24"/>
          </w:rPr>
          <w:t>https://akademik.adu.edu.tr/fakulte/saglik/tr</w:t>
        </w:r>
      </w:hyperlink>
    </w:p>
    <w:p w14:paraId="7F3BFE27" w14:textId="77777777" w:rsidR="00BF10F7" w:rsidRDefault="00BF10F7" w:rsidP="00BF10F7">
      <w:pPr>
        <w:spacing w:line="360" w:lineRule="auto"/>
        <w:contextualSpacing/>
        <w:jc w:val="both"/>
      </w:pPr>
    </w:p>
    <w:p w14:paraId="371DB4DC" w14:textId="77777777" w:rsidR="00E61488" w:rsidRDefault="008902A8" w:rsidP="00BF10F7">
      <w:pPr>
        <w:pStyle w:val="Balk1"/>
        <w:numPr>
          <w:ilvl w:val="1"/>
          <w:numId w:val="11"/>
        </w:numPr>
        <w:tabs>
          <w:tab w:val="left" w:pos="501"/>
        </w:tabs>
        <w:spacing w:before="0"/>
        <w:ind w:left="0" w:firstLine="0"/>
        <w:jc w:val="both"/>
      </w:pPr>
      <w:r>
        <w:t>Tarihsel</w:t>
      </w:r>
      <w:r>
        <w:rPr>
          <w:spacing w:val="-2"/>
        </w:rPr>
        <w:t xml:space="preserve"> Gelişimi</w:t>
      </w:r>
    </w:p>
    <w:p w14:paraId="09B030BF" w14:textId="77777777" w:rsidR="00242A98" w:rsidRDefault="00242A98" w:rsidP="00BF10F7">
      <w:pPr>
        <w:pStyle w:val="GvdeMetni"/>
        <w:spacing w:line="360" w:lineRule="auto"/>
        <w:ind w:left="0"/>
        <w:jc w:val="both"/>
      </w:pPr>
    </w:p>
    <w:p w14:paraId="74DE157E" w14:textId="77777777" w:rsidR="00862D47" w:rsidRDefault="00862D47" w:rsidP="00BF10F7">
      <w:pPr>
        <w:pStyle w:val="GvdeMetni"/>
        <w:spacing w:line="360" w:lineRule="auto"/>
        <w:ind w:left="0"/>
        <w:jc w:val="both"/>
      </w:pPr>
      <w:r>
        <w:t>Aydın Adnan Menderes Üniversitesi Sağlık Bilimleri Fakültesi, Aydın Sağlık Yüksekokulu’nun 08.04.2016 tarih ve 29678 sayılı Resmî Gazete’de yayımlanan Bakanlar Kurulunun 2016/8555 sayılı kararı ile kapatılmasının ardından, aynı karar doğrultusunda kurulmuştur. Fakültemiz, 2016–2017 Eğitim-Öğretim yılında Ebelik, Beslenme ve Diyetetik ile Çocuk Gelişimi bölümlerine öğrenci alarak eğitim-öğretim faaliyetlerine başlamıştır.</w:t>
      </w:r>
    </w:p>
    <w:p w14:paraId="200702F2" w14:textId="78D97E5E" w:rsidR="00862D47" w:rsidRDefault="00862D47" w:rsidP="00BF10F7">
      <w:pPr>
        <w:pStyle w:val="GvdeMetni"/>
        <w:spacing w:line="360" w:lineRule="auto"/>
        <w:ind w:left="0"/>
        <w:jc w:val="both"/>
      </w:pPr>
      <w:r>
        <w:t>Kuruluş yılında 268 öğrenci ile eğitim-öğretim faaliyet</w:t>
      </w:r>
      <w:r w:rsidR="00E73233">
        <w:t>lerine başlayan Fakültemiz, 2025–2026</w:t>
      </w:r>
      <w:r>
        <w:t xml:space="preserve"> Eğitim-Öğretim yılı itibarıyla toplam</w:t>
      </w:r>
      <w:r w:rsidR="00E73233">
        <w:t xml:space="preserve"> 1355</w:t>
      </w:r>
      <w:r>
        <w:t xml:space="preserve"> öğrenciye hizmet vermektedir. Fakültemiz bünyesinde; Beslenme ve Diyetetik, Ebelik, Çocuk Gelişimi, Fizyoterapi ve Rehabilitasyon, Dil ve Konuşma Terapisi, Odyoloji ve Sosyal Hizmet olmak üzere yedi bölüm bulunmaktadır.</w:t>
      </w:r>
      <w:r w:rsidR="002D54D2">
        <w:t xml:space="preserve"> </w:t>
      </w:r>
      <w:r>
        <w:t>Beslenme ve Diyetetik, Ebelik, Çocuk Gelişimi ile Fizyoterapi ve Rehabilitasyon Bölümlerinde aktif olarak eğitim-öğretim faaliyetleri yürütülmektedir. Sosyal Hizmet, Dil ve Konuşma Terapisi ile Odyoloji Bölümlerinde ise fiziki altyapı ve öğretim elemanı kapasitesinin geliştirilmesine yönelik çalışmalar devam etmekte olup, bu bölümlere henüz öğrenci kabulü gerçekleştirilememektedir.</w:t>
      </w:r>
    </w:p>
    <w:p w14:paraId="139AD7B2" w14:textId="28410AC6" w:rsidR="00862D47" w:rsidRDefault="00862D47" w:rsidP="00BF10F7">
      <w:pPr>
        <w:pStyle w:val="GvdeMetni"/>
        <w:spacing w:line="360" w:lineRule="auto"/>
        <w:ind w:left="0"/>
        <w:jc w:val="both"/>
      </w:pPr>
      <w:r>
        <w:t xml:space="preserve">Fakültemizde, Beslenme ve Diyetetik Bölümüne ait </w:t>
      </w:r>
      <w:r w:rsidR="006F47CD">
        <w:t>beslenme ilkeleri, beslenme ve diyetetik ile besin</w:t>
      </w:r>
      <w:r>
        <w:t xml:space="preserve"> kimyası laboratuvarları; Ebelik Bölümüne ait ebelik laboratuvarı ve Fizyoterapi ve Rehabilitasyon Bölümüne ait uygulama ve rehabilitasyon laboratuvarları aktif olarak kullanılmaktadır. Ayrıca, Beslenme ve Diyetetik Bölümü tarafından yürütülen Beslenme ve Diyet Danışma Merkezi ile Çocuk Gelişimi Bölümü tarafından yürütülen Aile ve Çocuk Danışma </w:t>
      </w:r>
      <w:r>
        <w:lastRenderedPageBreak/>
        <w:t>Merkezi 13.03.2019 tarihinde hizmet vermeye başlamıştır. Fizyoterapi ve Rehabilitasyon Bölümü Uygulama ve Egzersiz Danışmanlığı birimi ise 06.04.2023 tarihinden itibaren faaliyetlerini sürdürmektedir.</w:t>
      </w:r>
    </w:p>
    <w:p w14:paraId="0133C436" w14:textId="79DF9B1B" w:rsidR="00862D47" w:rsidRPr="00C05269" w:rsidRDefault="00862D47" w:rsidP="0082044B">
      <w:pPr>
        <w:pStyle w:val="GvdeMetni"/>
        <w:spacing w:line="360" w:lineRule="auto"/>
        <w:ind w:left="0"/>
        <w:jc w:val="both"/>
      </w:pPr>
      <w:r>
        <w:t>Kuruluş sürecinde Aydın Sağlık Yüksekokulu binasında hizmet veren Fakültemiz, Kasım 2017 itibarıyla Aytepe Merkez Kampüsü’nde yer alan yeni binasına taşınmış olup, eğitim-öğretim faaliyetlerini Hemşirelik Fakültesi ile birlikte bu binada sürdürmektedir. Fakültemiz, 2025 yılı itibarıyla 35 akademik ve 12 idari personel ile eğitim, araştırma ve topluma hizmet faaliyetlerini yürütmektedir.</w:t>
      </w:r>
    </w:p>
    <w:tbl>
      <w:tblPr>
        <w:tblStyle w:val="TableNormal1"/>
        <w:tblW w:w="9356" w:type="dxa"/>
        <w:tblInd w:w="-1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1E0" w:firstRow="1" w:lastRow="1" w:firstColumn="1" w:lastColumn="1" w:noHBand="0" w:noVBand="0"/>
      </w:tblPr>
      <w:tblGrid>
        <w:gridCol w:w="3776"/>
        <w:gridCol w:w="2020"/>
        <w:gridCol w:w="823"/>
        <w:gridCol w:w="753"/>
        <w:gridCol w:w="1984"/>
      </w:tblGrid>
      <w:tr w:rsidR="00956630" w:rsidRPr="00C05269" w14:paraId="57BF6BCD" w14:textId="77777777" w:rsidTr="00332A9E">
        <w:trPr>
          <w:trHeight w:val="428"/>
        </w:trPr>
        <w:tc>
          <w:tcPr>
            <w:tcW w:w="9356" w:type="dxa"/>
            <w:gridSpan w:val="5"/>
          </w:tcPr>
          <w:p w14:paraId="14994A2D" w14:textId="77777777" w:rsidR="00956630" w:rsidRPr="00C05269" w:rsidRDefault="00956630" w:rsidP="005341D3">
            <w:pPr>
              <w:spacing w:line="360" w:lineRule="auto"/>
              <w:ind w:left="56"/>
              <w:jc w:val="both"/>
              <w:rPr>
                <w:b/>
                <w:sz w:val="24"/>
                <w:szCs w:val="24"/>
                <w:highlight w:val="green"/>
              </w:rPr>
            </w:pPr>
            <w:r w:rsidRPr="00C05269">
              <w:rPr>
                <w:b/>
                <w:sz w:val="24"/>
                <w:szCs w:val="24"/>
              </w:rPr>
              <w:t>Açık ve Kapalı Alanların Dağılımı</w:t>
            </w:r>
          </w:p>
        </w:tc>
      </w:tr>
      <w:tr w:rsidR="00956630" w:rsidRPr="00C05269" w14:paraId="4B5F98A3" w14:textId="77777777" w:rsidTr="00332A9E">
        <w:trPr>
          <w:trHeight w:val="1078"/>
        </w:trPr>
        <w:tc>
          <w:tcPr>
            <w:tcW w:w="3776" w:type="dxa"/>
            <w:tcBorders>
              <w:right w:val="single" w:sz="8" w:space="0" w:color="000000"/>
            </w:tcBorders>
          </w:tcPr>
          <w:p w14:paraId="65976DF0" w14:textId="77777777" w:rsidR="00956630" w:rsidRPr="00C05269" w:rsidRDefault="00956630" w:rsidP="005341D3">
            <w:pPr>
              <w:spacing w:line="360" w:lineRule="auto"/>
              <w:jc w:val="both"/>
              <w:rPr>
                <w:sz w:val="24"/>
                <w:szCs w:val="24"/>
              </w:rPr>
            </w:pPr>
          </w:p>
          <w:p w14:paraId="7D61818D" w14:textId="77777777" w:rsidR="00956630" w:rsidRPr="00C05269" w:rsidRDefault="00956630" w:rsidP="005341D3">
            <w:pPr>
              <w:spacing w:line="360" w:lineRule="auto"/>
              <w:jc w:val="both"/>
              <w:rPr>
                <w:sz w:val="24"/>
                <w:szCs w:val="24"/>
              </w:rPr>
            </w:pPr>
          </w:p>
          <w:p w14:paraId="20B3F79C" w14:textId="77777777" w:rsidR="00956630" w:rsidRPr="00C05269" w:rsidRDefault="00956630" w:rsidP="005341D3">
            <w:pPr>
              <w:spacing w:line="360" w:lineRule="auto"/>
              <w:ind w:left="56"/>
              <w:jc w:val="both"/>
              <w:rPr>
                <w:sz w:val="24"/>
                <w:szCs w:val="24"/>
              </w:rPr>
            </w:pPr>
            <w:r w:rsidRPr="00C05269">
              <w:rPr>
                <w:sz w:val="24"/>
                <w:szCs w:val="24"/>
              </w:rPr>
              <w:t>Sağlık Bilimleri Fakültesi</w:t>
            </w:r>
          </w:p>
        </w:tc>
        <w:tc>
          <w:tcPr>
            <w:tcW w:w="2843" w:type="dxa"/>
            <w:gridSpan w:val="2"/>
            <w:tcBorders>
              <w:left w:val="single" w:sz="8" w:space="0" w:color="000000"/>
            </w:tcBorders>
          </w:tcPr>
          <w:p w14:paraId="332ED90A" w14:textId="77777777" w:rsidR="00956630" w:rsidRPr="00C05269" w:rsidRDefault="00956630" w:rsidP="005341D3">
            <w:pPr>
              <w:spacing w:line="360" w:lineRule="auto"/>
              <w:jc w:val="both"/>
              <w:rPr>
                <w:sz w:val="24"/>
                <w:szCs w:val="24"/>
              </w:rPr>
            </w:pPr>
          </w:p>
          <w:p w14:paraId="27492568" w14:textId="77777777" w:rsidR="00956630" w:rsidRPr="00C05269" w:rsidRDefault="00956630" w:rsidP="005341D3">
            <w:pPr>
              <w:spacing w:line="360" w:lineRule="auto"/>
              <w:ind w:left="56"/>
              <w:jc w:val="both"/>
              <w:rPr>
                <w:sz w:val="24"/>
                <w:szCs w:val="24"/>
              </w:rPr>
            </w:pPr>
            <w:r w:rsidRPr="00C05269">
              <w:rPr>
                <w:sz w:val="24"/>
                <w:szCs w:val="24"/>
              </w:rPr>
              <w:t>Kapalı Alan Miktarı (m</w:t>
            </w:r>
            <w:r w:rsidRPr="00C05269">
              <w:rPr>
                <w:position w:val="7"/>
                <w:sz w:val="24"/>
                <w:szCs w:val="24"/>
              </w:rPr>
              <w:t>2</w:t>
            </w:r>
            <w:r w:rsidRPr="00C05269">
              <w:rPr>
                <w:sz w:val="24"/>
                <w:szCs w:val="24"/>
              </w:rPr>
              <w:t>)</w:t>
            </w:r>
          </w:p>
          <w:p w14:paraId="3C2CD947" w14:textId="77777777" w:rsidR="00956630" w:rsidRPr="00C05269" w:rsidRDefault="00956630" w:rsidP="005341D3">
            <w:pPr>
              <w:spacing w:line="360" w:lineRule="auto"/>
              <w:ind w:left="56"/>
              <w:jc w:val="both"/>
              <w:rPr>
                <w:sz w:val="24"/>
                <w:szCs w:val="24"/>
              </w:rPr>
            </w:pPr>
            <w:r w:rsidRPr="00C05269">
              <w:rPr>
                <w:sz w:val="24"/>
                <w:szCs w:val="24"/>
              </w:rPr>
              <w:t>Açık Alan Miktarı (m</w:t>
            </w:r>
            <w:r w:rsidRPr="00C05269">
              <w:rPr>
                <w:position w:val="7"/>
                <w:sz w:val="24"/>
                <w:szCs w:val="24"/>
              </w:rPr>
              <w:t>2</w:t>
            </w:r>
            <w:r w:rsidRPr="00C05269">
              <w:rPr>
                <w:sz w:val="24"/>
                <w:szCs w:val="24"/>
              </w:rPr>
              <w:t>)</w:t>
            </w:r>
          </w:p>
        </w:tc>
        <w:tc>
          <w:tcPr>
            <w:tcW w:w="753" w:type="dxa"/>
          </w:tcPr>
          <w:p w14:paraId="1F98521C" w14:textId="77777777" w:rsidR="00956630" w:rsidRPr="00C05269" w:rsidRDefault="00956630" w:rsidP="005341D3">
            <w:pPr>
              <w:spacing w:line="360" w:lineRule="auto"/>
              <w:jc w:val="both"/>
              <w:rPr>
                <w:sz w:val="24"/>
                <w:szCs w:val="24"/>
              </w:rPr>
            </w:pPr>
          </w:p>
          <w:p w14:paraId="3192C36E" w14:textId="77777777" w:rsidR="00956630" w:rsidRPr="00C05269" w:rsidRDefault="00956630" w:rsidP="005341D3">
            <w:pPr>
              <w:spacing w:line="360" w:lineRule="auto"/>
              <w:ind w:left="69"/>
              <w:jc w:val="both"/>
              <w:rPr>
                <w:sz w:val="24"/>
                <w:szCs w:val="24"/>
              </w:rPr>
            </w:pPr>
            <w:r w:rsidRPr="00C05269">
              <w:rPr>
                <w:sz w:val="24"/>
                <w:szCs w:val="24"/>
              </w:rPr>
              <w:t>1820</w:t>
            </w:r>
          </w:p>
          <w:p w14:paraId="666022D5" w14:textId="77777777" w:rsidR="00956630" w:rsidRPr="00C05269" w:rsidRDefault="00956630" w:rsidP="005341D3">
            <w:pPr>
              <w:spacing w:line="360" w:lineRule="auto"/>
              <w:ind w:left="69"/>
              <w:jc w:val="both"/>
              <w:rPr>
                <w:sz w:val="24"/>
                <w:szCs w:val="24"/>
              </w:rPr>
            </w:pPr>
            <w:r w:rsidRPr="00C05269">
              <w:rPr>
                <w:sz w:val="24"/>
                <w:szCs w:val="24"/>
              </w:rPr>
              <w:t>-</w:t>
            </w:r>
          </w:p>
        </w:tc>
        <w:tc>
          <w:tcPr>
            <w:tcW w:w="1984" w:type="dxa"/>
          </w:tcPr>
          <w:p w14:paraId="11253759" w14:textId="77777777" w:rsidR="00956630" w:rsidRPr="00C05269" w:rsidRDefault="00956630" w:rsidP="005341D3">
            <w:pPr>
              <w:spacing w:line="360" w:lineRule="auto"/>
              <w:ind w:left="69"/>
              <w:jc w:val="both"/>
              <w:rPr>
                <w:sz w:val="24"/>
                <w:szCs w:val="24"/>
              </w:rPr>
            </w:pPr>
            <w:r w:rsidRPr="00C05269">
              <w:rPr>
                <w:sz w:val="24"/>
                <w:szCs w:val="24"/>
              </w:rPr>
              <w:t>Merkez Kampüsü, Kepez Mevkii</w:t>
            </w:r>
          </w:p>
          <w:p w14:paraId="5BC90F5F" w14:textId="77777777" w:rsidR="00956630" w:rsidRPr="00C05269" w:rsidRDefault="00956630" w:rsidP="005341D3">
            <w:pPr>
              <w:spacing w:line="360" w:lineRule="auto"/>
              <w:ind w:left="609"/>
              <w:jc w:val="both"/>
              <w:rPr>
                <w:sz w:val="24"/>
                <w:szCs w:val="24"/>
              </w:rPr>
            </w:pPr>
            <w:r w:rsidRPr="00C05269">
              <w:rPr>
                <w:sz w:val="24"/>
                <w:szCs w:val="24"/>
              </w:rPr>
              <w:t xml:space="preserve">        Efeler / AYDIN</w:t>
            </w:r>
          </w:p>
        </w:tc>
      </w:tr>
      <w:tr w:rsidR="00956630" w:rsidRPr="00C05269" w14:paraId="2881383C" w14:textId="77777777" w:rsidTr="00332A9E">
        <w:trPr>
          <w:trHeight w:val="428"/>
        </w:trPr>
        <w:tc>
          <w:tcPr>
            <w:tcW w:w="9356" w:type="dxa"/>
            <w:gridSpan w:val="5"/>
          </w:tcPr>
          <w:p w14:paraId="2D6F78FC" w14:textId="77777777" w:rsidR="00956630" w:rsidRPr="00C05269" w:rsidRDefault="00956630" w:rsidP="005341D3">
            <w:pPr>
              <w:spacing w:line="360" w:lineRule="auto"/>
              <w:ind w:left="56"/>
              <w:jc w:val="both"/>
              <w:rPr>
                <w:b/>
                <w:sz w:val="24"/>
                <w:szCs w:val="24"/>
              </w:rPr>
            </w:pPr>
            <w:r w:rsidRPr="00C05269">
              <w:rPr>
                <w:b/>
                <w:sz w:val="24"/>
                <w:szCs w:val="24"/>
              </w:rPr>
              <w:t>Eğitim Hizmeti Alanları</w:t>
            </w:r>
          </w:p>
        </w:tc>
      </w:tr>
      <w:tr w:rsidR="00956630" w:rsidRPr="00C05269" w14:paraId="500BBFEE" w14:textId="77777777" w:rsidTr="00332A9E">
        <w:trPr>
          <w:trHeight w:val="428"/>
        </w:trPr>
        <w:tc>
          <w:tcPr>
            <w:tcW w:w="3776" w:type="dxa"/>
            <w:tcBorders>
              <w:right w:val="single" w:sz="8" w:space="0" w:color="000000"/>
            </w:tcBorders>
          </w:tcPr>
          <w:p w14:paraId="005723BA" w14:textId="77777777" w:rsidR="00956630" w:rsidRPr="00C05269" w:rsidRDefault="00956630" w:rsidP="005341D3">
            <w:pPr>
              <w:spacing w:line="360" w:lineRule="auto"/>
              <w:ind w:left="56"/>
              <w:jc w:val="both"/>
              <w:rPr>
                <w:sz w:val="24"/>
                <w:szCs w:val="24"/>
              </w:rPr>
            </w:pPr>
            <w:r w:rsidRPr="00C05269">
              <w:rPr>
                <w:sz w:val="24"/>
                <w:szCs w:val="24"/>
              </w:rPr>
              <w:t>Amfi (adet)</w:t>
            </w:r>
          </w:p>
        </w:tc>
        <w:tc>
          <w:tcPr>
            <w:tcW w:w="2020" w:type="dxa"/>
            <w:tcBorders>
              <w:left w:val="single" w:sz="8" w:space="0" w:color="000000"/>
            </w:tcBorders>
          </w:tcPr>
          <w:p w14:paraId="2A024673" w14:textId="77777777" w:rsidR="00956630" w:rsidRPr="00C05269" w:rsidRDefault="00956630" w:rsidP="005341D3">
            <w:pPr>
              <w:spacing w:line="360" w:lineRule="auto"/>
              <w:ind w:left="56"/>
              <w:jc w:val="both"/>
              <w:rPr>
                <w:b/>
                <w:sz w:val="24"/>
                <w:szCs w:val="24"/>
              </w:rPr>
            </w:pPr>
            <w:r w:rsidRPr="00C05269">
              <w:rPr>
                <w:b/>
                <w:sz w:val="24"/>
                <w:szCs w:val="24"/>
              </w:rPr>
              <w:t>3</w:t>
            </w:r>
          </w:p>
        </w:tc>
        <w:tc>
          <w:tcPr>
            <w:tcW w:w="3560" w:type="dxa"/>
            <w:gridSpan w:val="3"/>
          </w:tcPr>
          <w:p w14:paraId="3455863E" w14:textId="77777777" w:rsidR="00956630" w:rsidRPr="00C05269" w:rsidRDefault="00956630" w:rsidP="005341D3">
            <w:pPr>
              <w:spacing w:line="360" w:lineRule="auto"/>
              <w:ind w:left="69"/>
              <w:jc w:val="both"/>
              <w:rPr>
                <w:sz w:val="24"/>
                <w:szCs w:val="24"/>
              </w:rPr>
            </w:pPr>
            <w:r w:rsidRPr="00C05269">
              <w:rPr>
                <w:sz w:val="24"/>
                <w:szCs w:val="24"/>
              </w:rPr>
              <w:t>(Kapasite 101–150)</w:t>
            </w:r>
          </w:p>
        </w:tc>
      </w:tr>
      <w:tr w:rsidR="00956630" w:rsidRPr="00C05269" w14:paraId="0F3262BA" w14:textId="77777777" w:rsidTr="00332A9E">
        <w:trPr>
          <w:trHeight w:val="428"/>
        </w:trPr>
        <w:tc>
          <w:tcPr>
            <w:tcW w:w="3776" w:type="dxa"/>
            <w:tcBorders>
              <w:right w:val="single" w:sz="8" w:space="0" w:color="000000"/>
            </w:tcBorders>
          </w:tcPr>
          <w:p w14:paraId="6DCEEB45" w14:textId="77777777" w:rsidR="00956630" w:rsidRPr="00C05269" w:rsidRDefault="00956630" w:rsidP="005341D3">
            <w:pPr>
              <w:spacing w:line="360" w:lineRule="auto"/>
              <w:ind w:left="56"/>
              <w:jc w:val="both"/>
              <w:rPr>
                <w:sz w:val="24"/>
                <w:szCs w:val="24"/>
              </w:rPr>
            </w:pPr>
            <w:r w:rsidRPr="00C05269">
              <w:rPr>
                <w:sz w:val="24"/>
                <w:szCs w:val="24"/>
              </w:rPr>
              <w:t>Sınıf (adet)</w:t>
            </w:r>
          </w:p>
        </w:tc>
        <w:tc>
          <w:tcPr>
            <w:tcW w:w="2020" w:type="dxa"/>
            <w:tcBorders>
              <w:left w:val="single" w:sz="8" w:space="0" w:color="000000"/>
            </w:tcBorders>
          </w:tcPr>
          <w:p w14:paraId="36249FCB" w14:textId="77777777" w:rsidR="00956630" w:rsidRPr="00C05269" w:rsidRDefault="00956630" w:rsidP="005341D3">
            <w:pPr>
              <w:spacing w:line="360" w:lineRule="auto"/>
              <w:ind w:left="56"/>
              <w:jc w:val="both"/>
              <w:rPr>
                <w:b/>
                <w:sz w:val="24"/>
                <w:szCs w:val="24"/>
              </w:rPr>
            </w:pPr>
            <w:r w:rsidRPr="00C05269">
              <w:rPr>
                <w:b/>
                <w:sz w:val="24"/>
                <w:szCs w:val="24"/>
              </w:rPr>
              <w:t>4</w:t>
            </w:r>
          </w:p>
        </w:tc>
        <w:tc>
          <w:tcPr>
            <w:tcW w:w="3560" w:type="dxa"/>
            <w:gridSpan w:val="3"/>
          </w:tcPr>
          <w:p w14:paraId="3612ED9D" w14:textId="77777777" w:rsidR="00956630" w:rsidRPr="00C05269" w:rsidRDefault="00956630" w:rsidP="005341D3">
            <w:pPr>
              <w:spacing w:line="360" w:lineRule="auto"/>
              <w:ind w:left="69"/>
              <w:jc w:val="both"/>
              <w:rPr>
                <w:sz w:val="24"/>
                <w:szCs w:val="24"/>
              </w:rPr>
            </w:pPr>
            <w:r w:rsidRPr="00C05269">
              <w:rPr>
                <w:sz w:val="24"/>
                <w:szCs w:val="24"/>
              </w:rPr>
              <w:t>(Kapasite 51–100)</w:t>
            </w:r>
          </w:p>
        </w:tc>
      </w:tr>
      <w:tr w:rsidR="00956630" w:rsidRPr="00C05269" w14:paraId="036EF98F" w14:textId="77777777" w:rsidTr="00332A9E">
        <w:trPr>
          <w:trHeight w:val="365"/>
        </w:trPr>
        <w:tc>
          <w:tcPr>
            <w:tcW w:w="3776" w:type="dxa"/>
            <w:tcBorders>
              <w:bottom w:val="single" w:sz="8" w:space="0" w:color="333333"/>
              <w:right w:val="single" w:sz="8" w:space="0" w:color="000000"/>
            </w:tcBorders>
          </w:tcPr>
          <w:p w14:paraId="1B022003" w14:textId="77777777" w:rsidR="00956630" w:rsidRPr="00C05269" w:rsidRDefault="00956630" w:rsidP="005341D3">
            <w:pPr>
              <w:spacing w:line="360" w:lineRule="auto"/>
              <w:ind w:left="56"/>
              <w:jc w:val="both"/>
              <w:rPr>
                <w:sz w:val="24"/>
                <w:szCs w:val="24"/>
              </w:rPr>
            </w:pPr>
            <w:r w:rsidRPr="00C05269">
              <w:rPr>
                <w:sz w:val="24"/>
                <w:szCs w:val="24"/>
              </w:rPr>
              <w:t>Mesleki Laboratuvarlar (adet)</w:t>
            </w:r>
          </w:p>
        </w:tc>
        <w:tc>
          <w:tcPr>
            <w:tcW w:w="2020" w:type="dxa"/>
            <w:tcBorders>
              <w:left w:val="single" w:sz="8" w:space="0" w:color="000000"/>
              <w:bottom w:val="single" w:sz="8" w:space="0" w:color="333333"/>
            </w:tcBorders>
          </w:tcPr>
          <w:p w14:paraId="3B92CD89" w14:textId="77777777" w:rsidR="00956630" w:rsidRPr="00C05269" w:rsidRDefault="00956630" w:rsidP="005341D3">
            <w:pPr>
              <w:spacing w:line="360" w:lineRule="auto"/>
              <w:ind w:left="56"/>
              <w:jc w:val="both"/>
              <w:rPr>
                <w:b/>
                <w:sz w:val="24"/>
                <w:szCs w:val="24"/>
              </w:rPr>
            </w:pPr>
            <w:r w:rsidRPr="00C05269">
              <w:rPr>
                <w:b/>
                <w:sz w:val="24"/>
                <w:szCs w:val="24"/>
              </w:rPr>
              <w:t>6</w:t>
            </w:r>
          </w:p>
        </w:tc>
        <w:tc>
          <w:tcPr>
            <w:tcW w:w="3560" w:type="dxa"/>
            <w:gridSpan w:val="3"/>
            <w:tcBorders>
              <w:bottom w:val="single" w:sz="8" w:space="0" w:color="333333"/>
            </w:tcBorders>
          </w:tcPr>
          <w:p w14:paraId="09E3CE53" w14:textId="77777777" w:rsidR="00956630" w:rsidRPr="00C05269" w:rsidRDefault="00956630" w:rsidP="005341D3">
            <w:pPr>
              <w:spacing w:line="360" w:lineRule="auto"/>
              <w:ind w:left="69"/>
              <w:jc w:val="both"/>
              <w:rPr>
                <w:sz w:val="24"/>
                <w:szCs w:val="24"/>
              </w:rPr>
            </w:pPr>
            <w:r w:rsidRPr="00C05269">
              <w:rPr>
                <w:sz w:val="24"/>
                <w:szCs w:val="24"/>
              </w:rPr>
              <w:t>(Kapasite 0–50)</w:t>
            </w:r>
          </w:p>
        </w:tc>
      </w:tr>
      <w:tr w:rsidR="00956630" w:rsidRPr="00C05269" w14:paraId="2A5D0AD9" w14:textId="77777777" w:rsidTr="00332A9E">
        <w:trPr>
          <w:trHeight w:val="365"/>
        </w:trPr>
        <w:tc>
          <w:tcPr>
            <w:tcW w:w="3776" w:type="dxa"/>
            <w:tcBorders>
              <w:bottom w:val="single" w:sz="4" w:space="0" w:color="auto"/>
              <w:right w:val="single" w:sz="8" w:space="0" w:color="000000"/>
            </w:tcBorders>
          </w:tcPr>
          <w:p w14:paraId="5368874A" w14:textId="77777777" w:rsidR="00956630" w:rsidRPr="00C05269" w:rsidRDefault="00956630" w:rsidP="005341D3">
            <w:pPr>
              <w:spacing w:line="360" w:lineRule="auto"/>
              <w:ind w:left="56"/>
              <w:jc w:val="both"/>
              <w:rPr>
                <w:sz w:val="24"/>
                <w:szCs w:val="24"/>
              </w:rPr>
            </w:pPr>
            <w:r w:rsidRPr="00C05269">
              <w:rPr>
                <w:sz w:val="24"/>
                <w:szCs w:val="24"/>
              </w:rPr>
              <w:t>Mesleki Laboratuvarlar (adet)</w:t>
            </w:r>
          </w:p>
        </w:tc>
        <w:tc>
          <w:tcPr>
            <w:tcW w:w="2020" w:type="dxa"/>
            <w:tcBorders>
              <w:left w:val="single" w:sz="8" w:space="0" w:color="000000"/>
              <w:bottom w:val="single" w:sz="4" w:space="0" w:color="auto"/>
            </w:tcBorders>
          </w:tcPr>
          <w:p w14:paraId="6C1AFF64" w14:textId="77777777" w:rsidR="00956630" w:rsidRPr="00C05269" w:rsidRDefault="00956630" w:rsidP="005341D3">
            <w:pPr>
              <w:spacing w:line="360" w:lineRule="auto"/>
              <w:ind w:left="56"/>
              <w:jc w:val="both"/>
              <w:rPr>
                <w:b/>
                <w:sz w:val="24"/>
                <w:szCs w:val="24"/>
              </w:rPr>
            </w:pPr>
            <w:r w:rsidRPr="00C05269">
              <w:rPr>
                <w:b/>
                <w:sz w:val="24"/>
                <w:szCs w:val="24"/>
              </w:rPr>
              <w:t>4</w:t>
            </w:r>
          </w:p>
        </w:tc>
        <w:tc>
          <w:tcPr>
            <w:tcW w:w="3560" w:type="dxa"/>
            <w:gridSpan w:val="3"/>
            <w:tcBorders>
              <w:bottom w:val="single" w:sz="4" w:space="0" w:color="auto"/>
            </w:tcBorders>
          </w:tcPr>
          <w:p w14:paraId="62C4938A" w14:textId="77777777" w:rsidR="00956630" w:rsidRPr="00C05269" w:rsidRDefault="00956630" w:rsidP="005341D3">
            <w:pPr>
              <w:spacing w:line="360" w:lineRule="auto"/>
              <w:ind w:left="69"/>
              <w:jc w:val="both"/>
              <w:rPr>
                <w:sz w:val="24"/>
                <w:szCs w:val="24"/>
              </w:rPr>
            </w:pPr>
            <w:r w:rsidRPr="00C05269">
              <w:rPr>
                <w:sz w:val="24"/>
                <w:szCs w:val="24"/>
              </w:rPr>
              <w:t>(Kapasite 50-100)</w:t>
            </w:r>
          </w:p>
        </w:tc>
      </w:tr>
      <w:tr w:rsidR="00956630" w:rsidRPr="00C05269" w14:paraId="6FB28C3F" w14:textId="77777777" w:rsidTr="00332A9E">
        <w:trPr>
          <w:trHeight w:val="477"/>
        </w:trPr>
        <w:tc>
          <w:tcPr>
            <w:tcW w:w="3776" w:type="dxa"/>
            <w:tcBorders>
              <w:top w:val="single" w:sz="4" w:space="0" w:color="auto"/>
              <w:bottom w:val="single" w:sz="8" w:space="0" w:color="000000"/>
              <w:right w:val="single" w:sz="8" w:space="0" w:color="000000"/>
            </w:tcBorders>
          </w:tcPr>
          <w:p w14:paraId="4E75E805" w14:textId="77777777" w:rsidR="00956630" w:rsidRPr="00C05269" w:rsidRDefault="00956630" w:rsidP="005341D3">
            <w:pPr>
              <w:spacing w:line="360" w:lineRule="auto"/>
              <w:ind w:left="56"/>
              <w:jc w:val="both"/>
              <w:rPr>
                <w:sz w:val="24"/>
                <w:szCs w:val="24"/>
              </w:rPr>
            </w:pPr>
            <w:r w:rsidRPr="00C05269">
              <w:rPr>
                <w:sz w:val="24"/>
                <w:szCs w:val="24"/>
              </w:rPr>
              <w:t>Simülasyon Laboratuvarı (adet)</w:t>
            </w:r>
          </w:p>
        </w:tc>
        <w:tc>
          <w:tcPr>
            <w:tcW w:w="2020" w:type="dxa"/>
            <w:tcBorders>
              <w:top w:val="single" w:sz="4" w:space="0" w:color="auto"/>
              <w:left w:val="single" w:sz="8" w:space="0" w:color="000000"/>
              <w:bottom w:val="single" w:sz="8" w:space="0" w:color="000000"/>
            </w:tcBorders>
          </w:tcPr>
          <w:p w14:paraId="1C52E2B5" w14:textId="77777777" w:rsidR="00956630" w:rsidRPr="00C05269" w:rsidRDefault="00956630" w:rsidP="005341D3">
            <w:pPr>
              <w:spacing w:line="360" w:lineRule="auto"/>
              <w:ind w:left="56"/>
              <w:jc w:val="both"/>
              <w:rPr>
                <w:b/>
                <w:sz w:val="24"/>
                <w:szCs w:val="24"/>
              </w:rPr>
            </w:pPr>
            <w:r w:rsidRPr="00C05269">
              <w:rPr>
                <w:b/>
                <w:sz w:val="24"/>
                <w:szCs w:val="24"/>
              </w:rPr>
              <w:t>1</w:t>
            </w:r>
          </w:p>
        </w:tc>
        <w:tc>
          <w:tcPr>
            <w:tcW w:w="3560" w:type="dxa"/>
            <w:gridSpan w:val="3"/>
            <w:tcBorders>
              <w:top w:val="single" w:sz="4" w:space="0" w:color="auto"/>
              <w:bottom w:val="single" w:sz="8" w:space="0" w:color="000000"/>
            </w:tcBorders>
          </w:tcPr>
          <w:p w14:paraId="32CFF9E5" w14:textId="77777777" w:rsidR="00956630" w:rsidRPr="00C05269" w:rsidRDefault="00956630" w:rsidP="005341D3">
            <w:pPr>
              <w:spacing w:line="360" w:lineRule="auto"/>
              <w:ind w:left="69"/>
              <w:jc w:val="both"/>
              <w:rPr>
                <w:sz w:val="24"/>
                <w:szCs w:val="24"/>
              </w:rPr>
            </w:pPr>
            <w:r w:rsidRPr="00C05269">
              <w:rPr>
                <w:sz w:val="24"/>
                <w:szCs w:val="24"/>
              </w:rPr>
              <w:t>(Kapasite 51–100)</w:t>
            </w:r>
          </w:p>
        </w:tc>
      </w:tr>
      <w:tr w:rsidR="00956630" w:rsidRPr="00C05269" w14:paraId="3E94E805" w14:textId="77777777" w:rsidTr="00332A9E">
        <w:trPr>
          <w:trHeight w:val="562"/>
        </w:trPr>
        <w:tc>
          <w:tcPr>
            <w:tcW w:w="9356" w:type="dxa"/>
            <w:gridSpan w:val="5"/>
            <w:tcBorders>
              <w:top w:val="single" w:sz="8" w:space="0" w:color="000000"/>
            </w:tcBorders>
          </w:tcPr>
          <w:p w14:paraId="2FBB46B9" w14:textId="77777777" w:rsidR="00956630" w:rsidRPr="00C05269" w:rsidRDefault="00956630" w:rsidP="005341D3">
            <w:pPr>
              <w:spacing w:line="360" w:lineRule="auto"/>
              <w:ind w:left="56"/>
              <w:jc w:val="both"/>
              <w:rPr>
                <w:b/>
                <w:sz w:val="24"/>
                <w:szCs w:val="24"/>
              </w:rPr>
            </w:pPr>
            <w:r w:rsidRPr="00C05269">
              <w:rPr>
                <w:b/>
                <w:sz w:val="24"/>
                <w:szCs w:val="24"/>
              </w:rPr>
              <w:t>Toplantı ve Konferans Salonları</w:t>
            </w:r>
          </w:p>
        </w:tc>
      </w:tr>
      <w:tr w:rsidR="00956630" w:rsidRPr="00C05269" w14:paraId="4D0FE01F" w14:textId="77777777" w:rsidTr="00332A9E">
        <w:trPr>
          <w:trHeight w:val="389"/>
        </w:trPr>
        <w:tc>
          <w:tcPr>
            <w:tcW w:w="3776" w:type="dxa"/>
            <w:tcBorders>
              <w:bottom w:val="single" w:sz="4" w:space="0" w:color="auto"/>
              <w:right w:val="single" w:sz="8" w:space="0" w:color="000000"/>
            </w:tcBorders>
          </w:tcPr>
          <w:p w14:paraId="7195E639" w14:textId="77777777" w:rsidR="00956630" w:rsidRPr="00C05269" w:rsidRDefault="00956630" w:rsidP="005341D3">
            <w:pPr>
              <w:spacing w:line="360" w:lineRule="auto"/>
              <w:ind w:left="56"/>
              <w:jc w:val="both"/>
              <w:rPr>
                <w:sz w:val="24"/>
                <w:szCs w:val="24"/>
              </w:rPr>
            </w:pPr>
            <w:r w:rsidRPr="00C05269">
              <w:rPr>
                <w:sz w:val="24"/>
                <w:szCs w:val="24"/>
              </w:rPr>
              <w:t>Toplantı Salonu (adet)</w:t>
            </w:r>
          </w:p>
        </w:tc>
        <w:tc>
          <w:tcPr>
            <w:tcW w:w="2020" w:type="dxa"/>
            <w:tcBorders>
              <w:left w:val="single" w:sz="8" w:space="0" w:color="000000"/>
              <w:bottom w:val="single" w:sz="4" w:space="0" w:color="auto"/>
            </w:tcBorders>
          </w:tcPr>
          <w:p w14:paraId="1EAE13D1" w14:textId="77777777" w:rsidR="00956630" w:rsidRPr="00C05269" w:rsidRDefault="00956630" w:rsidP="005341D3">
            <w:pPr>
              <w:spacing w:line="360" w:lineRule="auto"/>
              <w:ind w:left="56"/>
              <w:jc w:val="both"/>
              <w:rPr>
                <w:b/>
                <w:sz w:val="24"/>
                <w:szCs w:val="24"/>
              </w:rPr>
            </w:pPr>
            <w:r w:rsidRPr="00C05269">
              <w:rPr>
                <w:b/>
                <w:sz w:val="24"/>
                <w:szCs w:val="24"/>
              </w:rPr>
              <w:t>2</w:t>
            </w:r>
          </w:p>
        </w:tc>
        <w:tc>
          <w:tcPr>
            <w:tcW w:w="3560" w:type="dxa"/>
            <w:gridSpan w:val="3"/>
            <w:tcBorders>
              <w:bottom w:val="single" w:sz="4" w:space="0" w:color="auto"/>
            </w:tcBorders>
          </w:tcPr>
          <w:p w14:paraId="173AFD30" w14:textId="77777777" w:rsidR="00956630" w:rsidRPr="00C05269" w:rsidRDefault="00956630" w:rsidP="005341D3">
            <w:pPr>
              <w:spacing w:line="360" w:lineRule="auto"/>
              <w:ind w:left="69"/>
              <w:jc w:val="both"/>
              <w:rPr>
                <w:sz w:val="24"/>
                <w:szCs w:val="24"/>
              </w:rPr>
            </w:pPr>
            <w:r w:rsidRPr="00C05269">
              <w:rPr>
                <w:sz w:val="24"/>
                <w:szCs w:val="24"/>
              </w:rPr>
              <w:t>(Kapasite 0–50)</w:t>
            </w:r>
          </w:p>
        </w:tc>
      </w:tr>
    </w:tbl>
    <w:p w14:paraId="7515DC40" w14:textId="77777777" w:rsidR="00956630" w:rsidRPr="00C05269" w:rsidRDefault="00956630" w:rsidP="00956630">
      <w:pPr>
        <w:spacing w:line="360" w:lineRule="auto"/>
        <w:contextualSpacing/>
        <w:jc w:val="both"/>
        <w:rPr>
          <w:rStyle w:val="Balk2Char"/>
          <w:rFonts w:eastAsia="Calibri"/>
          <w:b/>
        </w:rPr>
      </w:pPr>
    </w:p>
    <w:p w14:paraId="62AF7F08" w14:textId="77777777" w:rsidR="00956630" w:rsidRPr="00C05269" w:rsidRDefault="00956630" w:rsidP="00956630">
      <w:pPr>
        <w:pStyle w:val="GvdeMetni"/>
        <w:spacing w:line="360" w:lineRule="auto"/>
        <w:jc w:val="both"/>
        <w:rPr>
          <w:b/>
          <w:bCs/>
        </w:rPr>
      </w:pPr>
      <w:r w:rsidRPr="00141536">
        <w:rPr>
          <w:b/>
          <w:bCs/>
        </w:rPr>
        <w:t>Fakültemizde Yıllara Göre Eğitim Gören Öğrenci Sayıları</w:t>
      </w:r>
    </w:p>
    <w:tbl>
      <w:tblPr>
        <w:tblStyle w:val="TabloKlavuzu"/>
        <w:tblW w:w="0" w:type="auto"/>
        <w:tblLook w:val="04A0" w:firstRow="1" w:lastRow="0" w:firstColumn="1" w:lastColumn="0" w:noHBand="0" w:noVBand="1"/>
      </w:tblPr>
      <w:tblGrid>
        <w:gridCol w:w="1623"/>
        <w:gridCol w:w="1594"/>
        <w:gridCol w:w="1549"/>
        <w:gridCol w:w="1474"/>
        <w:gridCol w:w="1779"/>
        <w:gridCol w:w="1241"/>
      </w:tblGrid>
      <w:tr w:rsidR="00956630" w:rsidRPr="00C05269" w14:paraId="15E5D67C" w14:textId="77777777" w:rsidTr="005341D3">
        <w:tc>
          <w:tcPr>
            <w:tcW w:w="1623" w:type="dxa"/>
          </w:tcPr>
          <w:p w14:paraId="01A93272" w14:textId="77777777" w:rsidR="00956630" w:rsidRPr="00B45A2F" w:rsidRDefault="00956630" w:rsidP="005341D3">
            <w:pPr>
              <w:pStyle w:val="GvdeMetni"/>
              <w:spacing w:line="360" w:lineRule="auto"/>
              <w:jc w:val="both"/>
              <w:rPr>
                <w:b/>
                <w:sz w:val="22"/>
                <w:szCs w:val="22"/>
              </w:rPr>
            </w:pPr>
            <w:r w:rsidRPr="00B45A2F">
              <w:rPr>
                <w:b/>
                <w:sz w:val="22"/>
                <w:szCs w:val="22"/>
              </w:rPr>
              <w:t>Eğitim-Öğretim Yılı</w:t>
            </w:r>
          </w:p>
        </w:tc>
        <w:tc>
          <w:tcPr>
            <w:tcW w:w="1594" w:type="dxa"/>
          </w:tcPr>
          <w:p w14:paraId="5300FF67" w14:textId="77777777" w:rsidR="00956630" w:rsidRPr="00B45A2F" w:rsidRDefault="00956630" w:rsidP="005341D3">
            <w:pPr>
              <w:pStyle w:val="GvdeMetni"/>
              <w:spacing w:line="360" w:lineRule="auto"/>
              <w:jc w:val="both"/>
              <w:rPr>
                <w:b/>
                <w:sz w:val="22"/>
                <w:szCs w:val="22"/>
              </w:rPr>
            </w:pPr>
            <w:r w:rsidRPr="00B45A2F">
              <w:rPr>
                <w:b/>
                <w:sz w:val="22"/>
                <w:szCs w:val="22"/>
              </w:rPr>
              <w:t>Beslenme ve Diyetetik</w:t>
            </w:r>
          </w:p>
        </w:tc>
        <w:tc>
          <w:tcPr>
            <w:tcW w:w="1549" w:type="dxa"/>
          </w:tcPr>
          <w:p w14:paraId="6852F0E7" w14:textId="77777777" w:rsidR="00956630" w:rsidRPr="00B45A2F" w:rsidRDefault="00956630" w:rsidP="005341D3">
            <w:pPr>
              <w:pStyle w:val="GvdeMetni"/>
              <w:spacing w:line="360" w:lineRule="auto"/>
              <w:jc w:val="both"/>
              <w:rPr>
                <w:b/>
                <w:sz w:val="22"/>
                <w:szCs w:val="22"/>
              </w:rPr>
            </w:pPr>
            <w:r w:rsidRPr="00B45A2F">
              <w:rPr>
                <w:b/>
                <w:sz w:val="22"/>
                <w:szCs w:val="22"/>
              </w:rPr>
              <w:t>Çocuk Gelişimi</w:t>
            </w:r>
          </w:p>
        </w:tc>
        <w:tc>
          <w:tcPr>
            <w:tcW w:w="1474" w:type="dxa"/>
          </w:tcPr>
          <w:p w14:paraId="50F0B518" w14:textId="77777777" w:rsidR="00956630" w:rsidRPr="00B45A2F" w:rsidRDefault="00956630" w:rsidP="005341D3">
            <w:pPr>
              <w:pStyle w:val="GvdeMetni"/>
              <w:spacing w:line="360" w:lineRule="auto"/>
              <w:jc w:val="both"/>
              <w:rPr>
                <w:b/>
                <w:sz w:val="22"/>
                <w:szCs w:val="22"/>
              </w:rPr>
            </w:pPr>
            <w:r w:rsidRPr="00B45A2F">
              <w:rPr>
                <w:b/>
                <w:sz w:val="22"/>
                <w:szCs w:val="22"/>
              </w:rPr>
              <w:t>Ebelik</w:t>
            </w:r>
          </w:p>
        </w:tc>
        <w:tc>
          <w:tcPr>
            <w:tcW w:w="1779" w:type="dxa"/>
          </w:tcPr>
          <w:p w14:paraId="3D603821" w14:textId="77777777" w:rsidR="00956630" w:rsidRPr="00B45A2F" w:rsidRDefault="00956630" w:rsidP="005341D3">
            <w:pPr>
              <w:pStyle w:val="GvdeMetni"/>
              <w:spacing w:line="360" w:lineRule="auto"/>
              <w:jc w:val="both"/>
              <w:rPr>
                <w:b/>
                <w:sz w:val="22"/>
                <w:szCs w:val="22"/>
              </w:rPr>
            </w:pPr>
            <w:r w:rsidRPr="00B45A2F">
              <w:rPr>
                <w:b/>
                <w:sz w:val="22"/>
                <w:szCs w:val="22"/>
              </w:rPr>
              <w:t>Fizyoterapi ve Rehabilitasyon</w:t>
            </w:r>
          </w:p>
        </w:tc>
        <w:tc>
          <w:tcPr>
            <w:tcW w:w="1241" w:type="dxa"/>
          </w:tcPr>
          <w:p w14:paraId="2F561EBC" w14:textId="77777777" w:rsidR="00956630" w:rsidRPr="00B45A2F" w:rsidRDefault="00956630" w:rsidP="005341D3">
            <w:pPr>
              <w:pStyle w:val="GvdeMetni"/>
              <w:spacing w:line="360" w:lineRule="auto"/>
              <w:jc w:val="both"/>
              <w:rPr>
                <w:b/>
                <w:sz w:val="22"/>
                <w:szCs w:val="22"/>
              </w:rPr>
            </w:pPr>
            <w:r w:rsidRPr="00B45A2F">
              <w:rPr>
                <w:b/>
                <w:sz w:val="22"/>
                <w:szCs w:val="22"/>
              </w:rPr>
              <w:t>Toplam</w:t>
            </w:r>
          </w:p>
        </w:tc>
      </w:tr>
      <w:tr w:rsidR="00956630" w:rsidRPr="00C05269" w14:paraId="09792281" w14:textId="77777777" w:rsidTr="005341D3">
        <w:tc>
          <w:tcPr>
            <w:tcW w:w="1623" w:type="dxa"/>
          </w:tcPr>
          <w:p w14:paraId="2D6211C3" w14:textId="77777777" w:rsidR="00956630" w:rsidRPr="00C05269" w:rsidRDefault="00956630" w:rsidP="005341D3">
            <w:pPr>
              <w:pStyle w:val="GvdeMetni"/>
              <w:spacing w:line="360" w:lineRule="auto"/>
              <w:jc w:val="both"/>
            </w:pPr>
            <w:r w:rsidRPr="00C05269">
              <w:t>2018/2019</w:t>
            </w:r>
          </w:p>
        </w:tc>
        <w:tc>
          <w:tcPr>
            <w:tcW w:w="1594" w:type="dxa"/>
          </w:tcPr>
          <w:p w14:paraId="265040F4" w14:textId="77777777" w:rsidR="00956630" w:rsidRPr="00C05269" w:rsidRDefault="00956630" w:rsidP="005341D3">
            <w:pPr>
              <w:pStyle w:val="GvdeMetni"/>
              <w:spacing w:line="360" w:lineRule="auto"/>
              <w:jc w:val="both"/>
            </w:pPr>
            <w:r w:rsidRPr="00C05269">
              <w:t>268</w:t>
            </w:r>
          </w:p>
        </w:tc>
        <w:tc>
          <w:tcPr>
            <w:tcW w:w="1549" w:type="dxa"/>
          </w:tcPr>
          <w:p w14:paraId="6FD8A5AF" w14:textId="77777777" w:rsidR="00956630" w:rsidRPr="00C05269" w:rsidRDefault="00956630" w:rsidP="005341D3">
            <w:pPr>
              <w:pStyle w:val="GvdeMetni"/>
              <w:spacing w:line="360" w:lineRule="auto"/>
              <w:jc w:val="both"/>
            </w:pPr>
            <w:r w:rsidRPr="00C05269">
              <w:t>240</w:t>
            </w:r>
          </w:p>
        </w:tc>
        <w:tc>
          <w:tcPr>
            <w:tcW w:w="1474" w:type="dxa"/>
          </w:tcPr>
          <w:p w14:paraId="65590AA1" w14:textId="77777777" w:rsidR="00956630" w:rsidRPr="00C05269" w:rsidRDefault="00956630" w:rsidP="005341D3">
            <w:pPr>
              <w:pStyle w:val="GvdeMetni"/>
              <w:spacing w:line="360" w:lineRule="auto"/>
              <w:jc w:val="both"/>
            </w:pPr>
            <w:r w:rsidRPr="00C05269">
              <w:t>268</w:t>
            </w:r>
          </w:p>
        </w:tc>
        <w:tc>
          <w:tcPr>
            <w:tcW w:w="1779" w:type="dxa"/>
          </w:tcPr>
          <w:p w14:paraId="23F9BD73" w14:textId="77777777" w:rsidR="00956630" w:rsidRPr="00C05269" w:rsidRDefault="00956630" w:rsidP="005341D3">
            <w:pPr>
              <w:pStyle w:val="GvdeMetni"/>
              <w:spacing w:line="360" w:lineRule="auto"/>
              <w:jc w:val="both"/>
            </w:pPr>
            <w:r w:rsidRPr="00C05269">
              <w:t>-</w:t>
            </w:r>
          </w:p>
        </w:tc>
        <w:tc>
          <w:tcPr>
            <w:tcW w:w="1241" w:type="dxa"/>
          </w:tcPr>
          <w:p w14:paraId="3EE59B07" w14:textId="77777777" w:rsidR="00956630" w:rsidRPr="00C05269" w:rsidRDefault="00956630" w:rsidP="005341D3">
            <w:pPr>
              <w:pStyle w:val="GvdeMetni"/>
              <w:spacing w:line="360" w:lineRule="auto"/>
              <w:jc w:val="both"/>
            </w:pPr>
            <w:r w:rsidRPr="00C05269">
              <w:t>776</w:t>
            </w:r>
          </w:p>
        </w:tc>
      </w:tr>
      <w:tr w:rsidR="00956630" w:rsidRPr="00C05269" w14:paraId="07EC93D4" w14:textId="77777777" w:rsidTr="005341D3">
        <w:tc>
          <w:tcPr>
            <w:tcW w:w="1623" w:type="dxa"/>
          </w:tcPr>
          <w:p w14:paraId="072D62DE" w14:textId="77777777" w:rsidR="00956630" w:rsidRPr="00C05269" w:rsidRDefault="00956630" w:rsidP="005341D3">
            <w:pPr>
              <w:pStyle w:val="GvdeMetni"/>
              <w:spacing w:line="360" w:lineRule="auto"/>
              <w:jc w:val="both"/>
            </w:pPr>
            <w:r w:rsidRPr="00C05269">
              <w:t>2019/2020</w:t>
            </w:r>
          </w:p>
        </w:tc>
        <w:tc>
          <w:tcPr>
            <w:tcW w:w="1594" w:type="dxa"/>
          </w:tcPr>
          <w:p w14:paraId="7336945F" w14:textId="77777777" w:rsidR="00956630" w:rsidRPr="00C05269" w:rsidRDefault="00956630" w:rsidP="005341D3">
            <w:pPr>
              <w:pStyle w:val="GvdeMetni"/>
              <w:spacing w:line="360" w:lineRule="auto"/>
              <w:jc w:val="both"/>
            </w:pPr>
            <w:r w:rsidRPr="00C05269">
              <w:t>368</w:t>
            </w:r>
          </w:p>
        </w:tc>
        <w:tc>
          <w:tcPr>
            <w:tcW w:w="1549" w:type="dxa"/>
          </w:tcPr>
          <w:p w14:paraId="0FE6E36C" w14:textId="77777777" w:rsidR="00956630" w:rsidRPr="00C05269" w:rsidRDefault="00956630" w:rsidP="005341D3">
            <w:pPr>
              <w:pStyle w:val="GvdeMetni"/>
              <w:spacing w:line="360" w:lineRule="auto"/>
              <w:jc w:val="both"/>
            </w:pPr>
            <w:r w:rsidRPr="00C05269">
              <w:t>355</w:t>
            </w:r>
          </w:p>
        </w:tc>
        <w:tc>
          <w:tcPr>
            <w:tcW w:w="1474" w:type="dxa"/>
          </w:tcPr>
          <w:p w14:paraId="27AF50B8" w14:textId="77777777" w:rsidR="00956630" w:rsidRPr="00C05269" w:rsidRDefault="00956630" w:rsidP="005341D3">
            <w:pPr>
              <w:pStyle w:val="GvdeMetni"/>
              <w:spacing w:line="360" w:lineRule="auto"/>
              <w:jc w:val="both"/>
            </w:pPr>
            <w:r w:rsidRPr="00C05269">
              <w:t>364</w:t>
            </w:r>
          </w:p>
        </w:tc>
        <w:tc>
          <w:tcPr>
            <w:tcW w:w="1779" w:type="dxa"/>
          </w:tcPr>
          <w:p w14:paraId="0BB87C50" w14:textId="77777777" w:rsidR="00956630" w:rsidRPr="00C05269" w:rsidRDefault="00956630" w:rsidP="005341D3">
            <w:pPr>
              <w:pStyle w:val="GvdeMetni"/>
              <w:spacing w:line="360" w:lineRule="auto"/>
              <w:jc w:val="both"/>
            </w:pPr>
            <w:r w:rsidRPr="00C05269">
              <w:t>-</w:t>
            </w:r>
          </w:p>
        </w:tc>
        <w:tc>
          <w:tcPr>
            <w:tcW w:w="1241" w:type="dxa"/>
          </w:tcPr>
          <w:p w14:paraId="3F85B7E5" w14:textId="77777777" w:rsidR="00956630" w:rsidRPr="00C05269" w:rsidRDefault="00956630" w:rsidP="005341D3">
            <w:pPr>
              <w:pStyle w:val="GvdeMetni"/>
              <w:spacing w:line="360" w:lineRule="auto"/>
              <w:jc w:val="both"/>
            </w:pPr>
            <w:r w:rsidRPr="00C05269">
              <w:t>1087</w:t>
            </w:r>
          </w:p>
        </w:tc>
      </w:tr>
      <w:tr w:rsidR="00956630" w:rsidRPr="00C05269" w14:paraId="13B51FC0" w14:textId="77777777" w:rsidTr="005341D3">
        <w:tc>
          <w:tcPr>
            <w:tcW w:w="1623" w:type="dxa"/>
          </w:tcPr>
          <w:p w14:paraId="19EFD202" w14:textId="77777777" w:rsidR="00956630" w:rsidRPr="00C05269" w:rsidRDefault="00956630" w:rsidP="005341D3">
            <w:pPr>
              <w:pStyle w:val="GvdeMetni"/>
              <w:spacing w:line="360" w:lineRule="auto"/>
              <w:jc w:val="both"/>
            </w:pPr>
            <w:r w:rsidRPr="00C05269">
              <w:t>2020/2021</w:t>
            </w:r>
          </w:p>
        </w:tc>
        <w:tc>
          <w:tcPr>
            <w:tcW w:w="1594" w:type="dxa"/>
          </w:tcPr>
          <w:p w14:paraId="20584DBA" w14:textId="77777777" w:rsidR="00956630" w:rsidRPr="00C05269" w:rsidRDefault="00956630" w:rsidP="005341D3">
            <w:pPr>
              <w:pStyle w:val="GvdeMetni"/>
              <w:spacing w:line="360" w:lineRule="auto"/>
              <w:jc w:val="both"/>
            </w:pPr>
            <w:r w:rsidRPr="00C05269">
              <w:t>406</w:t>
            </w:r>
          </w:p>
        </w:tc>
        <w:tc>
          <w:tcPr>
            <w:tcW w:w="1549" w:type="dxa"/>
          </w:tcPr>
          <w:p w14:paraId="76AA987B" w14:textId="77777777" w:rsidR="00956630" w:rsidRPr="00C05269" w:rsidRDefault="00956630" w:rsidP="005341D3">
            <w:pPr>
              <w:pStyle w:val="GvdeMetni"/>
              <w:spacing w:line="360" w:lineRule="auto"/>
              <w:jc w:val="both"/>
            </w:pPr>
            <w:r w:rsidRPr="00C05269">
              <w:t>403</w:t>
            </w:r>
          </w:p>
        </w:tc>
        <w:tc>
          <w:tcPr>
            <w:tcW w:w="1474" w:type="dxa"/>
          </w:tcPr>
          <w:p w14:paraId="09A8A491" w14:textId="77777777" w:rsidR="00956630" w:rsidRPr="00C05269" w:rsidRDefault="00956630" w:rsidP="005341D3">
            <w:pPr>
              <w:pStyle w:val="GvdeMetni"/>
              <w:spacing w:line="360" w:lineRule="auto"/>
              <w:jc w:val="both"/>
            </w:pPr>
            <w:r w:rsidRPr="00C05269">
              <w:t>387</w:t>
            </w:r>
          </w:p>
        </w:tc>
        <w:tc>
          <w:tcPr>
            <w:tcW w:w="1779" w:type="dxa"/>
          </w:tcPr>
          <w:p w14:paraId="25BE0826" w14:textId="77777777" w:rsidR="00956630" w:rsidRPr="00C05269" w:rsidRDefault="00956630" w:rsidP="005341D3">
            <w:pPr>
              <w:pStyle w:val="GvdeMetni"/>
              <w:spacing w:line="360" w:lineRule="auto"/>
              <w:jc w:val="both"/>
            </w:pPr>
            <w:r w:rsidRPr="00C05269">
              <w:t>60</w:t>
            </w:r>
          </w:p>
        </w:tc>
        <w:tc>
          <w:tcPr>
            <w:tcW w:w="1241" w:type="dxa"/>
          </w:tcPr>
          <w:p w14:paraId="064B597F" w14:textId="77777777" w:rsidR="00956630" w:rsidRPr="00C05269" w:rsidRDefault="00956630" w:rsidP="005341D3">
            <w:pPr>
              <w:pStyle w:val="GvdeMetni"/>
              <w:spacing w:line="360" w:lineRule="auto"/>
              <w:jc w:val="both"/>
            </w:pPr>
            <w:r w:rsidRPr="00C05269">
              <w:t>1256</w:t>
            </w:r>
          </w:p>
        </w:tc>
      </w:tr>
      <w:tr w:rsidR="00956630" w:rsidRPr="00C05269" w14:paraId="05C96FC1" w14:textId="77777777" w:rsidTr="005341D3">
        <w:tc>
          <w:tcPr>
            <w:tcW w:w="1623" w:type="dxa"/>
          </w:tcPr>
          <w:p w14:paraId="268FCE96" w14:textId="77777777" w:rsidR="00956630" w:rsidRPr="00C05269" w:rsidRDefault="00956630" w:rsidP="005341D3">
            <w:pPr>
              <w:pStyle w:val="GvdeMetni"/>
              <w:spacing w:line="360" w:lineRule="auto"/>
              <w:jc w:val="both"/>
            </w:pPr>
            <w:r w:rsidRPr="00C05269">
              <w:t>2021/2022</w:t>
            </w:r>
          </w:p>
        </w:tc>
        <w:tc>
          <w:tcPr>
            <w:tcW w:w="1594" w:type="dxa"/>
          </w:tcPr>
          <w:p w14:paraId="75F50F0E" w14:textId="77777777" w:rsidR="00956630" w:rsidRPr="00C05269" w:rsidRDefault="00956630" w:rsidP="005341D3">
            <w:pPr>
              <w:pStyle w:val="GvdeMetni"/>
              <w:spacing w:line="360" w:lineRule="auto"/>
              <w:jc w:val="both"/>
            </w:pPr>
            <w:r w:rsidRPr="00C05269">
              <w:t>460</w:t>
            </w:r>
          </w:p>
        </w:tc>
        <w:tc>
          <w:tcPr>
            <w:tcW w:w="1549" w:type="dxa"/>
          </w:tcPr>
          <w:p w14:paraId="554F7FA0" w14:textId="77777777" w:rsidR="00956630" w:rsidRPr="00C05269" w:rsidRDefault="00956630" w:rsidP="005341D3">
            <w:pPr>
              <w:pStyle w:val="GvdeMetni"/>
              <w:spacing w:line="360" w:lineRule="auto"/>
              <w:jc w:val="both"/>
            </w:pPr>
            <w:r w:rsidRPr="00C05269">
              <w:t>444</w:t>
            </w:r>
          </w:p>
        </w:tc>
        <w:tc>
          <w:tcPr>
            <w:tcW w:w="1474" w:type="dxa"/>
          </w:tcPr>
          <w:p w14:paraId="65DFFA69" w14:textId="77777777" w:rsidR="00956630" w:rsidRPr="00C05269" w:rsidRDefault="00956630" w:rsidP="005341D3">
            <w:pPr>
              <w:pStyle w:val="GvdeMetni"/>
              <w:spacing w:line="360" w:lineRule="auto"/>
              <w:jc w:val="both"/>
            </w:pPr>
            <w:r w:rsidRPr="00C05269">
              <w:t>401</w:t>
            </w:r>
          </w:p>
        </w:tc>
        <w:tc>
          <w:tcPr>
            <w:tcW w:w="1779" w:type="dxa"/>
          </w:tcPr>
          <w:p w14:paraId="5C966D74" w14:textId="77777777" w:rsidR="00956630" w:rsidRPr="00C05269" w:rsidRDefault="00956630" w:rsidP="005341D3">
            <w:pPr>
              <w:pStyle w:val="GvdeMetni"/>
              <w:spacing w:line="360" w:lineRule="auto"/>
              <w:jc w:val="both"/>
            </w:pPr>
            <w:r w:rsidRPr="00C05269">
              <w:t>124</w:t>
            </w:r>
          </w:p>
        </w:tc>
        <w:tc>
          <w:tcPr>
            <w:tcW w:w="1241" w:type="dxa"/>
          </w:tcPr>
          <w:p w14:paraId="11F1D6C8" w14:textId="77777777" w:rsidR="00956630" w:rsidRPr="00C05269" w:rsidRDefault="00956630" w:rsidP="005341D3">
            <w:pPr>
              <w:pStyle w:val="GvdeMetni"/>
              <w:spacing w:line="360" w:lineRule="auto"/>
              <w:jc w:val="both"/>
            </w:pPr>
            <w:r w:rsidRPr="00C05269">
              <w:t>1429</w:t>
            </w:r>
          </w:p>
        </w:tc>
      </w:tr>
      <w:tr w:rsidR="00956630" w:rsidRPr="00C05269" w14:paraId="7BCE096D" w14:textId="77777777" w:rsidTr="005341D3">
        <w:tc>
          <w:tcPr>
            <w:tcW w:w="1623" w:type="dxa"/>
          </w:tcPr>
          <w:p w14:paraId="1BD10254" w14:textId="77777777" w:rsidR="00956630" w:rsidRPr="00C05269" w:rsidRDefault="00956630" w:rsidP="005341D3">
            <w:pPr>
              <w:pStyle w:val="GvdeMetni"/>
              <w:spacing w:line="360" w:lineRule="auto"/>
              <w:jc w:val="both"/>
              <w:rPr>
                <w:highlight w:val="green"/>
              </w:rPr>
            </w:pPr>
            <w:r w:rsidRPr="00C05269">
              <w:t>2022/2023</w:t>
            </w:r>
          </w:p>
        </w:tc>
        <w:tc>
          <w:tcPr>
            <w:tcW w:w="1594" w:type="dxa"/>
          </w:tcPr>
          <w:p w14:paraId="3C53015F" w14:textId="77777777" w:rsidR="00956630" w:rsidRPr="00C05269" w:rsidRDefault="00956630" w:rsidP="005341D3">
            <w:pPr>
              <w:pStyle w:val="GvdeMetni"/>
              <w:spacing w:line="360" w:lineRule="auto"/>
              <w:jc w:val="both"/>
            </w:pPr>
            <w:r w:rsidRPr="00C05269">
              <w:t>430</w:t>
            </w:r>
          </w:p>
        </w:tc>
        <w:tc>
          <w:tcPr>
            <w:tcW w:w="1549" w:type="dxa"/>
          </w:tcPr>
          <w:p w14:paraId="57685D78" w14:textId="77777777" w:rsidR="00956630" w:rsidRPr="00C05269" w:rsidRDefault="00956630" w:rsidP="005341D3">
            <w:pPr>
              <w:pStyle w:val="GvdeMetni"/>
              <w:spacing w:line="360" w:lineRule="auto"/>
              <w:jc w:val="both"/>
            </w:pPr>
            <w:r w:rsidRPr="00C05269">
              <w:t>421</w:t>
            </w:r>
          </w:p>
        </w:tc>
        <w:tc>
          <w:tcPr>
            <w:tcW w:w="1474" w:type="dxa"/>
          </w:tcPr>
          <w:p w14:paraId="59D6BB21" w14:textId="77777777" w:rsidR="00956630" w:rsidRPr="00C05269" w:rsidRDefault="00956630" w:rsidP="005341D3">
            <w:pPr>
              <w:pStyle w:val="GvdeMetni"/>
              <w:spacing w:line="360" w:lineRule="auto"/>
              <w:jc w:val="both"/>
            </w:pPr>
            <w:r w:rsidRPr="00C05269">
              <w:t>389</w:t>
            </w:r>
          </w:p>
        </w:tc>
        <w:tc>
          <w:tcPr>
            <w:tcW w:w="1779" w:type="dxa"/>
          </w:tcPr>
          <w:p w14:paraId="1DD5C877" w14:textId="77777777" w:rsidR="00956630" w:rsidRPr="00C05269" w:rsidRDefault="00956630" w:rsidP="005341D3">
            <w:pPr>
              <w:pStyle w:val="GvdeMetni"/>
              <w:spacing w:line="360" w:lineRule="auto"/>
              <w:jc w:val="both"/>
            </w:pPr>
            <w:r w:rsidRPr="00C05269">
              <w:t>259</w:t>
            </w:r>
          </w:p>
        </w:tc>
        <w:tc>
          <w:tcPr>
            <w:tcW w:w="1241" w:type="dxa"/>
          </w:tcPr>
          <w:p w14:paraId="2D785127" w14:textId="77777777" w:rsidR="00956630" w:rsidRPr="00C05269" w:rsidRDefault="00956630" w:rsidP="005341D3">
            <w:pPr>
              <w:pStyle w:val="GvdeMetni"/>
              <w:spacing w:line="360" w:lineRule="auto"/>
              <w:jc w:val="both"/>
            </w:pPr>
            <w:r w:rsidRPr="00C05269">
              <w:t>1499</w:t>
            </w:r>
          </w:p>
        </w:tc>
      </w:tr>
      <w:tr w:rsidR="00956630" w:rsidRPr="00C05269" w14:paraId="7EC7CCCA" w14:textId="77777777" w:rsidTr="005341D3">
        <w:tc>
          <w:tcPr>
            <w:tcW w:w="1623" w:type="dxa"/>
          </w:tcPr>
          <w:p w14:paraId="2A4C86A5" w14:textId="77777777" w:rsidR="00956630" w:rsidRPr="00C05269" w:rsidRDefault="00956630" w:rsidP="005341D3">
            <w:pPr>
              <w:pStyle w:val="GvdeMetni"/>
              <w:spacing w:line="360" w:lineRule="auto"/>
              <w:jc w:val="both"/>
            </w:pPr>
            <w:r w:rsidRPr="00C05269">
              <w:t>2023/2024</w:t>
            </w:r>
          </w:p>
        </w:tc>
        <w:tc>
          <w:tcPr>
            <w:tcW w:w="1594" w:type="dxa"/>
          </w:tcPr>
          <w:p w14:paraId="54D63EEF" w14:textId="77777777" w:rsidR="00956630" w:rsidRPr="00C05269" w:rsidRDefault="00956630" w:rsidP="005341D3">
            <w:pPr>
              <w:pStyle w:val="GvdeMetni"/>
              <w:spacing w:line="360" w:lineRule="auto"/>
              <w:jc w:val="both"/>
            </w:pPr>
            <w:r w:rsidRPr="00C05269">
              <w:t>422</w:t>
            </w:r>
          </w:p>
        </w:tc>
        <w:tc>
          <w:tcPr>
            <w:tcW w:w="1549" w:type="dxa"/>
          </w:tcPr>
          <w:p w14:paraId="3A392C3E" w14:textId="77777777" w:rsidR="00956630" w:rsidRPr="00C05269" w:rsidRDefault="00956630" w:rsidP="005341D3">
            <w:pPr>
              <w:pStyle w:val="GvdeMetni"/>
              <w:spacing w:line="360" w:lineRule="auto"/>
              <w:jc w:val="both"/>
            </w:pPr>
            <w:r w:rsidRPr="00C05269">
              <w:t>420</w:t>
            </w:r>
          </w:p>
        </w:tc>
        <w:tc>
          <w:tcPr>
            <w:tcW w:w="1474" w:type="dxa"/>
          </w:tcPr>
          <w:p w14:paraId="3E63230F" w14:textId="77777777" w:rsidR="00956630" w:rsidRPr="00C05269" w:rsidRDefault="00956630" w:rsidP="005341D3">
            <w:pPr>
              <w:pStyle w:val="GvdeMetni"/>
              <w:spacing w:line="360" w:lineRule="auto"/>
              <w:jc w:val="both"/>
            </w:pPr>
            <w:r w:rsidRPr="00C05269">
              <w:t>385</w:t>
            </w:r>
          </w:p>
        </w:tc>
        <w:tc>
          <w:tcPr>
            <w:tcW w:w="1779" w:type="dxa"/>
          </w:tcPr>
          <w:p w14:paraId="7C44DCCC" w14:textId="77777777" w:rsidR="00956630" w:rsidRPr="00C05269" w:rsidRDefault="00956630" w:rsidP="005341D3">
            <w:pPr>
              <w:pStyle w:val="GvdeMetni"/>
              <w:spacing w:line="360" w:lineRule="auto"/>
              <w:jc w:val="both"/>
            </w:pPr>
            <w:r w:rsidRPr="00C05269">
              <w:t>264</w:t>
            </w:r>
          </w:p>
        </w:tc>
        <w:tc>
          <w:tcPr>
            <w:tcW w:w="1241" w:type="dxa"/>
          </w:tcPr>
          <w:p w14:paraId="78D782F4" w14:textId="77777777" w:rsidR="00956630" w:rsidRPr="00C05269" w:rsidRDefault="00956630" w:rsidP="005341D3">
            <w:pPr>
              <w:pStyle w:val="GvdeMetni"/>
              <w:spacing w:line="360" w:lineRule="auto"/>
              <w:jc w:val="both"/>
            </w:pPr>
            <w:r w:rsidRPr="00C05269">
              <w:t>1491</w:t>
            </w:r>
          </w:p>
        </w:tc>
      </w:tr>
      <w:tr w:rsidR="00956630" w:rsidRPr="00C05269" w14:paraId="3D457614" w14:textId="77777777" w:rsidTr="005341D3">
        <w:tc>
          <w:tcPr>
            <w:tcW w:w="1623" w:type="dxa"/>
          </w:tcPr>
          <w:p w14:paraId="52084EDA" w14:textId="77777777" w:rsidR="00956630" w:rsidRPr="00141536" w:rsidRDefault="00956630" w:rsidP="005341D3">
            <w:pPr>
              <w:pStyle w:val="GvdeMetni"/>
              <w:spacing w:line="360" w:lineRule="auto"/>
              <w:jc w:val="both"/>
            </w:pPr>
            <w:r w:rsidRPr="00141536">
              <w:t>2024/2025</w:t>
            </w:r>
          </w:p>
        </w:tc>
        <w:tc>
          <w:tcPr>
            <w:tcW w:w="1594" w:type="dxa"/>
          </w:tcPr>
          <w:p w14:paraId="23C5E993" w14:textId="77777777" w:rsidR="00956630" w:rsidRPr="00141536" w:rsidRDefault="00956630" w:rsidP="005341D3">
            <w:pPr>
              <w:pStyle w:val="GvdeMetni"/>
              <w:spacing w:line="360" w:lineRule="auto"/>
              <w:jc w:val="both"/>
            </w:pPr>
            <w:r w:rsidRPr="00141536">
              <w:t>388</w:t>
            </w:r>
          </w:p>
        </w:tc>
        <w:tc>
          <w:tcPr>
            <w:tcW w:w="1549" w:type="dxa"/>
          </w:tcPr>
          <w:p w14:paraId="7A9E60D9" w14:textId="77777777" w:rsidR="00956630" w:rsidRPr="00141536" w:rsidRDefault="00956630" w:rsidP="005341D3">
            <w:pPr>
              <w:pStyle w:val="GvdeMetni"/>
              <w:spacing w:line="360" w:lineRule="auto"/>
              <w:jc w:val="both"/>
            </w:pPr>
            <w:r w:rsidRPr="00141536">
              <w:t>398</w:t>
            </w:r>
          </w:p>
        </w:tc>
        <w:tc>
          <w:tcPr>
            <w:tcW w:w="1474" w:type="dxa"/>
          </w:tcPr>
          <w:p w14:paraId="28F66ABB" w14:textId="77777777" w:rsidR="00956630" w:rsidRPr="00141536" w:rsidRDefault="00956630" w:rsidP="005341D3">
            <w:pPr>
              <w:pStyle w:val="GvdeMetni"/>
              <w:spacing w:line="360" w:lineRule="auto"/>
              <w:jc w:val="both"/>
            </w:pPr>
            <w:r w:rsidRPr="00141536">
              <w:t>403</w:t>
            </w:r>
          </w:p>
        </w:tc>
        <w:tc>
          <w:tcPr>
            <w:tcW w:w="1779" w:type="dxa"/>
          </w:tcPr>
          <w:p w14:paraId="10695231" w14:textId="77777777" w:rsidR="00956630" w:rsidRPr="00141536" w:rsidRDefault="00956630" w:rsidP="005341D3">
            <w:pPr>
              <w:pStyle w:val="GvdeMetni"/>
              <w:spacing w:line="360" w:lineRule="auto"/>
              <w:jc w:val="both"/>
            </w:pPr>
            <w:r w:rsidRPr="00141536">
              <w:t>299</w:t>
            </w:r>
          </w:p>
        </w:tc>
        <w:tc>
          <w:tcPr>
            <w:tcW w:w="1241" w:type="dxa"/>
          </w:tcPr>
          <w:p w14:paraId="3382D581" w14:textId="77777777" w:rsidR="00956630" w:rsidRPr="00141536" w:rsidRDefault="00956630" w:rsidP="005341D3">
            <w:pPr>
              <w:pStyle w:val="GvdeMetni"/>
              <w:spacing w:line="360" w:lineRule="auto"/>
              <w:jc w:val="both"/>
            </w:pPr>
            <w:r w:rsidRPr="00141536">
              <w:t>1488</w:t>
            </w:r>
          </w:p>
        </w:tc>
      </w:tr>
      <w:tr w:rsidR="00B45A2F" w:rsidRPr="00C05269" w14:paraId="3F0C7F78" w14:textId="77777777" w:rsidTr="005341D3">
        <w:tc>
          <w:tcPr>
            <w:tcW w:w="1623" w:type="dxa"/>
          </w:tcPr>
          <w:p w14:paraId="2CCFAA4B" w14:textId="77777777" w:rsidR="00B45A2F" w:rsidRPr="00141536" w:rsidRDefault="00B45A2F" w:rsidP="005341D3">
            <w:pPr>
              <w:pStyle w:val="GvdeMetni"/>
              <w:spacing w:line="360" w:lineRule="auto"/>
              <w:jc w:val="both"/>
            </w:pPr>
            <w:r>
              <w:t>2025/2026</w:t>
            </w:r>
          </w:p>
        </w:tc>
        <w:tc>
          <w:tcPr>
            <w:tcW w:w="1594" w:type="dxa"/>
          </w:tcPr>
          <w:p w14:paraId="35C4CE99" w14:textId="77777777" w:rsidR="00B45A2F" w:rsidRPr="00141536" w:rsidRDefault="00B45A2F" w:rsidP="005341D3">
            <w:pPr>
              <w:pStyle w:val="GvdeMetni"/>
              <w:spacing w:line="360" w:lineRule="auto"/>
              <w:jc w:val="both"/>
            </w:pPr>
            <w:r>
              <w:t>327</w:t>
            </w:r>
          </w:p>
        </w:tc>
        <w:tc>
          <w:tcPr>
            <w:tcW w:w="1549" w:type="dxa"/>
          </w:tcPr>
          <w:p w14:paraId="5A3684C5" w14:textId="77777777" w:rsidR="00B45A2F" w:rsidRPr="00141536" w:rsidRDefault="00B45A2F" w:rsidP="005341D3">
            <w:pPr>
              <w:pStyle w:val="GvdeMetni"/>
              <w:spacing w:line="360" w:lineRule="auto"/>
              <w:jc w:val="both"/>
            </w:pPr>
            <w:r>
              <w:t>340</w:t>
            </w:r>
          </w:p>
        </w:tc>
        <w:tc>
          <w:tcPr>
            <w:tcW w:w="1474" w:type="dxa"/>
          </w:tcPr>
          <w:p w14:paraId="78905474" w14:textId="77777777" w:rsidR="00B45A2F" w:rsidRPr="00141536" w:rsidRDefault="00B45A2F" w:rsidP="005341D3">
            <w:pPr>
              <w:pStyle w:val="GvdeMetni"/>
              <w:spacing w:line="360" w:lineRule="auto"/>
              <w:jc w:val="both"/>
            </w:pPr>
            <w:r>
              <w:t>395</w:t>
            </w:r>
          </w:p>
        </w:tc>
        <w:tc>
          <w:tcPr>
            <w:tcW w:w="1779" w:type="dxa"/>
          </w:tcPr>
          <w:p w14:paraId="5404CCA4" w14:textId="77777777" w:rsidR="00B45A2F" w:rsidRPr="00141536" w:rsidRDefault="00B45A2F" w:rsidP="005341D3">
            <w:pPr>
              <w:pStyle w:val="GvdeMetni"/>
              <w:spacing w:line="360" w:lineRule="auto"/>
              <w:jc w:val="both"/>
            </w:pPr>
            <w:r>
              <w:t>293</w:t>
            </w:r>
          </w:p>
        </w:tc>
        <w:tc>
          <w:tcPr>
            <w:tcW w:w="1241" w:type="dxa"/>
          </w:tcPr>
          <w:p w14:paraId="572B9C00" w14:textId="77777777" w:rsidR="00B45A2F" w:rsidRPr="00141536" w:rsidRDefault="00B45A2F" w:rsidP="005341D3">
            <w:pPr>
              <w:pStyle w:val="GvdeMetni"/>
              <w:spacing w:line="360" w:lineRule="auto"/>
              <w:jc w:val="both"/>
            </w:pPr>
            <w:r>
              <w:t>1355</w:t>
            </w:r>
          </w:p>
        </w:tc>
      </w:tr>
    </w:tbl>
    <w:p w14:paraId="5D8305C5" w14:textId="77777777" w:rsidR="00956630" w:rsidRDefault="00956630">
      <w:pPr>
        <w:pStyle w:val="GvdeMetni"/>
        <w:spacing w:before="3" w:line="240" w:lineRule="auto"/>
        <w:ind w:left="0"/>
      </w:pPr>
    </w:p>
    <w:p w14:paraId="068134FB" w14:textId="77777777" w:rsidR="00B45A2F" w:rsidRDefault="00B45A2F">
      <w:pPr>
        <w:pStyle w:val="GvdeMetni"/>
        <w:spacing w:before="3" w:line="240" w:lineRule="auto"/>
        <w:ind w:left="0"/>
      </w:pPr>
    </w:p>
    <w:p w14:paraId="25DA2F91" w14:textId="77777777" w:rsidR="00B45A2F" w:rsidRDefault="00B45A2F">
      <w:pPr>
        <w:pStyle w:val="GvdeMetni"/>
        <w:spacing w:before="3" w:line="240" w:lineRule="auto"/>
        <w:ind w:left="0"/>
      </w:pPr>
    </w:p>
    <w:p w14:paraId="3E5F91DC" w14:textId="77777777" w:rsidR="00B45A2F" w:rsidRDefault="00B45A2F">
      <w:pPr>
        <w:pStyle w:val="GvdeMetni"/>
        <w:spacing w:before="3" w:line="240" w:lineRule="auto"/>
        <w:ind w:left="0"/>
      </w:pPr>
    </w:p>
    <w:p w14:paraId="736B89FF" w14:textId="77777777" w:rsidR="00E61488" w:rsidRDefault="008902A8" w:rsidP="00332A9E">
      <w:pPr>
        <w:pStyle w:val="Balk1"/>
        <w:numPr>
          <w:ilvl w:val="1"/>
          <w:numId w:val="11"/>
        </w:numPr>
        <w:tabs>
          <w:tab w:val="left" w:pos="142"/>
          <w:tab w:val="left" w:pos="426"/>
        </w:tabs>
        <w:spacing w:before="0"/>
        <w:ind w:left="0" w:firstLine="0"/>
        <w:jc w:val="both"/>
      </w:pPr>
      <w:r>
        <w:t>Misyonu,</w:t>
      </w:r>
      <w:r>
        <w:rPr>
          <w:spacing w:val="-3"/>
        </w:rPr>
        <w:t xml:space="preserve"> </w:t>
      </w:r>
      <w:r>
        <w:t>Vizyonu,</w:t>
      </w:r>
      <w:r>
        <w:rPr>
          <w:spacing w:val="-6"/>
        </w:rPr>
        <w:t xml:space="preserve"> </w:t>
      </w:r>
      <w:r>
        <w:t>Değerleri</w:t>
      </w:r>
      <w:r>
        <w:rPr>
          <w:spacing w:val="-3"/>
        </w:rPr>
        <w:t xml:space="preserve"> </w:t>
      </w:r>
      <w:r>
        <w:t>ve</w:t>
      </w:r>
      <w:r>
        <w:rPr>
          <w:spacing w:val="-2"/>
        </w:rPr>
        <w:t xml:space="preserve"> Hedefleri</w:t>
      </w:r>
    </w:p>
    <w:p w14:paraId="7F99FD1C" w14:textId="77777777" w:rsidR="00E61488" w:rsidRDefault="00E61488" w:rsidP="00332A9E">
      <w:pPr>
        <w:pStyle w:val="GvdeMetni"/>
        <w:tabs>
          <w:tab w:val="left" w:pos="142"/>
          <w:tab w:val="left" w:pos="426"/>
        </w:tabs>
        <w:spacing w:line="240" w:lineRule="auto"/>
        <w:ind w:left="0" w:right="426"/>
        <w:jc w:val="both"/>
      </w:pPr>
    </w:p>
    <w:p w14:paraId="51901694" w14:textId="77777777" w:rsidR="00B45A2F" w:rsidRPr="00C05269" w:rsidRDefault="00B45A2F" w:rsidP="00332A9E">
      <w:pPr>
        <w:tabs>
          <w:tab w:val="left" w:pos="142"/>
          <w:tab w:val="left" w:pos="426"/>
        </w:tabs>
        <w:adjustRightInd w:val="0"/>
        <w:spacing w:line="360" w:lineRule="auto"/>
        <w:jc w:val="both"/>
        <w:rPr>
          <w:b/>
          <w:bCs/>
          <w:sz w:val="24"/>
          <w:szCs w:val="24"/>
        </w:rPr>
      </w:pPr>
      <w:r w:rsidRPr="00C05269">
        <w:rPr>
          <w:b/>
          <w:bCs/>
          <w:sz w:val="24"/>
          <w:szCs w:val="24"/>
        </w:rPr>
        <w:t>Birimin Misyonu</w:t>
      </w:r>
    </w:p>
    <w:p w14:paraId="1FBF0BE7" w14:textId="77777777" w:rsidR="00B45A2F" w:rsidRPr="00C05269" w:rsidRDefault="00B45A2F" w:rsidP="00332A9E">
      <w:pPr>
        <w:tabs>
          <w:tab w:val="left" w:pos="142"/>
          <w:tab w:val="left" w:pos="426"/>
        </w:tabs>
        <w:adjustRightInd w:val="0"/>
        <w:spacing w:line="360" w:lineRule="auto"/>
        <w:jc w:val="both"/>
        <w:rPr>
          <w:sz w:val="24"/>
          <w:szCs w:val="24"/>
        </w:rPr>
      </w:pPr>
      <w:r w:rsidRPr="00C05269">
        <w:rPr>
          <w:sz w:val="24"/>
          <w:szCs w:val="24"/>
        </w:rPr>
        <w:t>Bilimsel bilgiler ışığında birey, aile ve toplum sağlığını koruma, geliştirme, sürdürme, eğitim, uygulama, araştırma, yönetim ve liderlik rollerini etkin bir şekilde kullanabilen toplumsal ve mesleki sorumluluk bilinci gelişmiş, mesleki etik ilkelere ve Atatürk ilkelerine bağlı sağlık alanında meslek üyeleri yetiştirmektir.</w:t>
      </w:r>
    </w:p>
    <w:p w14:paraId="7F38521D" w14:textId="77777777" w:rsidR="00B45A2F" w:rsidRPr="00C05269" w:rsidRDefault="00B45A2F" w:rsidP="00332A9E">
      <w:pPr>
        <w:tabs>
          <w:tab w:val="left" w:pos="142"/>
          <w:tab w:val="left" w:pos="426"/>
        </w:tabs>
        <w:adjustRightInd w:val="0"/>
        <w:spacing w:line="360" w:lineRule="auto"/>
        <w:jc w:val="both"/>
        <w:rPr>
          <w:b/>
          <w:bCs/>
          <w:sz w:val="24"/>
          <w:szCs w:val="24"/>
        </w:rPr>
      </w:pPr>
    </w:p>
    <w:p w14:paraId="2EB32164" w14:textId="77777777" w:rsidR="00B45A2F" w:rsidRPr="00C05269" w:rsidRDefault="00B45A2F" w:rsidP="00332A9E">
      <w:pPr>
        <w:tabs>
          <w:tab w:val="left" w:pos="142"/>
          <w:tab w:val="left" w:pos="426"/>
        </w:tabs>
        <w:adjustRightInd w:val="0"/>
        <w:spacing w:line="360" w:lineRule="auto"/>
        <w:jc w:val="both"/>
        <w:rPr>
          <w:b/>
          <w:bCs/>
          <w:sz w:val="24"/>
          <w:szCs w:val="24"/>
        </w:rPr>
      </w:pPr>
      <w:r w:rsidRPr="00C05269">
        <w:rPr>
          <w:b/>
          <w:bCs/>
          <w:sz w:val="24"/>
          <w:szCs w:val="24"/>
        </w:rPr>
        <w:t>Birimin Vizyonu</w:t>
      </w:r>
    </w:p>
    <w:p w14:paraId="2914C0BD" w14:textId="77777777" w:rsidR="00B45A2F" w:rsidRDefault="00B45A2F" w:rsidP="00332A9E">
      <w:pPr>
        <w:tabs>
          <w:tab w:val="left" w:pos="142"/>
          <w:tab w:val="left" w:pos="426"/>
        </w:tabs>
        <w:adjustRightInd w:val="0"/>
        <w:spacing w:line="360" w:lineRule="auto"/>
        <w:jc w:val="both"/>
        <w:rPr>
          <w:sz w:val="24"/>
          <w:szCs w:val="24"/>
        </w:rPr>
      </w:pPr>
      <w:r w:rsidRPr="00C05269">
        <w:rPr>
          <w:sz w:val="24"/>
          <w:szCs w:val="24"/>
        </w:rPr>
        <w:t>Ebelik, Çocuk Gelişimi ile Beslenme ve Diyetetik, Fizyoterapi ve Rehabilitasyon, Dil ve Konuşma, Odyoloji, Sosyal Hizmet mesleklerinin eğitim, yönetim, araştırma ve uygulama alanlarında, ulusal ve uluslararası düzeyde tanınan ve tercih edilen eğitim-öğretim kurumu olmaktır.</w:t>
      </w:r>
    </w:p>
    <w:p w14:paraId="1C32CA1C" w14:textId="77777777" w:rsidR="00444887" w:rsidRPr="00C05269" w:rsidRDefault="00444887" w:rsidP="00B45A2F">
      <w:pPr>
        <w:adjustRightInd w:val="0"/>
        <w:spacing w:line="360" w:lineRule="auto"/>
        <w:jc w:val="both"/>
        <w:rPr>
          <w:sz w:val="24"/>
          <w:szCs w:val="24"/>
        </w:rPr>
      </w:pPr>
    </w:p>
    <w:p w14:paraId="63805788" w14:textId="77777777" w:rsidR="00B45A2F" w:rsidRPr="00C05269" w:rsidRDefault="00B45A2F" w:rsidP="00B45A2F">
      <w:pPr>
        <w:adjustRightInd w:val="0"/>
        <w:spacing w:line="360" w:lineRule="auto"/>
        <w:jc w:val="both"/>
        <w:rPr>
          <w:b/>
          <w:bCs/>
          <w:sz w:val="24"/>
          <w:szCs w:val="24"/>
        </w:rPr>
      </w:pPr>
      <w:r w:rsidRPr="00C05269">
        <w:rPr>
          <w:b/>
          <w:bCs/>
          <w:sz w:val="24"/>
          <w:szCs w:val="24"/>
        </w:rPr>
        <w:t>Birimin Temel Değerleri</w:t>
      </w:r>
    </w:p>
    <w:p w14:paraId="4DAAE18F" w14:textId="77777777" w:rsidR="00B45A2F" w:rsidRPr="00C05269" w:rsidRDefault="00B45A2F" w:rsidP="00B45A2F">
      <w:pPr>
        <w:adjustRightInd w:val="0"/>
        <w:spacing w:line="360" w:lineRule="auto"/>
        <w:jc w:val="both"/>
        <w:rPr>
          <w:sz w:val="24"/>
          <w:szCs w:val="24"/>
        </w:rPr>
      </w:pPr>
      <w:r w:rsidRPr="00C05269">
        <w:rPr>
          <w:sz w:val="24"/>
          <w:szCs w:val="24"/>
        </w:rPr>
        <w:t>Fakültemizin tüm akademik ve idari çalışanları;</w:t>
      </w:r>
    </w:p>
    <w:p w14:paraId="2F9C0D08"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Atatürk İlke ve Cumhuriyet kazanımlarını koruma ve yüceltmeyi benimser,</w:t>
      </w:r>
    </w:p>
    <w:p w14:paraId="10ACBCD5"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Birey haklarına saygı, özerklik, yararlılık, adalet, dürüstlük, güvenilirlik gibi etik ilkeleri benimser,</w:t>
      </w:r>
    </w:p>
    <w:p w14:paraId="4DD4F173"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Birey, aile, toplum ve çevrenin sağlık sorunlarına duyarlıdır,</w:t>
      </w:r>
    </w:p>
    <w:p w14:paraId="7D3F99D9"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Sorgulayıcı, savunucu, araştırıcı, yaratıcı, yenilikçi, katılımcı ve işbirlikçi olmayı, analitik düşünceye önem vermeyi ilke edinir,</w:t>
      </w:r>
    </w:p>
    <w:p w14:paraId="0BFE0834"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İletişim kurma, problem çözme, eleştirel düşünme becerilerini benimser,</w:t>
      </w:r>
    </w:p>
    <w:p w14:paraId="2B8D7BCC"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Bilimsel bilgi üretimini ve paylaşmayı ilke edinir,</w:t>
      </w:r>
    </w:p>
    <w:p w14:paraId="6DD310D5"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Akademik mükemmelliği sağlamayı önemser,</w:t>
      </w:r>
    </w:p>
    <w:p w14:paraId="55399F68"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Akademik özgürlüğü sağlamayı benimser,</w:t>
      </w:r>
    </w:p>
    <w:p w14:paraId="1EA54581"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Birimlerimiz bilimsel ve mesleki bakış sürecinde, “insan, insan olduğu için değerlidir” değeri ve bakış açısıyla hareket eder,</w:t>
      </w:r>
    </w:p>
    <w:p w14:paraId="45682ED8"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Birimlerimiz, insan gereksinimlerinin karşılanması ve sorunlarının çözülmesine yönelik her türlü mesleki ve bilimsel süreçlerde, multi-disipliner çalışmanın mutlaka gerekli ve önemli olduğu inancıyla hareket eder.</w:t>
      </w:r>
    </w:p>
    <w:p w14:paraId="48D9EB29"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 xml:space="preserve">Bilimsel gelişme, sanayileşme, bilgi toplumu seviyesine ulaşma, yüksek teknolojiye ulaşma ve Ar-Ge’ye önem verme düşünce ve bakış açısını, toplumsal refahı ve yaşam kalitesini </w:t>
      </w:r>
      <w:r w:rsidRPr="00C05269">
        <w:rPr>
          <w:sz w:val="24"/>
          <w:szCs w:val="24"/>
        </w:rPr>
        <w:lastRenderedPageBreak/>
        <w:t>artırmanın temeli kabul eder.</w:t>
      </w:r>
    </w:p>
    <w:p w14:paraId="6B1F63CD" w14:textId="77777777" w:rsidR="00B45A2F" w:rsidRPr="00C05269" w:rsidRDefault="00B45A2F" w:rsidP="00B45A2F">
      <w:pPr>
        <w:pStyle w:val="ListeParagraf"/>
        <w:numPr>
          <w:ilvl w:val="0"/>
          <w:numId w:val="12"/>
        </w:numPr>
        <w:autoSpaceDE/>
        <w:autoSpaceDN/>
        <w:adjustRightInd w:val="0"/>
        <w:spacing w:line="360" w:lineRule="auto"/>
        <w:jc w:val="both"/>
        <w:rPr>
          <w:sz w:val="24"/>
          <w:szCs w:val="24"/>
        </w:rPr>
      </w:pPr>
      <w:r w:rsidRPr="00C05269">
        <w:rPr>
          <w:sz w:val="24"/>
          <w:szCs w:val="24"/>
        </w:rPr>
        <w:t>Akademik ve Bilimsel Etik İlkelerine bağlı olmayı önemser.</w:t>
      </w:r>
    </w:p>
    <w:p w14:paraId="2E449C7F" w14:textId="77777777" w:rsidR="00B45A2F" w:rsidRDefault="00B45A2F">
      <w:pPr>
        <w:pStyle w:val="GvdeMetni"/>
        <w:spacing w:line="240" w:lineRule="auto"/>
        <w:ind w:right="426"/>
        <w:jc w:val="both"/>
      </w:pPr>
    </w:p>
    <w:p w14:paraId="193472B4" w14:textId="77777777" w:rsidR="00E61488" w:rsidRDefault="00E61488">
      <w:pPr>
        <w:pStyle w:val="GvdeMetni"/>
        <w:spacing w:before="2" w:line="240" w:lineRule="auto"/>
        <w:ind w:left="0"/>
      </w:pPr>
    </w:p>
    <w:p w14:paraId="0C213092" w14:textId="77777777" w:rsidR="00B45A2F" w:rsidRPr="00C05269" w:rsidRDefault="00B45A2F" w:rsidP="00332A9E">
      <w:pPr>
        <w:adjustRightInd w:val="0"/>
        <w:spacing w:line="360" w:lineRule="auto"/>
        <w:jc w:val="both"/>
        <w:rPr>
          <w:b/>
          <w:bCs/>
          <w:sz w:val="24"/>
          <w:szCs w:val="24"/>
        </w:rPr>
      </w:pPr>
      <w:r w:rsidRPr="00C05269">
        <w:rPr>
          <w:b/>
          <w:bCs/>
          <w:sz w:val="24"/>
          <w:szCs w:val="24"/>
        </w:rPr>
        <w:t>Birimin Stratejik Amaç ve Hedefleri</w:t>
      </w:r>
    </w:p>
    <w:p w14:paraId="705107F5" w14:textId="77777777" w:rsidR="00B45A2F" w:rsidRPr="00C05269" w:rsidRDefault="00B45A2F" w:rsidP="00332A9E">
      <w:pPr>
        <w:spacing w:after="120"/>
        <w:jc w:val="both"/>
        <w:rPr>
          <w:b/>
          <w:bCs/>
          <w:sz w:val="24"/>
          <w:szCs w:val="24"/>
        </w:rPr>
      </w:pPr>
      <w:r w:rsidRPr="00C05269">
        <w:rPr>
          <w:b/>
          <w:bCs/>
          <w:sz w:val="24"/>
          <w:szCs w:val="24"/>
        </w:rPr>
        <w:t>AMAÇ (A1)</w:t>
      </w:r>
      <w:r w:rsidRPr="00C05269">
        <w:rPr>
          <w:b/>
          <w:bCs/>
          <w:sz w:val="24"/>
          <w:szCs w:val="24"/>
        </w:rPr>
        <w:tab/>
        <w:t xml:space="preserve">EĞİTİM ÖĞRETİM FAALİYETLERİNİ GELİŞTİRMEK </w:t>
      </w:r>
    </w:p>
    <w:p w14:paraId="6FAB47AC" w14:textId="77777777" w:rsidR="00B45A2F" w:rsidRPr="00C05269" w:rsidRDefault="00B45A2F" w:rsidP="00332A9E">
      <w:pPr>
        <w:spacing w:after="120"/>
        <w:jc w:val="both"/>
        <w:rPr>
          <w:sz w:val="24"/>
          <w:szCs w:val="24"/>
        </w:rPr>
      </w:pPr>
      <w:r w:rsidRPr="00C05269">
        <w:rPr>
          <w:b/>
          <w:bCs/>
          <w:sz w:val="24"/>
          <w:szCs w:val="24"/>
        </w:rPr>
        <w:t>Hedef (H1.1)</w:t>
      </w:r>
      <w:r w:rsidRPr="00C05269">
        <w:rPr>
          <w:sz w:val="24"/>
          <w:szCs w:val="24"/>
        </w:rPr>
        <w:tab/>
        <w:t>Fakültemizin sunduğu eğitim olanaklarının geliştirilmesi</w:t>
      </w:r>
    </w:p>
    <w:p w14:paraId="18E9937D" w14:textId="77777777" w:rsidR="00B45A2F" w:rsidRPr="00C05269" w:rsidRDefault="00B45A2F" w:rsidP="00332A9E">
      <w:pPr>
        <w:spacing w:after="120"/>
        <w:jc w:val="both"/>
        <w:rPr>
          <w:sz w:val="24"/>
          <w:szCs w:val="24"/>
        </w:rPr>
      </w:pPr>
      <w:r w:rsidRPr="00C05269">
        <w:rPr>
          <w:b/>
          <w:bCs/>
          <w:sz w:val="24"/>
          <w:szCs w:val="24"/>
        </w:rPr>
        <w:t>Hedef (H1.2)</w:t>
      </w:r>
      <w:r w:rsidRPr="00C05269">
        <w:rPr>
          <w:sz w:val="24"/>
          <w:szCs w:val="24"/>
        </w:rPr>
        <w:tab/>
        <w:t>Öğretim programlarında doluluk oranlarının artırılması</w:t>
      </w:r>
    </w:p>
    <w:p w14:paraId="53CBDB94" w14:textId="77777777" w:rsidR="00B45A2F" w:rsidRPr="00C05269" w:rsidRDefault="00B45A2F" w:rsidP="00332A9E">
      <w:pPr>
        <w:spacing w:after="120"/>
        <w:jc w:val="both"/>
        <w:rPr>
          <w:sz w:val="24"/>
          <w:szCs w:val="24"/>
        </w:rPr>
      </w:pPr>
      <w:r w:rsidRPr="00C05269">
        <w:rPr>
          <w:b/>
          <w:bCs/>
          <w:sz w:val="24"/>
          <w:szCs w:val="24"/>
        </w:rPr>
        <w:t>Hedef (H1.3)</w:t>
      </w:r>
      <w:r w:rsidRPr="00C05269">
        <w:rPr>
          <w:sz w:val="24"/>
          <w:szCs w:val="24"/>
        </w:rPr>
        <w:tab/>
        <w:t>Akademik hareketlilikte artış sağlanması</w:t>
      </w:r>
    </w:p>
    <w:p w14:paraId="4EB3AD4F" w14:textId="77777777" w:rsidR="00B45A2F" w:rsidRPr="00C05269" w:rsidRDefault="00B45A2F" w:rsidP="00332A9E">
      <w:pPr>
        <w:spacing w:after="120"/>
        <w:jc w:val="both"/>
        <w:rPr>
          <w:sz w:val="24"/>
          <w:szCs w:val="24"/>
        </w:rPr>
      </w:pPr>
      <w:r w:rsidRPr="00C05269">
        <w:rPr>
          <w:b/>
          <w:bCs/>
          <w:sz w:val="24"/>
          <w:szCs w:val="24"/>
        </w:rPr>
        <w:t>Hedef (H1.4)</w:t>
      </w:r>
      <w:r w:rsidRPr="00C05269">
        <w:rPr>
          <w:sz w:val="24"/>
          <w:szCs w:val="24"/>
        </w:rPr>
        <w:tab/>
        <w:t>Alanında yetkin, araştırmacı, bilgi üreten ve aktaran akademisyenler yetiştirilmesi</w:t>
      </w:r>
    </w:p>
    <w:p w14:paraId="5E0C82CB" w14:textId="77777777" w:rsidR="00B45A2F" w:rsidRPr="00C05269" w:rsidRDefault="00B45A2F" w:rsidP="00332A9E">
      <w:pPr>
        <w:spacing w:after="120"/>
        <w:jc w:val="both"/>
        <w:rPr>
          <w:sz w:val="24"/>
          <w:szCs w:val="24"/>
        </w:rPr>
      </w:pPr>
      <w:r w:rsidRPr="00C05269">
        <w:rPr>
          <w:b/>
          <w:bCs/>
          <w:sz w:val="24"/>
          <w:szCs w:val="24"/>
        </w:rPr>
        <w:t>Hedef (H1.5)</w:t>
      </w:r>
      <w:r w:rsidRPr="00C05269">
        <w:rPr>
          <w:sz w:val="24"/>
          <w:szCs w:val="24"/>
        </w:rPr>
        <w:tab/>
        <w:t>Yükseköğretim öğrencilerine sunulan sosyal, kültürel gelişim ve beslenme hizmetlerinin kalitesinin artırılması</w:t>
      </w:r>
    </w:p>
    <w:p w14:paraId="21029072" w14:textId="77777777" w:rsidR="00B45A2F" w:rsidRPr="00C05269" w:rsidRDefault="00B45A2F" w:rsidP="00332A9E">
      <w:pPr>
        <w:spacing w:after="120"/>
        <w:jc w:val="both"/>
        <w:rPr>
          <w:sz w:val="24"/>
          <w:szCs w:val="24"/>
        </w:rPr>
      </w:pPr>
    </w:p>
    <w:p w14:paraId="7A6C3210" w14:textId="77777777" w:rsidR="00B45A2F" w:rsidRPr="00C05269" w:rsidRDefault="00B45A2F" w:rsidP="00B45A2F">
      <w:pPr>
        <w:spacing w:after="120"/>
        <w:jc w:val="both"/>
        <w:rPr>
          <w:b/>
          <w:bCs/>
          <w:sz w:val="24"/>
          <w:szCs w:val="24"/>
        </w:rPr>
      </w:pPr>
      <w:r w:rsidRPr="00C05269">
        <w:rPr>
          <w:b/>
          <w:bCs/>
          <w:sz w:val="24"/>
          <w:szCs w:val="24"/>
        </w:rPr>
        <w:t>AMAÇ (A2)</w:t>
      </w:r>
      <w:r w:rsidRPr="00C05269">
        <w:rPr>
          <w:b/>
          <w:bCs/>
          <w:sz w:val="24"/>
          <w:szCs w:val="24"/>
        </w:rPr>
        <w:tab/>
        <w:t>ULUSAL VE ULUSLARARASI NİTELİKLİ VE KATMA DEĞERLİ BİLİMSEL ARAŞTIRMA FAALİYETLERİNİ GELİŞTİRMEK</w:t>
      </w:r>
    </w:p>
    <w:p w14:paraId="23C9890C" w14:textId="77777777" w:rsidR="00B45A2F" w:rsidRPr="00C05269" w:rsidRDefault="00B45A2F" w:rsidP="00B45A2F">
      <w:pPr>
        <w:spacing w:after="120"/>
        <w:jc w:val="both"/>
        <w:rPr>
          <w:sz w:val="24"/>
          <w:szCs w:val="24"/>
        </w:rPr>
      </w:pPr>
      <w:r w:rsidRPr="00C05269">
        <w:rPr>
          <w:b/>
          <w:bCs/>
          <w:sz w:val="24"/>
          <w:szCs w:val="24"/>
        </w:rPr>
        <w:t>Hedef (H2.1)</w:t>
      </w:r>
      <w:r w:rsidRPr="00C05269">
        <w:rPr>
          <w:sz w:val="24"/>
          <w:szCs w:val="24"/>
        </w:rPr>
        <w:tab/>
        <w:t xml:space="preserve">Araştırma kapasitesinin geliştirilmesi </w:t>
      </w:r>
    </w:p>
    <w:p w14:paraId="059B6728" w14:textId="77777777" w:rsidR="00B45A2F" w:rsidRPr="00C05269" w:rsidRDefault="00B45A2F" w:rsidP="00B45A2F">
      <w:pPr>
        <w:spacing w:after="120"/>
        <w:jc w:val="both"/>
        <w:rPr>
          <w:sz w:val="24"/>
          <w:szCs w:val="24"/>
        </w:rPr>
      </w:pPr>
      <w:r w:rsidRPr="00C05269">
        <w:rPr>
          <w:b/>
          <w:bCs/>
          <w:sz w:val="24"/>
          <w:szCs w:val="24"/>
        </w:rPr>
        <w:t>Hedef (H2.2)</w:t>
      </w:r>
      <w:r w:rsidRPr="00C05269">
        <w:rPr>
          <w:sz w:val="24"/>
          <w:szCs w:val="24"/>
        </w:rPr>
        <w:tab/>
        <w:t xml:space="preserve">Araştırma kalitesini geliştirilmesi </w:t>
      </w:r>
    </w:p>
    <w:p w14:paraId="35D11C2F" w14:textId="77777777" w:rsidR="00B45A2F" w:rsidRPr="00C05269" w:rsidRDefault="00B45A2F" w:rsidP="00B45A2F">
      <w:pPr>
        <w:spacing w:after="120"/>
        <w:jc w:val="both"/>
        <w:rPr>
          <w:sz w:val="24"/>
          <w:szCs w:val="24"/>
        </w:rPr>
      </w:pPr>
      <w:r w:rsidRPr="00C05269">
        <w:rPr>
          <w:b/>
          <w:bCs/>
          <w:sz w:val="24"/>
          <w:szCs w:val="24"/>
        </w:rPr>
        <w:t>Hedef (H2.3)</w:t>
      </w:r>
      <w:r w:rsidRPr="00C05269">
        <w:rPr>
          <w:sz w:val="24"/>
          <w:szCs w:val="24"/>
        </w:rPr>
        <w:tab/>
        <w:t>Araştırma katma değerinin arttırılması</w:t>
      </w:r>
    </w:p>
    <w:p w14:paraId="323308D2" w14:textId="77777777" w:rsidR="00B45A2F" w:rsidRPr="00C05269" w:rsidRDefault="00B45A2F" w:rsidP="00B45A2F">
      <w:pPr>
        <w:spacing w:after="120"/>
        <w:jc w:val="both"/>
        <w:rPr>
          <w:sz w:val="24"/>
          <w:szCs w:val="24"/>
        </w:rPr>
      </w:pPr>
      <w:r w:rsidRPr="00C05269">
        <w:rPr>
          <w:b/>
          <w:bCs/>
          <w:sz w:val="24"/>
          <w:szCs w:val="24"/>
        </w:rPr>
        <w:t>Hedef (H2.4)</w:t>
      </w:r>
      <w:r w:rsidRPr="00C05269">
        <w:rPr>
          <w:sz w:val="24"/>
          <w:szCs w:val="24"/>
        </w:rPr>
        <w:tab/>
        <w:t>Girişimcilik faaliyetlerinin desteklenmesi</w:t>
      </w:r>
    </w:p>
    <w:p w14:paraId="6AE640A5" w14:textId="77777777" w:rsidR="00B45A2F" w:rsidRPr="00C05269" w:rsidRDefault="00B45A2F" w:rsidP="00B45A2F">
      <w:pPr>
        <w:spacing w:after="120"/>
        <w:jc w:val="both"/>
        <w:rPr>
          <w:sz w:val="24"/>
          <w:szCs w:val="24"/>
        </w:rPr>
      </w:pPr>
    </w:p>
    <w:p w14:paraId="1E4AEA69" w14:textId="77777777" w:rsidR="00B45A2F" w:rsidRPr="00C05269" w:rsidRDefault="00B45A2F" w:rsidP="00B45A2F">
      <w:pPr>
        <w:spacing w:after="120"/>
        <w:jc w:val="both"/>
        <w:rPr>
          <w:b/>
          <w:bCs/>
          <w:sz w:val="24"/>
          <w:szCs w:val="24"/>
        </w:rPr>
      </w:pPr>
      <w:r w:rsidRPr="00C05269">
        <w:rPr>
          <w:b/>
          <w:bCs/>
          <w:sz w:val="24"/>
          <w:szCs w:val="24"/>
        </w:rPr>
        <w:t xml:space="preserve">AMAÇ (A3)  </w:t>
      </w:r>
      <w:r w:rsidRPr="00C05269">
        <w:rPr>
          <w:b/>
          <w:bCs/>
          <w:sz w:val="24"/>
          <w:szCs w:val="24"/>
        </w:rPr>
        <w:tab/>
        <w:t>KURUMUN TOPLUM VE ÇEVRE İLE ETKİLEŞİMİNİ GÜÇLENDİRMEK</w:t>
      </w:r>
    </w:p>
    <w:p w14:paraId="3B0F8A59" w14:textId="77777777" w:rsidR="00B45A2F" w:rsidRPr="00C05269" w:rsidRDefault="00B45A2F" w:rsidP="00B45A2F">
      <w:pPr>
        <w:spacing w:after="120"/>
        <w:jc w:val="both"/>
        <w:rPr>
          <w:sz w:val="24"/>
          <w:szCs w:val="24"/>
        </w:rPr>
      </w:pPr>
      <w:r w:rsidRPr="00C05269">
        <w:rPr>
          <w:b/>
          <w:bCs/>
          <w:sz w:val="24"/>
          <w:szCs w:val="24"/>
        </w:rPr>
        <w:t>Hedef (H3.1)</w:t>
      </w:r>
      <w:r w:rsidRPr="00C05269">
        <w:rPr>
          <w:sz w:val="24"/>
          <w:szCs w:val="24"/>
        </w:rPr>
        <w:tab/>
        <w:t>Sağlık hizmetlerinin kalite ve çeşitliliğinin artırılması</w:t>
      </w:r>
    </w:p>
    <w:p w14:paraId="5E3B47C1" w14:textId="77777777" w:rsidR="00B45A2F" w:rsidRPr="00C05269" w:rsidRDefault="00B45A2F" w:rsidP="00B45A2F">
      <w:pPr>
        <w:spacing w:after="120"/>
        <w:jc w:val="both"/>
        <w:rPr>
          <w:sz w:val="24"/>
          <w:szCs w:val="24"/>
        </w:rPr>
      </w:pPr>
      <w:r w:rsidRPr="00C05269">
        <w:rPr>
          <w:b/>
          <w:bCs/>
          <w:sz w:val="24"/>
          <w:szCs w:val="24"/>
        </w:rPr>
        <w:t>Hedef (H3.2)</w:t>
      </w:r>
      <w:r w:rsidRPr="00C05269">
        <w:rPr>
          <w:sz w:val="24"/>
          <w:szCs w:val="24"/>
        </w:rPr>
        <w:tab/>
        <w:t>Bölgesel ihtiyaçlara yönelik eğitimlerde iş birlikleri ve toplumsal sorunlara farkındalık oluşturmaya dönük akademik faaliyetlerin artırılması</w:t>
      </w:r>
    </w:p>
    <w:p w14:paraId="233CA5A2" w14:textId="77777777" w:rsidR="00B45A2F" w:rsidRPr="00C05269" w:rsidRDefault="00B45A2F" w:rsidP="00B45A2F">
      <w:pPr>
        <w:spacing w:after="120"/>
        <w:jc w:val="both"/>
        <w:rPr>
          <w:sz w:val="24"/>
          <w:szCs w:val="24"/>
        </w:rPr>
      </w:pPr>
      <w:r w:rsidRPr="00C05269">
        <w:rPr>
          <w:b/>
          <w:bCs/>
          <w:sz w:val="24"/>
          <w:szCs w:val="24"/>
        </w:rPr>
        <w:t>Hedef (H3.3)</w:t>
      </w:r>
      <w:r w:rsidRPr="00C05269">
        <w:rPr>
          <w:sz w:val="24"/>
          <w:szCs w:val="24"/>
        </w:rPr>
        <w:tab/>
        <w:t>Eğitim dışı toplumsal hizmet, faaliyet ve kurum bilinirliğinin artırılması</w:t>
      </w:r>
    </w:p>
    <w:p w14:paraId="68AB0E9E" w14:textId="77777777" w:rsidR="00B45A2F" w:rsidRPr="00C05269" w:rsidRDefault="00B45A2F" w:rsidP="00B45A2F">
      <w:pPr>
        <w:spacing w:after="120"/>
        <w:jc w:val="both"/>
        <w:rPr>
          <w:sz w:val="24"/>
          <w:szCs w:val="24"/>
        </w:rPr>
      </w:pPr>
      <w:r w:rsidRPr="00C05269">
        <w:rPr>
          <w:b/>
          <w:bCs/>
          <w:sz w:val="24"/>
          <w:szCs w:val="24"/>
        </w:rPr>
        <w:t>Hedef (H3.4)</w:t>
      </w:r>
      <w:r w:rsidRPr="00C05269">
        <w:rPr>
          <w:sz w:val="24"/>
          <w:szCs w:val="24"/>
        </w:rPr>
        <w:tab/>
        <w:t>Mezunlarla ilişkilerin geliştirilmesi</w:t>
      </w:r>
    </w:p>
    <w:p w14:paraId="055CAA47" w14:textId="77777777" w:rsidR="00B45A2F" w:rsidRPr="00C05269" w:rsidRDefault="00B45A2F" w:rsidP="00B45A2F">
      <w:pPr>
        <w:spacing w:after="120"/>
        <w:jc w:val="both"/>
        <w:rPr>
          <w:sz w:val="24"/>
          <w:szCs w:val="24"/>
        </w:rPr>
      </w:pPr>
    </w:p>
    <w:p w14:paraId="4EFD2854" w14:textId="77777777" w:rsidR="00B45A2F" w:rsidRPr="00C05269" w:rsidRDefault="00B45A2F" w:rsidP="00B45A2F">
      <w:pPr>
        <w:spacing w:after="120"/>
        <w:jc w:val="both"/>
        <w:rPr>
          <w:b/>
          <w:bCs/>
          <w:sz w:val="24"/>
          <w:szCs w:val="24"/>
        </w:rPr>
      </w:pPr>
      <w:r w:rsidRPr="00C05269">
        <w:rPr>
          <w:b/>
          <w:bCs/>
          <w:sz w:val="24"/>
          <w:szCs w:val="24"/>
        </w:rPr>
        <w:t>AMAÇ (A4)</w:t>
      </w:r>
      <w:r w:rsidRPr="00C05269">
        <w:rPr>
          <w:b/>
          <w:bCs/>
          <w:sz w:val="24"/>
          <w:szCs w:val="24"/>
        </w:rPr>
        <w:tab/>
        <w:t>KALİTE ODAKLI SÜRDÜRÜLEBİLİR KURUMSAL KAPASİTEYİ GELİŞTİRMEK</w:t>
      </w:r>
    </w:p>
    <w:p w14:paraId="610103BE" w14:textId="77777777" w:rsidR="00B45A2F" w:rsidRPr="00C05269" w:rsidRDefault="00B45A2F" w:rsidP="00B45A2F">
      <w:pPr>
        <w:spacing w:after="120"/>
        <w:ind w:left="1416" w:hanging="1416"/>
        <w:jc w:val="both"/>
        <w:rPr>
          <w:sz w:val="24"/>
          <w:szCs w:val="24"/>
        </w:rPr>
      </w:pPr>
      <w:r w:rsidRPr="00C05269">
        <w:rPr>
          <w:b/>
          <w:bCs/>
          <w:sz w:val="24"/>
          <w:szCs w:val="24"/>
        </w:rPr>
        <w:t>Hedef (H4.1)</w:t>
      </w:r>
      <w:r w:rsidRPr="00C05269">
        <w:rPr>
          <w:sz w:val="24"/>
          <w:szCs w:val="24"/>
        </w:rPr>
        <w:tab/>
        <w:t>Fakültede kalite güvencesi uygulamalarının yaygınlaştırılması ve sürdürülebilirliğinin sağlanması</w:t>
      </w:r>
    </w:p>
    <w:p w14:paraId="7EF97912" w14:textId="77777777" w:rsidR="00B45A2F" w:rsidRPr="00C05269" w:rsidRDefault="00B45A2F" w:rsidP="00B45A2F">
      <w:pPr>
        <w:spacing w:after="120"/>
        <w:jc w:val="both"/>
        <w:rPr>
          <w:sz w:val="24"/>
          <w:szCs w:val="24"/>
        </w:rPr>
      </w:pPr>
      <w:r w:rsidRPr="00C05269">
        <w:rPr>
          <w:b/>
          <w:bCs/>
          <w:sz w:val="24"/>
          <w:szCs w:val="24"/>
        </w:rPr>
        <w:t>Hedef (H4.2)</w:t>
      </w:r>
      <w:r w:rsidRPr="00C05269">
        <w:rPr>
          <w:sz w:val="24"/>
          <w:szCs w:val="24"/>
        </w:rPr>
        <w:tab/>
        <w:t>Fakültenin uluslararasılaşma kapasitesinin artırılması</w:t>
      </w:r>
    </w:p>
    <w:p w14:paraId="43A69AB4" w14:textId="77777777" w:rsidR="00B45A2F" w:rsidRPr="00C05269" w:rsidRDefault="00B45A2F" w:rsidP="00B45A2F">
      <w:pPr>
        <w:spacing w:after="120"/>
        <w:jc w:val="both"/>
        <w:rPr>
          <w:sz w:val="24"/>
          <w:szCs w:val="24"/>
        </w:rPr>
      </w:pPr>
      <w:r w:rsidRPr="00C05269">
        <w:rPr>
          <w:b/>
          <w:bCs/>
          <w:sz w:val="24"/>
          <w:szCs w:val="24"/>
        </w:rPr>
        <w:t>Hedef (H4.3)</w:t>
      </w:r>
      <w:r w:rsidRPr="00C05269">
        <w:rPr>
          <w:sz w:val="24"/>
          <w:szCs w:val="24"/>
        </w:rPr>
        <w:tab/>
        <w:t>İnsan kaynaklarının nitelik ve niceliğinin artırılması</w:t>
      </w:r>
    </w:p>
    <w:p w14:paraId="6989CC45" w14:textId="77777777" w:rsidR="00B45A2F" w:rsidRDefault="00B45A2F" w:rsidP="00B45A2F">
      <w:pPr>
        <w:pStyle w:val="GvdeMetni"/>
        <w:spacing w:before="2" w:line="240" w:lineRule="auto"/>
        <w:ind w:left="0"/>
      </w:pPr>
      <w:r w:rsidRPr="00C05269">
        <w:rPr>
          <w:b/>
          <w:bCs/>
        </w:rPr>
        <w:t>Hedef (H4.4)</w:t>
      </w:r>
      <w:r w:rsidRPr="00C05269">
        <w:tab/>
        <w:t>Fakültenin fiziksel ve dijital altyapısının geliştirilmesi</w:t>
      </w:r>
    </w:p>
    <w:p w14:paraId="666E6DF2" w14:textId="77777777" w:rsidR="00B45A2F" w:rsidRDefault="00B45A2F" w:rsidP="00B45A2F">
      <w:pPr>
        <w:pStyle w:val="GvdeMetni"/>
        <w:spacing w:before="2" w:line="240" w:lineRule="auto"/>
        <w:ind w:left="0"/>
      </w:pPr>
    </w:p>
    <w:p w14:paraId="357CD8EC" w14:textId="77777777" w:rsidR="00B45A2F" w:rsidRDefault="008902A8" w:rsidP="00B45A2F">
      <w:pPr>
        <w:pStyle w:val="Balk1"/>
        <w:numPr>
          <w:ilvl w:val="1"/>
          <w:numId w:val="11"/>
        </w:numPr>
        <w:tabs>
          <w:tab w:val="left" w:pos="501"/>
        </w:tabs>
        <w:spacing w:before="1"/>
        <w:jc w:val="both"/>
      </w:pPr>
      <w:r>
        <w:t>Eğitim</w:t>
      </w:r>
      <w:r>
        <w:rPr>
          <w:spacing w:val="-4"/>
        </w:rPr>
        <w:t xml:space="preserve"> </w:t>
      </w:r>
      <w:r>
        <w:t>ve</w:t>
      </w:r>
      <w:r>
        <w:rPr>
          <w:spacing w:val="-1"/>
        </w:rPr>
        <w:t xml:space="preserve"> </w:t>
      </w:r>
      <w:r>
        <w:t>Öğretim</w:t>
      </w:r>
      <w:r>
        <w:rPr>
          <w:spacing w:val="-1"/>
        </w:rPr>
        <w:t xml:space="preserve"> </w:t>
      </w:r>
      <w:r>
        <w:t xml:space="preserve">Hizmeti Sunan </w:t>
      </w:r>
      <w:r>
        <w:rPr>
          <w:spacing w:val="-2"/>
        </w:rPr>
        <w:t>Birimleri</w:t>
      </w:r>
    </w:p>
    <w:p w14:paraId="119AA0D1" w14:textId="77777777" w:rsidR="00B45A2F" w:rsidRDefault="00B45A2F" w:rsidP="00B45A2F">
      <w:pPr>
        <w:pStyle w:val="Balk1"/>
        <w:tabs>
          <w:tab w:val="left" w:pos="501"/>
        </w:tabs>
        <w:spacing w:before="1"/>
        <w:jc w:val="both"/>
      </w:pPr>
    </w:p>
    <w:p w14:paraId="6944B178" w14:textId="77777777" w:rsidR="005634C9" w:rsidRPr="005634C9" w:rsidRDefault="005634C9" w:rsidP="005634C9">
      <w:pPr>
        <w:spacing w:line="360" w:lineRule="auto"/>
        <w:jc w:val="both"/>
        <w:rPr>
          <w:sz w:val="24"/>
          <w:szCs w:val="24"/>
        </w:rPr>
      </w:pPr>
      <w:r w:rsidRPr="005634C9">
        <w:rPr>
          <w:sz w:val="24"/>
          <w:szCs w:val="24"/>
        </w:rPr>
        <w:t xml:space="preserve">Fakültemiz bünyesinde Ebelik, Beslenme ve Diyetetik, Çocuk Gelişimi, Fizyoterapi ve Rehabilitasyon, Odyoloji, Dil ve Konuşma Terapisi ile Sosyal Hizmet olmak üzere toplam yedi </w:t>
      </w:r>
      <w:r w:rsidRPr="005634C9">
        <w:rPr>
          <w:sz w:val="24"/>
          <w:szCs w:val="24"/>
        </w:rPr>
        <w:lastRenderedPageBreak/>
        <w:t>bölüm bulunmaktadır. Ebelik, Beslenme ve Diyetetik, Çocuk Gelişimi ile Fizyoterapi ve Rehabilitasyon Bölümlerinde aktif olarak öğrenci kabul edilmekte ve eğitim-öğretim faaliyetleri yürütülmektedir.</w:t>
      </w:r>
    </w:p>
    <w:p w14:paraId="37485835" w14:textId="0DF23AF5" w:rsidR="00873DFA" w:rsidRDefault="005634C9" w:rsidP="005634C9">
      <w:pPr>
        <w:spacing w:line="360" w:lineRule="auto"/>
        <w:jc w:val="both"/>
        <w:rPr>
          <w:sz w:val="24"/>
          <w:szCs w:val="24"/>
        </w:rPr>
      </w:pPr>
      <w:r w:rsidRPr="005634C9">
        <w:rPr>
          <w:sz w:val="24"/>
          <w:szCs w:val="24"/>
        </w:rPr>
        <w:t>Fakültemizde lisans eğitimi süresi sekiz yarıyıl olup, eğitim dili Türkçe’dir. Eğitim-öğretim faaliyetleri örgün öğretim şeklinde sürdürülmektedir. Ayrıca, Ebelik Bölümünde tezli ve tezsiz yüksek lisans programları ile doktora programı yürütülmektedir. Beslenme ve Diyetetik ile Çocuk Gelişimi Bölümlerinde tezli yüksek lisans programları bulunmaktadır. Fizyoterapi ve Rehabilitasyon Bölümünde ise yüksek lisans programı açılmasına yönelik başvuru Yükseköğretim Kurulu tarafından kabul edilmiştir.</w:t>
      </w:r>
      <w:r>
        <w:rPr>
          <w:sz w:val="24"/>
          <w:szCs w:val="24"/>
        </w:rPr>
        <w:t xml:space="preserve"> </w:t>
      </w:r>
      <w:r w:rsidRPr="005634C9">
        <w:rPr>
          <w:sz w:val="24"/>
          <w:szCs w:val="24"/>
        </w:rPr>
        <w:t>Eğitim ve öğretim faaliyetlerine ilişkin daha ayrıntılı bilgiler 2025 yılı Birim Faaliyet Raporunda sunulmaktadır.</w:t>
      </w:r>
    </w:p>
    <w:p w14:paraId="37ED807C" w14:textId="31B5395C" w:rsidR="00873DFA" w:rsidRPr="00873DFA" w:rsidRDefault="00873DFA" w:rsidP="00873DFA">
      <w:pPr>
        <w:spacing w:line="360" w:lineRule="auto"/>
        <w:jc w:val="both"/>
        <w:rPr>
          <w:b/>
          <w:bCs/>
          <w:sz w:val="24"/>
          <w:szCs w:val="24"/>
        </w:rPr>
      </w:pPr>
      <w:r w:rsidRPr="00873DFA">
        <w:rPr>
          <w:b/>
          <w:bCs/>
          <w:sz w:val="24"/>
          <w:szCs w:val="24"/>
        </w:rPr>
        <w:t>Kanıtlar:</w:t>
      </w:r>
    </w:p>
    <w:p w14:paraId="4EE5ED4B" w14:textId="77777777" w:rsidR="00873DFA" w:rsidRDefault="00873DFA" w:rsidP="00873DFA">
      <w:pPr>
        <w:spacing w:line="360" w:lineRule="auto"/>
        <w:jc w:val="both"/>
        <w:rPr>
          <w:sz w:val="24"/>
          <w:szCs w:val="24"/>
        </w:rPr>
      </w:pPr>
      <w:r>
        <w:rPr>
          <w:sz w:val="24"/>
          <w:szCs w:val="24"/>
        </w:rPr>
        <w:t xml:space="preserve">1.4.1. </w:t>
      </w:r>
      <w:hyperlink r:id="rId15" w:history="1">
        <w:r w:rsidRPr="00873DFA">
          <w:rPr>
            <w:rStyle w:val="Kpr"/>
            <w:sz w:val="24"/>
            <w:szCs w:val="24"/>
          </w:rPr>
          <w:t>2025 Yılı Birim Faaliyet Raporu</w:t>
        </w:r>
      </w:hyperlink>
    </w:p>
    <w:p w14:paraId="606B855F" w14:textId="71AB1695" w:rsidR="00873DFA" w:rsidRDefault="00873DFA" w:rsidP="00873DFA">
      <w:pPr>
        <w:spacing w:line="360" w:lineRule="auto"/>
        <w:jc w:val="both"/>
        <w:rPr>
          <w:sz w:val="24"/>
          <w:szCs w:val="24"/>
        </w:rPr>
      </w:pPr>
      <w:r>
        <w:rPr>
          <w:sz w:val="24"/>
          <w:szCs w:val="24"/>
        </w:rPr>
        <w:t xml:space="preserve">1.4.2. </w:t>
      </w:r>
      <w:r w:rsidRPr="00873DFA">
        <w:rPr>
          <w:sz w:val="24"/>
          <w:szCs w:val="24"/>
        </w:rPr>
        <w:t xml:space="preserve">Fakülte web sayfası – </w:t>
      </w:r>
      <w:r>
        <w:rPr>
          <w:sz w:val="24"/>
          <w:szCs w:val="24"/>
        </w:rPr>
        <w:t>bölümler</w:t>
      </w:r>
    </w:p>
    <w:p w14:paraId="21890C0A" w14:textId="65F039CD" w:rsidR="00873DFA" w:rsidRDefault="00422693" w:rsidP="005634C9">
      <w:pPr>
        <w:spacing w:line="360" w:lineRule="auto"/>
        <w:jc w:val="both"/>
        <w:rPr>
          <w:sz w:val="24"/>
          <w:szCs w:val="24"/>
        </w:rPr>
      </w:pPr>
      <w:hyperlink r:id="rId16" w:history="1">
        <w:r w:rsidR="00873DFA" w:rsidRPr="00F01F63">
          <w:rPr>
            <w:rStyle w:val="Kpr"/>
            <w:sz w:val="24"/>
            <w:szCs w:val="24"/>
          </w:rPr>
          <w:t>https://fakulte.adu.edu.tr/saglik/tr/bolumler-81</w:t>
        </w:r>
      </w:hyperlink>
    </w:p>
    <w:p w14:paraId="11008D9D" w14:textId="77777777" w:rsidR="00873DFA" w:rsidRPr="005634C9" w:rsidRDefault="00873DFA" w:rsidP="005634C9">
      <w:pPr>
        <w:spacing w:line="360" w:lineRule="auto"/>
        <w:jc w:val="both"/>
        <w:rPr>
          <w:sz w:val="24"/>
          <w:szCs w:val="24"/>
        </w:rPr>
      </w:pPr>
    </w:p>
    <w:p w14:paraId="17CCC987" w14:textId="77777777" w:rsidR="00E61488" w:rsidRPr="00B45A2F" w:rsidRDefault="008902A8">
      <w:pPr>
        <w:pStyle w:val="Balk1"/>
        <w:numPr>
          <w:ilvl w:val="1"/>
          <w:numId w:val="11"/>
        </w:numPr>
        <w:tabs>
          <w:tab w:val="left" w:pos="501"/>
        </w:tabs>
        <w:spacing w:before="0"/>
      </w:pPr>
      <w:r>
        <w:t>Araştırma</w:t>
      </w:r>
      <w:r>
        <w:rPr>
          <w:spacing w:val="-5"/>
        </w:rPr>
        <w:t xml:space="preserve"> </w:t>
      </w:r>
      <w:r>
        <w:t>Faaliyetlerinin</w:t>
      </w:r>
      <w:r>
        <w:rPr>
          <w:spacing w:val="-5"/>
        </w:rPr>
        <w:t xml:space="preserve"> </w:t>
      </w:r>
      <w:r>
        <w:t>Yürütüldüğü</w:t>
      </w:r>
      <w:r>
        <w:rPr>
          <w:spacing w:val="-6"/>
        </w:rPr>
        <w:t xml:space="preserve"> </w:t>
      </w:r>
      <w:r>
        <w:rPr>
          <w:spacing w:val="-2"/>
        </w:rPr>
        <w:t>Birimleri</w:t>
      </w:r>
    </w:p>
    <w:p w14:paraId="265C0F05" w14:textId="77777777" w:rsidR="00B45A2F" w:rsidRDefault="00B45A2F" w:rsidP="00B45A2F">
      <w:pPr>
        <w:pStyle w:val="Balk1"/>
        <w:tabs>
          <w:tab w:val="left" w:pos="501"/>
        </w:tabs>
        <w:spacing w:before="0"/>
        <w:ind w:left="501"/>
      </w:pPr>
    </w:p>
    <w:p w14:paraId="011EFD7C" w14:textId="77777777" w:rsidR="000F6BF2" w:rsidRPr="000F6BF2" w:rsidRDefault="000F6BF2" w:rsidP="000F6BF2">
      <w:pPr>
        <w:spacing w:line="360" w:lineRule="auto"/>
        <w:jc w:val="both"/>
        <w:rPr>
          <w:sz w:val="24"/>
          <w:szCs w:val="24"/>
        </w:rPr>
      </w:pPr>
      <w:r w:rsidRPr="000F6BF2">
        <w:rPr>
          <w:sz w:val="24"/>
          <w:szCs w:val="24"/>
        </w:rPr>
        <w:t>Birimimizde bağımsız bir araştırma merkezi veya merkezi bir Ar-Ge laboratuvarı bulunmamakla birlikte, fakültemizde görev yapan öğretim elemanları araştırma faaliyetlerini üniversitemiz bünyesinde yer alan imkânlar aracılığıyla yürütmektedir. Bu kapsamda araştırma faaliyetleri; Aydın Adnan Menderes Üniversitesi Bilimsel Araştırma Projeleri Koordinasyon Birimi tarafından desteklenen bireysel projeler, lisansüstü tez çalışmaları ve ulusal/uluslararası bilimsel iş birlikleri çerçevesinde gerçekleştirilmektedir.</w:t>
      </w:r>
    </w:p>
    <w:p w14:paraId="36FCBF2D" w14:textId="21317D80" w:rsidR="00B45A2F" w:rsidRDefault="000F6BF2" w:rsidP="000F6BF2">
      <w:pPr>
        <w:spacing w:line="360" w:lineRule="auto"/>
        <w:jc w:val="both"/>
        <w:rPr>
          <w:sz w:val="24"/>
          <w:szCs w:val="24"/>
        </w:rPr>
      </w:pPr>
      <w:r w:rsidRPr="000F6BF2">
        <w:rPr>
          <w:sz w:val="24"/>
          <w:szCs w:val="24"/>
        </w:rPr>
        <w:t>Öğretim elemanlarımız tarafından yürütülen araştırma faaliyetleri, fakültenin eğitim-öğretim süreçleriyle bütünleşik olarak sürdürülmekte ve öğrencilerin araştırma süreçlerine katılımı teşvik edilmektedir.</w:t>
      </w:r>
    </w:p>
    <w:p w14:paraId="6938E61F" w14:textId="77777777" w:rsidR="00F853C2" w:rsidRPr="00873DFA" w:rsidRDefault="00F853C2" w:rsidP="00F853C2">
      <w:pPr>
        <w:spacing w:line="360" w:lineRule="auto"/>
        <w:jc w:val="both"/>
        <w:rPr>
          <w:b/>
          <w:bCs/>
          <w:sz w:val="24"/>
          <w:szCs w:val="24"/>
        </w:rPr>
      </w:pPr>
      <w:r w:rsidRPr="00873DFA">
        <w:rPr>
          <w:b/>
          <w:bCs/>
          <w:sz w:val="24"/>
          <w:szCs w:val="24"/>
        </w:rPr>
        <w:t>Kanıtlar:</w:t>
      </w:r>
    </w:p>
    <w:p w14:paraId="7AE3B811" w14:textId="77777777" w:rsidR="00F853C2" w:rsidRDefault="00F853C2" w:rsidP="00F853C2">
      <w:pPr>
        <w:spacing w:line="360" w:lineRule="auto"/>
        <w:jc w:val="both"/>
        <w:rPr>
          <w:sz w:val="24"/>
          <w:szCs w:val="24"/>
        </w:rPr>
      </w:pPr>
      <w:r>
        <w:rPr>
          <w:sz w:val="24"/>
          <w:szCs w:val="24"/>
        </w:rPr>
        <w:t xml:space="preserve">1.5.1. </w:t>
      </w:r>
      <w:hyperlink r:id="rId17" w:history="1">
        <w:r w:rsidRPr="00873DFA">
          <w:rPr>
            <w:rStyle w:val="Kpr"/>
            <w:sz w:val="24"/>
            <w:szCs w:val="24"/>
          </w:rPr>
          <w:t>2025 Yılı Birim Faaliyet Raporu</w:t>
        </w:r>
      </w:hyperlink>
    </w:p>
    <w:p w14:paraId="531B42B0" w14:textId="789B6A32" w:rsidR="00F853C2" w:rsidRDefault="00F853C2" w:rsidP="00F853C2">
      <w:pPr>
        <w:spacing w:line="360" w:lineRule="auto"/>
        <w:jc w:val="both"/>
      </w:pPr>
      <w:r>
        <w:rPr>
          <w:sz w:val="24"/>
          <w:szCs w:val="24"/>
        </w:rPr>
        <w:t xml:space="preserve">1.5.2. </w:t>
      </w:r>
      <w:r>
        <w:t>TÜBİTAK 2209 / 2219 haberleri</w:t>
      </w:r>
    </w:p>
    <w:p w14:paraId="1EE09827" w14:textId="3BF865C9" w:rsidR="00536CE6" w:rsidRDefault="00422693" w:rsidP="00F853C2">
      <w:pPr>
        <w:spacing w:line="360" w:lineRule="auto"/>
        <w:jc w:val="both"/>
        <w:rPr>
          <w:sz w:val="24"/>
          <w:szCs w:val="24"/>
        </w:rPr>
      </w:pPr>
      <w:hyperlink r:id="rId18" w:history="1">
        <w:r w:rsidR="00536CE6" w:rsidRPr="00F01F63">
          <w:rPr>
            <w:rStyle w:val="Kpr"/>
            <w:sz w:val="24"/>
            <w:szCs w:val="24"/>
          </w:rPr>
          <w:t>https://fakulte.adu.edu.tr/saglik/tr/haberler</w:t>
        </w:r>
      </w:hyperlink>
    </w:p>
    <w:p w14:paraId="4BB6D048" w14:textId="77777777" w:rsidR="000F6BF2" w:rsidRDefault="000F6BF2" w:rsidP="000F6BF2">
      <w:pPr>
        <w:spacing w:line="360" w:lineRule="auto"/>
        <w:jc w:val="both"/>
      </w:pPr>
    </w:p>
    <w:p w14:paraId="193EDF9E" w14:textId="77777777" w:rsidR="00E61488" w:rsidRDefault="008902A8" w:rsidP="000A6B13">
      <w:pPr>
        <w:pStyle w:val="Balk1"/>
        <w:numPr>
          <w:ilvl w:val="1"/>
          <w:numId w:val="11"/>
        </w:numPr>
        <w:tabs>
          <w:tab w:val="left" w:pos="501"/>
        </w:tabs>
        <w:spacing w:before="0"/>
        <w:ind w:left="0" w:firstLine="0"/>
      </w:pPr>
      <w:r>
        <w:t>Birimin</w:t>
      </w:r>
      <w:r>
        <w:rPr>
          <w:spacing w:val="-2"/>
        </w:rPr>
        <w:t xml:space="preserve"> </w:t>
      </w:r>
      <w:r>
        <w:t>Organizasyon</w:t>
      </w:r>
      <w:r>
        <w:rPr>
          <w:spacing w:val="-1"/>
        </w:rPr>
        <w:t xml:space="preserve"> </w:t>
      </w:r>
      <w:r>
        <w:rPr>
          <w:spacing w:val="-2"/>
        </w:rPr>
        <w:t>Yapısı</w:t>
      </w:r>
    </w:p>
    <w:p w14:paraId="1C1561B4" w14:textId="77777777" w:rsidR="00B45A2F" w:rsidRDefault="00B45A2F" w:rsidP="000A6B13">
      <w:pPr>
        <w:pStyle w:val="GvdeMetni"/>
        <w:spacing w:line="360" w:lineRule="auto"/>
        <w:ind w:left="0"/>
        <w:jc w:val="both"/>
      </w:pPr>
    </w:p>
    <w:p w14:paraId="243D07E3" w14:textId="3CB79030" w:rsidR="00056299" w:rsidRDefault="00056299" w:rsidP="000A6B13">
      <w:pPr>
        <w:pStyle w:val="GvdeMetni"/>
        <w:spacing w:line="360" w:lineRule="auto"/>
        <w:ind w:left="0"/>
        <w:jc w:val="both"/>
      </w:pPr>
      <w:r>
        <w:t xml:space="preserve">Fakültenin idari yönetimi Dekan tarafından yürütülmektedir. Dekana bağlı olarak Fakülte Kurulu ve Fakülte Yönetim Kurulu olmak üzere iki temel yönetim organı bulunmaktadır. Fakülte Kurulu; </w:t>
      </w:r>
      <w:r>
        <w:lastRenderedPageBreak/>
        <w:t>bölüm başkanları ile fakültede görev yapan öğretim elemanları arasından seçilen üyelerden oluşmakta, Fakülte Yönetim Kurulu ise Fakülte Kurulu tarafından belirlenen üyelerden teşekkül etmektedir. Dekana bağlı olarak iki Dekan Yardımcısı ve yedi Bölüm Başkanı görev yapmaktadır. Bölümlerde yer alan anabilim dalı başkanları idari olarak bölüm başkanlarına bağlı olarak görev yapmaktadır. Fakültenin idari hizmetleri Dekana bağlı olarak görev yapan Fakülte Sekreteri tarafından yürütülmektedir.</w:t>
      </w:r>
    </w:p>
    <w:p w14:paraId="138258EC" w14:textId="5D1FBC7E" w:rsidR="00444887" w:rsidRDefault="0026534B" w:rsidP="000A6B13">
      <w:pPr>
        <w:pStyle w:val="GvdeMetni"/>
        <w:spacing w:line="360" w:lineRule="auto"/>
        <w:ind w:left="0"/>
        <w:jc w:val="both"/>
      </w:pPr>
      <w:r w:rsidRPr="0026534B">
        <w:t>Fakültemizde eğitim-öğretim, araştırma-geliştirme, kalite güvencesi, toplumsal katkı ve idari süreçlerin etkin ve sürdürülebilir biçimde yürütülmesini sağlamak amacıyla yapılandırılmış organizasyonel birimler bulunmaktadır. Bu kapsamda fakülte bünyesinde; kalite, eğitim, araştırma-geliştirme, toplumsal katkı, öğrenci hizmetleri ve idari süreçlere yönelik olarak oluşturulmuş 22 komisyon, ilgili kurullar ve koordinatörlükler aracılığıyla faaliyetler yürütülmektedir. Ayrıca Fakülte Danışma Kurulu, Girişimsel Olmayan Klinik Araştırmalar Etik Kurulu, İş Sağlığı ve Güvenliği Kurulu ile sayım ve taşınır işlemlerine yönelik kurullar aracılığıyla yönetsel ve etik süreçler desteklenmektedir. Eğitim-öğretim ve öğrenci odaklı süreçlerin etkin yürütülmesi amacıyla bölüm ve sınav koordinatörlükleri, uzaktan eğitim, ortak dersler ve değişim programları koordinatörlükleri ile çeşitli temsilcilikler ve çalışma ekipleri aktif olarak görev yapmaktadır.</w:t>
      </w:r>
      <w:r w:rsidR="00056299">
        <w:t xml:space="preserve"> Bu organizasyon yapısı, fakültenin kalite güvencesi sisteminin işletilmesini ve sürekli iyileştirme süreçlerinin kurumsal düzeyde sürdürülebilirliğini desteklemektedir.</w:t>
      </w:r>
    </w:p>
    <w:p w14:paraId="39A9BF6D" w14:textId="77777777" w:rsidR="000A6B13" w:rsidRDefault="000A6B13" w:rsidP="000A6B13">
      <w:pPr>
        <w:spacing w:line="360" w:lineRule="auto"/>
        <w:jc w:val="both"/>
        <w:rPr>
          <w:b/>
          <w:bCs/>
          <w:sz w:val="24"/>
          <w:szCs w:val="24"/>
        </w:rPr>
      </w:pPr>
    </w:p>
    <w:p w14:paraId="149227CE" w14:textId="5E8544B5" w:rsidR="000A6B13" w:rsidRPr="00873DFA" w:rsidRDefault="000A6B13" w:rsidP="000A6B13">
      <w:pPr>
        <w:spacing w:line="360" w:lineRule="auto"/>
        <w:jc w:val="both"/>
        <w:rPr>
          <w:b/>
          <w:bCs/>
          <w:sz w:val="24"/>
          <w:szCs w:val="24"/>
        </w:rPr>
      </w:pPr>
      <w:r w:rsidRPr="00873DFA">
        <w:rPr>
          <w:b/>
          <w:bCs/>
          <w:sz w:val="24"/>
          <w:szCs w:val="24"/>
        </w:rPr>
        <w:t>Kanıtlar:</w:t>
      </w:r>
    </w:p>
    <w:p w14:paraId="5103287C" w14:textId="7B0D89B5" w:rsidR="002D78E2" w:rsidRDefault="002D78E2" w:rsidP="002D78E2">
      <w:pPr>
        <w:spacing w:line="360" w:lineRule="auto"/>
        <w:jc w:val="both"/>
        <w:rPr>
          <w:sz w:val="24"/>
          <w:szCs w:val="24"/>
        </w:rPr>
      </w:pPr>
      <w:r>
        <w:rPr>
          <w:sz w:val="24"/>
          <w:szCs w:val="24"/>
        </w:rPr>
        <w:t xml:space="preserve">1.6.1. </w:t>
      </w:r>
      <w:r w:rsidRPr="00873DFA">
        <w:rPr>
          <w:sz w:val="24"/>
          <w:szCs w:val="24"/>
        </w:rPr>
        <w:t>Fakülte web sayfası –</w:t>
      </w:r>
      <w:r>
        <w:rPr>
          <w:sz w:val="24"/>
          <w:szCs w:val="24"/>
        </w:rPr>
        <w:t>kurumsal</w:t>
      </w:r>
    </w:p>
    <w:p w14:paraId="40ED93B3" w14:textId="1630AFF4" w:rsidR="002D78E2" w:rsidRDefault="00422693" w:rsidP="002D78E2">
      <w:pPr>
        <w:spacing w:line="360" w:lineRule="auto"/>
        <w:jc w:val="both"/>
        <w:rPr>
          <w:sz w:val="24"/>
          <w:szCs w:val="24"/>
        </w:rPr>
      </w:pPr>
      <w:hyperlink r:id="rId19" w:history="1">
        <w:r w:rsidR="002D78E2" w:rsidRPr="00F01F63">
          <w:rPr>
            <w:rStyle w:val="Kpr"/>
            <w:sz w:val="24"/>
            <w:szCs w:val="24"/>
          </w:rPr>
          <w:t>https://fakulte.adu.edu.tr/saglik/tr/kurumsal-495</w:t>
        </w:r>
      </w:hyperlink>
    </w:p>
    <w:p w14:paraId="69BBDA82" w14:textId="77777777" w:rsidR="002D78E2" w:rsidRDefault="002D78E2" w:rsidP="002D78E2">
      <w:pPr>
        <w:spacing w:line="360" w:lineRule="auto"/>
        <w:jc w:val="both"/>
        <w:rPr>
          <w:sz w:val="24"/>
          <w:szCs w:val="24"/>
        </w:rPr>
      </w:pPr>
    </w:p>
    <w:p w14:paraId="2A27F09A" w14:textId="77777777" w:rsidR="0026534B" w:rsidRDefault="0026534B" w:rsidP="00056299">
      <w:pPr>
        <w:pStyle w:val="GvdeMetni"/>
        <w:spacing w:line="360" w:lineRule="auto"/>
        <w:ind w:left="381"/>
        <w:jc w:val="both"/>
      </w:pPr>
    </w:p>
    <w:p w14:paraId="0A9A1919" w14:textId="77777777" w:rsidR="00444887" w:rsidRPr="00C05269" w:rsidRDefault="00444887" w:rsidP="00B45A2F">
      <w:pPr>
        <w:pStyle w:val="GvdeMetni"/>
        <w:spacing w:line="360" w:lineRule="auto"/>
        <w:ind w:left="381"/>
        <w:jc w:val="both"/>
      </w:pPr>
      <w:r>
        <w:rPr>
          <w:noProof/>
          <w:lang w:eastAsia="tr-TR"/>
        </w:rPr>
        <w:lastRenderedPageBreak/>
        <w:drawing>
          <wp:inline distT="0" distB="0" distL="0" distR="0" wp14:anchorId="34FAC9AB" wp14:editId="1417785F">
            <wp:extent cx="5763260" cy="4172585"/>
            <wp:effectExtent l="0" t="0" r="8890" b="0"/>
            <wp:docPr id="2056368452" name="Resim 205636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68452" name="Ekran görüntüsü 2025-10-23 142640.png"/>
                    <pic:cNvPicPr/>
                  </pic:nvPicPr>
                  <pic:blipFill>
                    <a:blip r:embed="rId20">
                      <a:extLst>
                        <a:ext uri="{28A0092B-C50C-407E-A947-70E740481C1C}">
                          <a14:useLocalDpi xmlns:a14="http://schemas.microsoft.com/office/drawing/2010/main" val="0"/>
                        </a:ext>
                      </a:extLst>
                    </a:blip>
                    <a:stretch>
                      <a:fillRect/>
                    </a:stretch>
                  </pic:blipFill>
                  <pic:spPr>
                    <a:xfrm>
                      <a:off x="0" y="0"/>
                      <a:ext cx="5763260" cy="4172585"/>
                    </a:xfrm>
                    <a:prstGeom prst="rect">
                      <a:avLst/>
                    </a:prstGeom>
                  </pic:spPr>
                </pic:pic>
              </a:graphicData>
            </a:graphic>
          </wp:inline>
        </w:drawing>
      </w:r>
    </w:p>
    <w:p w14:paraId="54C192DF" w14:textId="77777777" w:rsidR="00E61488" w:rsidRDefault="00E61488">
      <w:pPr>
        <w:pStyle w:val="GvdeMetni"/>
        <w:spacing w:before="5" w:line="240" w:lineRule="auto"/>
        <w:ind w:left="0"/>
      </w:pPr>
    </w:p>
    <w:p w14:paraId="3D1604A4" w14:textId="4F7D9B34" w:rsidR="00E61488" w:rsidRDefault="008902A8" w:rsidP="000A6B13">
      <w:pPr>
        <w:pStyle w:val="Balk1"/>
        <w:numPr>
          <w:ilvl w:val="1"/>
          <w:numId w:val="11"/>
        </w:numPr>
        <w:tabs>
          <w:tab w:val="left" w:pos="501"/>
        </w:tabs>
        <w:spacing w:before="0" w:line="360" w:lineRule="auto"/>
        <w:jc w:val="both"/>
      </w:pPr>
      <w:r>
        <w:t>İyileştirmeye</w:t>
      </w:r>
      <w:r>
        <w:rPr>
          <w:spacing w:val="-5"/>
        </w:rPr>
        <w:t xml:space="preserve"> </w:t>
      </w:r>
      <w:r>
        <w:t>Yönelik</w:t>
      </w:r>
      <w:r>
        <w:rPr>
          <w:spacing w:val="-4"/>
        </w:rPr>
        <w:t xml:space="preserve"> </w:t>
      </w:r>
      <w:r>
        <w:rPr>
          <w:spacing w:val="-2"/>
        </w:rPr>
        <w:t>Çalışmalar</w:t>
      </w:r>
    </w:p>
    <w:p w14:paraId="6DAB79F0" w14:textId="275F9DAE" w:rsidR="00614B82" w:rsidRPr="00614B82" w:rsidRDefault="00614B82" w:rsidP="000A6B13">
      <w:pPr>
        <w:pStyle w:val="Balk1"/>
        <w:spacing w:before="76" w:line="360" w:lineRule="auto"/>
        <w:ind w:left="0" w:right="4" w:firstLine="426"/>
        <w:jc w:val="both"/>
        <w:rPr>
          <w:b w:val="0"/>
          <w:bCs w:val="0"/>
        </w:rPr>
      </w:pPr>
      <w:r w:rsidRPr="00614B82">
        <w:rPr>
          <w:b w:val="0"/>
          <w:bCs w:val="0"/>
        </w:rPr>
        <w:t>Fakültemizde eğitim-öğretim ve araştırma faaliyetlerinin niteliğini artırmaya yönelik iyileştirme çalışmaları, önceki yılların değerlendirme sonuçları ve ihtiyaç analizleri doğrultusunda planlanmakta ve uygulamaya geçirilmektedir. Bu kapsamda, eğitim-öğretim ve bilimsel çalışmalara destek verecek şekilde tasarlanan Fizyoterapi ve Rehabilitasyon Bölümü Egzersiz Danışmanlığı birimi kurulmuş ve aktif olarak hizmet vermeye başlamıştır. Danışmanlık merkezleri aracılığıyla fakültemiz, üniversitemiz ve bölgeye yönelik uygulama temelli hizmetlerini çeşitlendirerek toplumsal katkı ve eğitim-öğretim süreçlerini güçlendirmektedir.</w:t>
      </w:r>
    </w:p>
    <w:p w14:paraId="46BCD5A4" w14:textId="50479890" w:rsidR="00614B82" w:rsidRDefault="00614B82" w:rsidP="000A6B13">
      <w:pPr>
        <w:pStyle w:val="Balk1"/>
        <w:spacing w:before="76" w:line="360" w:lineRule="auto"/>
        <w:ind w:left="0" w:right="4" w:firstLine="567"/>
        <w:jc w:val="both"/>
        <w:rPr>
          <w:b w:val="0"/>
          <w:bCs w:val="0"/>
        </w:rPr>
      </w:pPr>
      <w:r w:rsidRPr="00614B82">
        <w:rPr>
          <w:b w:val="0"/>
          <w:bCs w:val="0"/>
        </w:rPr>
        <w:t>Bununla birlikte, bölümlerde artan öğrenci sayıları ve öğretim elemanı sayısındaki sınırlılıklar, öğretim elemanı başına düşen öğrenci sayılarının izlenmesini gerekli kılmaktadır. Bu durum, fakülte yönetimi tarafından eğitim-öğretim kalitesinin sürdürülebilirliği açısından değerlendirilmekte olup, insan kaynağının güçlendirilmesine yönelik planlamalar yapılmaktadır. Bu doğrultuda araştırma görevlisi kadrolarının artırılması ve doktora eğitimini tamamlayan araştırma görevlilerinin öğretim üyesi kadrolarına atanmasına yönelik süreçler, iyileştirme çalışmaları kapsamında öncelikli alanlar arasında yer almaktadır.</w:t>
      </w:r>
      <w:r>
        <w:rPr>
          <w:b w:val="0"/>
          <w:bCs w:val="0"/>
        </w:rPr>
        <w:t xml:space="preserve"> </w:t>
      </w:r>
      <w:r w:rsidRPr="00614B82">
        <w:rPr>
          <w:b w:val="0"/>
          <w:bCs w:val="0"/>
        </w:rPr>
        <w:t>Yürütülen bu çalışmalar, fakültenin akademik kapasitesinin geliştirilmesini ve eğitim-öğretim faaliyetlerinin niteliksel olarak sürdürülebilirliğini desteklemeyi amaçlamaktadır.</w:t>
      </w:r>
    </w:p>
    <w:p w14:paraId="6B030B31" w14:textId="77777777" w:rsidR="00614B82" w:rsidRDefault="00614B82" w:rsidP="000A6B13">
      <w:pPr>
        <w:pStyle w:val="Balk1"/>
        <w:tabs>
          <w:tab w:val="left" w:pos="426"/>
        </w:tabs>
        <w:spacing w:before="76" w:line="240" w:lineRule="auto"/>
        <w:ind w:left="0" w:right="4"/>
        <w:jc w:val="center"/>
        <w:rPr>
          <w:b w:val="0"/>
          <w:bCs w:val="0"/>
        </w:rPr>
      </w:pPr>
    </w:p>
    <w:p w14:paraId="75250949" w14:textId="77777777" w:rsidR="00E61488" w:rsidRDefault="008902A8" w:rsidP="000A6B13">
      <w:pPr>
        <w:pStyle w:val="Balk1"/>
        <w:numPr>
          <w:ilvl w:val="2"/>
          <w:numId w:val="11"/>
        </w:numPr>
        <w:tabs>
          <w:tab w:val="left" w:pos="426"/>
          <w:tab w:val="left" w:pos="706"/>
        </w:tabs>
        <w:spacing w:before="0" w:line="240" w:lineRule="auto"/>
        <w:ind w:left="0" w:firstLine="0"/>
        <w:jc w:val="left"/>
      </w:pPr>
      <w:r>
        <w:t>LİDERLİK,</w:t>
      </w:r>
      <w:r>
        <w:rPr>
          <w:spacing w:val="-2"/>
        </w:rPr>
        <w:t xml:space="preserve"> </w:t>
      </w:r>
      <w:r>
        <w:t>YÖNETİŞİM</w:t>
      </w:r>
      <w:r>
        <w:rPr>
          <w:spacing w:val="-3"/>
        </w:rPr>
        <w:t xml:space="preserve"> </w:t>
      </w:r>
      <w:r>
        <w:t>VE</w:t>
      </w:r>
      <w:r>
        <w:rPr>
          <w:spacing w:val="-1"/>
        </w:rPr>
        <w:t xml:space="preserve"> </w:t>
      </w:r>
      <w:r>
        <w:rPr>
          <w:spacing w:val="-2"/>
        </w:rPr>
        <w:t>KALİTE</w:t>
      </w:r>
    </w:p>
    <w:p w14:paraId="28E2216B" w14:textId="77777777" w:rsidR="00E61488" w:rsidRDefault="00E61488">
      <w:pPr>
        <w:pStyle w:val="GvdeMetni"/>
        <w:spacing w:before="137" w:line="240" w:lineRule="auto"/>
        <w:ind w:left="0"/>
        <w:rPr>
          <w:b/>
        </w:rPr>
      </w:pPr>
    </w:p>
    <w:p w14:paraId="273FFEA0" w14:textId="77777777" w:rsidR="00383096" w:rsidRPr="00383096" w:rsidRDefault="00383096" w:rsidP="00383096">
      <w:pPr>
        <w:pStyle w:val="NormalWeb"/>
        <w:spacing w:line="360" w:lineRule="auto"/>
        <w:jc w:val="both"/>
      </w:pPr>
      <w:r w:rsidRPr="00383096">
        <w:t>Fakültemiz, misyon ve vizyonunda belirlenen amaç ve hedeflere ulaşmak amacıyla kalite güvencesi politikalarını oluşturmakta, uygulamakta ve izlemektedir. Bu süreçte uygunluk, hesap verebilirlik ve sürekli iyileştirme ilkeleri esas alınmakta; ulusal ve uluslararası kalite standartlarına uyum gözetilmektedir. Fakültenin kalite güvencesi politikaları, stratejik yönetim sürecinin ayrılmaz bir parçası olarak ele alınmakta ve bu kapsamda bölümler tarafından hazırlanan akademik faaliyet raporları ile Birim Öz Değerlendirme Raporları temel veri kaynakları olarak kullanılmaktadır.</w:t>
      </w:r>
    </w:p>
    <w:p w14:paraId="5D180AAD" w14:textId="07505D94" w:rsidR="00383096" w:rsidRPr="00383096" w:rsidRDefault="00383096" w:rsidP="00383096">
      <w:pPr>
        <w:pStyle w:val="NormalWeb"/>
        <w:spacing w:line="360" w:lineRule="auto"/>
        <w:jc w:val="both"/>
      </w:pPr>
      <w:r>
        <w:t xml:space="preserve">Fakültenin kalite güvencesi süreci, </w:t>
      </w:r>
      <w:r w:rsidRPr="00AC5909">
        <w:rPr>
          <w:rStyle w:val="Gl"/>
          <w:b w:val="0"/>
          <w:bCs w:val="0"/>
        </w:rPr>
        <w:t>Yükseköğretim Kalite Güvencesi Yönetmeliği</w:t>
      </w:r>
      <w:r>
        <w:t xml:space="preserve"> çerçevesinde hazırlanan </w:t>
      </w:r>
      <w:r w:rsidRPr="00AC5909">
        <w:rPr>
          <w:rStyle w:val="Gl"/>
          <w:b w:val="0"/>
          <w:bCs w:val="0"/>
        </w:rPr>
        <w:t>Birim Öz Değerlendirme Raporları</w:t>
      </w:r>
      <w:r w:rsidRPr="00AC5909">
        <w:rPr>
          <w:b/>
          <w:bCs/>
        </w:rPr>
        <w:t xml:space="preserve"> </w:t>
      </w:r>
      <w:r>
        <w:t xml:space="preserve">aracılığıyla yürütülmektedir. </w:t>
      </w:r>
      <w:r w:rsidRPr="00383096">
        <w:t xml:space="preserve">Fakülte bünyesinde görevlendirilen </w:t>
      </w:r>
      <w:r w:rsidRPr="00AC5909">
        <w:rPr>
          <w:rStyle w:val="Gl"/>
          <w:b w:val="0"/>
          <w:bCs w:val="0"/>
        </w:rPr>
        <w:t>Kalite ve Akreditasyon Komisyonu</w:t>
      </w:r>
      <w:r w:rsidRPr="00AC5909">
        <w:rPr>
          <w:b/>
          <w:bCs/>
        </w:rPr>
        <w:t>,</w:t>
      </w:r>
      <w:r w:rsidRPr="00383096">
        <w:t xml:space="preserve"> kalite güvencesi sisteminin etkin biçimde işletilmesine yönelik koordinasyonu sağlamakta; faaliyet raporlarının ve öz değerlendirme raporlarının hazırlanması, izlenmesi ve değerlendirilmesi süreçlerine rehberlik etmektedir. Ayrıca </w:t>
      </w:r>
      <w:r w:rsidRPr="00AC5909">
        <w:rPr>
          <w:rStyle w:val="Gl"/>
          <w:b w:val="0"/>
          <w:bCs w:val="0"/>
        </w:rPr>
        <w:t>Stratejik Plan Hazırlama, Performans İzleme ve Değerlendirme Komisyonu</w:t>
      </w:r>
      <w:r w:rsidRPr="00383096">
        <w:t xml:space="preserve"> aracılığıyla fakültenin stratejik amaç ve hedefleri belirlenmekte, bu hedeflere yönelik gerçekleşme düzeyi düzenli olarak izlenmekte ve değerlendirme sonuçları yönetsel karar alma süreçlerine yansıtılmaktadır.</w:t>
      </w:r>
    </w:p>
    <w:p w14:paraId="7E5E84C8" w14:textId="1BF2F438" w:rsidR="00383096" w:rsidRPr="00383096" w:rsidRDefault="00383096" w:rsidP="00383096">
      <w:pPr>
        <w:pStyle w:val="NormalWeb"/>
        <w:spacing w:line="360" w:lineRule="auto"/>
        <w:jc w:val="both"/>
      </w:pPr>
      <w:r w:rsidRPr="00383096">
        <w:t xml:space="preserve">Eğitim-öğretim faaliyetlerinin kalite güvencesi kapsamında; ders bilgi paketlerinde her bir ders için öğrenme çıktıları tanımlanmakta ve bu çıktılar program yeterlilikleri ile ilişkilendirilmektedir. Ölçme ve değerlendirme süreçleri, ilgili yönetmelik ve yönergeler çerçevesinde yürütülmekte; sınav uygulamaları ve öğrenci başarı durumları düzenli olarak izlenmektedir. </w:t>
      </w:r>
      <w:r>
        <w:t>Eğitim-öğretim süreçlerine ilişkin geri bildirimler, Üniversite tarafından yürütülen ders değerlendirme anketleri ile Öğrenci Bilgi Sistemi (OBİS) üzerinden toplanmakta; ayrıca bölümler bazında uygulanan ders değerlendirme araçlarıyla desteklenmektedir.</w:t>
      </w:r>
      <w:r w:rsidRPr="00383096">
        <w:t xml:space="preserve"> Elde edilen veriler öğretim elemanları ile ilgili kurullar tarafından değerlendirilerek ders içeriklerinde ve öğretim yöntemlerinde gerekli iyileştirmeler yapılmaktadır.</w:t>
      </w:r>
    </w:p>
    <w:p w14:paraId="0B18E91E" w14:textId="77777777" w:rsidR="00383096" w:rsidRPr="00383096" w:rsidRDefault="00383096" w:rsidP="00383096">
      <w:pPr>
        <w:pStyle w:val="NormalWeb"/>
        <w:spacing w:line="360" w:lineRule="auto"/>
        <w:jc w:val="both"/>
      </w:pPr>
      <w:r w:rsidRPr="00383096">
        <w:t>Kalite güvencesi süreçlerine öğrencilerin katılımı, her bölümde belirlenen öğrenci temsilcileri aracılığıyla sağlanmaktadır. Öğrenci temsilcileri tarafından iletilen geri bildirimler fakülte yönetimi tarafından değerlendirilmekte ve iyileştirme çalışmalarında kullanılmaktadır. Ayrıca uygulamalı eğitimlerde öğrencilerin uygulama karneleri, uygulama alanı değerlendirme formları, yaz stajı dosyaları ve uygulama alanı yöneticilerinin geri bildirimleri izlenerek uygulama süreçlerine yönelik iyileştirmeler planlanmaktadır.</w:t>
      </w:r>
    </w:p>
    <w:p w14:paraId="6DAB22F1" w14:textId="39E11665" w:rsidR="00383096" w:rsidRPr="00383096" w:rsidRDefault="00383096" w:rsidP="00383096">
      <w:pPr>
        <w:pStyle w:val="NormalWeb"/>
        <w:spacing w:line="360" w:lineRule="auto"/>
        <w:jc w:val="both"/>
      </w:pPr>
      <w:r w:rsidRPr="00383096">
        <w:lastRenderedPageBreak/>
        <w:t xml:space="preserve">Mezun ve program çıktılarının izlenmesi amacıyla fakültemiz tarafından </w:t>
      </w:r>
      <w:r w:rsidRPr="00AC5909">
        <w:rPr>
          <w:rStyle w:val="Gl"/>
          <w:b w:val="0"/>
          <w:bCs w:val="0"/>
        </w:rPr>
        <w:t>“Sağlık Bilimleri Fakültesi Mezun Görüş Anketi”</w:t>
      </w:r>
      <w:r w:rsidRPr="00383096">
        <w:t xml:space="preserve"> oluşturulmuştur. Mezunlar bu ankete fakülte web sitesi üzerinden erişebilmektedir. Mezun izleme süreci kapsamında toplanan veriler, </w:t>
      </w:r>
      <w:r w:rsidRPr="00AC5909">
        <w:rPr>
          <w:rStyle w:val="Gl"/>
          <w:b w:val="0"/>
          <w:bCs w:val="0"/>
        </w:rPr>
        <w:t>2025 Mezun İzleme Raporu</w:t>
      </w:r>
      <w:r w:rsidRPr="00383096">
        <w:t xml:space="preserve"> ile analiz edilmekte ve raporlanmaktadır. Söz konusu rapor, mezun profilleri, istihdam durumu ve işveren memnuniyetine ilişkin niceliksel veriler içermekte olup, elde edilen bulgular eğitim-öğretim programlarının değerlendirilmesi ve iyileştirilmesi süreçlerinde kullanılmaktadır.</w:t>
      </w:r>
      <w:r w:rsidR="00AC5909">
        <w:t xml:space="preserve"> </w:t>
      </w:r>
      <w:r w:rsidRPr="00383096">
        <w:t>Mevcut eğitim-öğretim yılından itibaren mezun olacak öğrencilerin iletişim bilgileri sistematik olarak kayıt altına alınmakta; mezun profilleri ve işveren memnuniyetinin izlenmesine yönelik veri toplama süreçlerinin sürdürülebilirliği sağlanmaktadır. Öğretim elemanlarının bireysel performansları ise her yıl hazırlanan faaliyet raporları aracılığıyla değerlendirilmekte, bu veriler Birim Faaliyet Raporlarına yansıtılarak performans artışları ve gelişmeye açık alanlar belirlenmektedir.</w:t>
      </w:r>
    </w:p>
    <w:p w14:paraId="59687BA6" w14:textId="77777777" w:rsidR="00383096" w:rsidRPr="00383096" w:rsidRDefault="00383096" w:rsidP="00383096">
      <w:pPr>
        <w:pStyle w:val="NormalWeb"/>
        <w:spacing w:line="360" w:lineRule="auto"/>
        <w:jc w:val="both"/>
      </w:pPr>
      <w:r w:rsidRPr="00383096">
        <w:t xml:space="preserve">Fakültemiz, kurumsal kalite güvencesi kültürünün geliştirilmesi doğrultusunda dış değerlendirme ve akreditasyon süreçlerini stratejik bir gelişim alanı olarak ele almaktadır. Üniversitemizin 2020 yılında Yükseköğretim Kalite Kurulu tarafından gerçekleştirilen kurumsal dış değerlendirme sürecinde elde edilen geri bildirimler doğrultusunda birim düzeyinde iyileştirme çalışmaları yürütülmektedir. Bu kapsamda, </w:t>
      </w:r>
      <w:r w:rsidRPr="00AC5909">
        <w:rPr>
          <w:rStyle w:val="Gl"/>
          <w:b w:val="0"/>
          <w:bCs w:val="0"/>
        </w:rPr>
        <w:t>2025 yılı itibarıyla Ebelik Bölümü akreditasyon başvurusunda bulunmuş</w:t>
      </w:r>
      <w:r w:rsidRPr="00AC5909">
        <w:rPr>
          <w:b/>
          <w:bCs/>
        </w:rPr>
        <w:t>,</w:t>
      </w:r>
      <w:r w:rsidRPr="00383096">
        <w:t xml:space="preserve"> fakülte bünyesindeki diğer bölümler için de akreditasyon hazırlık ve izleme çalışmaları devam etmektedir.</w:t>
      </w:r>
    </w:p>
    <w:p w14:paraId="185C7223" w14:textId="77777777" w:rsidR="00383096" w:rsidRDefault="00383096" w:rsidP="00383096">
      <w:pPr>
        <w:pStyle w:val="NormalWeb"/>
        <w:spacing w:line="360" w:lineRule="auto"/>
        <w:jc w:val="both"/>
      </w:pPr>
      <w:r w:rsidRPr="00383096">
        <w:t>Bu bütüncül yapı içerisinde fakültemizde kalite güvencesi sistemi; planlama, uygulama, izleme ve iyileştirme döngüsü çerçevesinde işletilmekte ve sürekli iyileştirme anlayışı kurumsal düzeyde desteklenmektedir.</w:t>
      </w:r>
    </w:p>
    <w:p w14:paraId="3F8E4C42" w14:textId="531C5316" w:rsidR="007441D7" w:rsidRDefault="007441D7" w:rsidP="00383096">
      <w:pPr>
        <w:pStyle w:val="NormalWeb"/>
        <w:spacing w:line="360" w:lineRule="auto"/>
        <w:jc w:val="both"/>
        <w:rPr>
          <w:b/>
          <w:bCs/>
        </w:rPr>
      </w:pPr>
      <w:r w:rsidRPr="007441D7">
        <w:rPr>
          <w:b/>
          <w:bCs/>
        </w:rPr>
        <w:t xml:space="preserve">Kanıtlar: </w:t>
      </w:r>
    </w:p>
    <w:p w14:paraId="4BD6F555" w14:textId="77777777" w:rsidR="007441D7" w:rsidRDefault="00422693" w:rsidP="007441D7">
      <w:pPr>
        <w:pStyle w:val="NormalWeb"/>
        <w:numPr>
          <w:ilvl w:val="3"/>
          <w:numId w:val="11"/>
        </w:numPr>
        <w:spacing w:line="360" w:lineRule="auto"/>
        <w:jc w:val="both"/>
        <w:rPr>
          <w:b/>
          <w:bCs/>
        </w:rPr>
      </w:pPr>
      <w:hyperlink r:id="rId21" w:history="1">
        <w:r w:rsidR="007441D7" w:rsidRPr="00873DFA">
          <w:rPr>
            <w:rStyle w:val="Kpr"/>
          </w:rPr>
          <w:t>2025 Yılı Birim Faaliyet Raporu</w:t>
        </w:r>
      </w:hyperlink>
    </w:p>
    <w:p w14:paraId="01EA88E4" w14:textId="24EFECFF" w:rsidR="007441D7" w:rsidRPr="00497179" w:rsidRDefault="007441D7" w:rsidP="007441D7">
      <w:pPr>
        <w:pStyle w:val="NormalWeb"/>
        <w:numPr>
          <w:ilvl w:val="3"/>
          <w:numId w:val="11"/>
        </w:numPr>
        <w:spacing w:line="360" w:lineRule="auto"/>
        <w:jc w:val="both"/>
        <w:rPr>
          <w:b/>
          <w:bCs/>
          <w:color w:val="000000" w:themeColor="text1"/>
        </w:rPr>
      </w:pPr>
      <w:r w:rsidRPr="00497179">
        <w:rPr>
          <w:rStyle w:val="Gl"/>
          <w:b w:val="0"/>
          <w:bCs w:val="0"/>
          <w:color w:val="000000" w:themeColor="text1"/>
        </w:rPr>
        <w:t>Kalite ve Akreditasyon Komisyonu</w:t>
      </w:r>
      <w:r w:rsidRPr="00497179">
        <w:rPr>
          <w:b/>
          <w:bCs/>
          <w:color w:val="000000" w:themeColor="text1"/>
        </w:rPr>
        <w:t xml:space="preserve"> </w:t>
      </w:r>
      <w:r w:rsidRPr="00497179">
        <w:rPr>
          <w:color w:val="000000" w:themeColor="text1"/>
        </w:rPr>
        <w:t>toplantı tutanakları</w:t>
      </w:r>
      <w:r w:rsidR="000A6B13">
        <w:rPr>
          <w:color w:val="000000" w:themeColor="text1"/>
        </w:rPr>
        <w:t xml:space="preserve"> </w:t>
      </w:r>
      <w:r w:rsidR="00497179">
        <w:rPr>
          <w:bCs/>
          <w:color w:val="000000" w:themeColor="text1"/>
        </w:rPr>
        <w:t>(Ek 1)</w:t>
      </w:r>
    </w:p>
    <w:p w14:paraId="18FF48BA" w14:textId="70B2D436" w:rsidR="007441D7" w:rsidRPr="00497179" w:rsidRDefault="007441D7" w:rsidP="007441D7">
      <w:pPr>
        <w:pStyle w:val="NormalWeb"/>
        <w:numPr>
          <w:ilvl w:val="3"/>
          <w:numId w:val="11"/>
        </w:numPr>
        <w:spacing w:line="360" w:lineRule="auto"/>
        <w:jc w:val="both"/>
        <w:rPr>
          <w:b/>
          <w:bCs/>
          <w:color w:val="000000" w:themeColor="text1"/>
        </w:rPr>
      </w:pPr>
      <w:r w:rsidRPr="00497179">
        <w:rPr>
          <w:rStyle w:val="Gl"/>
          <w:b w:val="0"/>
          <w:bCs w:val="0"/>
          <w:color w:val="000000" w:themeColor="text1"/>
        </w:rPr>
        <w:t>Stratejik Plan Hazırlama, Performans İzleme ve Değerlendirme Komisyonu</w:t>
      </w:r>
      <w:r w:rsidRPr="00497179">
        <w:rPr>
          <w:b/>
          <w:bCs/>
          <w:color w:val="000000" w:themeColor="text1"/>
        </w:rPr>
        <w:t xml:space="preserve"> </w:t>
      </w:r>
      <w:r w:rsidRPr="00497179">
        <w:rPr>
          <w:color w:val="000000" w:themeColor="text1"/>
        </w:rPr>
        <w:t>raporları</w:t>
      </w:r>
      <w:r w:rsidR="000A6B13">
        <w:rPr>
          <w:color w:val="000000" w:themeColor="text1"/>
        </w:rPr>
        <w:t xml:space="preserve"> </w:t>
      </w:r>
      <w:r w:rsidR="00497179">
        <w:rPr>
          <w:color w:val="000000" w:themeColor="text1"/>
        </w:rPr>
        <w:t>(Ek 1)</w:t>
      </w:r>
    </w:p>
    <w:p w14:paraId="56E7239E" w14:textId="0141DFFD" w:rsidR="007441D7" w:rsidRPr="00497179" w:rsidRDefault="007441D7" w:rsidP="007441D7">
      <w:pPr>
        <w:pStyle w:val="NormalWeb"/>
        <w:numPr>
          <w:ilvl w:val="3"/>
          <w:numId w:val="11"/>
        </w:numPr>
        <w:spacing w:line="360" w:lineRule="auto"/>
        <w:jc w:val="both"/>
        <w:rPr>
          <w:b/>
          <w:bCs/>
          <w:color w:val="000000" w:themeColor="text1"/>
        </w:rPr>
      </w:pPr>
      <w:r w:rsidRPr="00497179">
        <w:rPr>
          <w:rStyle w:val="Gl"/>
          <w:b w:val="0"/>
          <w:bCs w:val="0"/>
          <w:color w:val="000000" w:themeColor="text1"/>
        </w:rPr>
        <w:t>OBİS Ders Değerlendirme Anketleri</w:t>
      </w:r>
      <w:r w:rsidR="000A6B13">
        <w:rPr>
          <w:rStyle w:val="Gl"/>
          <w:b w:val="0"/>
          <w:bCs w:val="0"/>
          <w:color w:val="000000" w:themeColor="text1"/>
        </w:rPr>
        <w:t xml:space="preserve"> </w:t>
      </w:r>
      <w:r w:rsidR="00497179">
        <w:rPr>
          <w:rStyle w:val="Gl"/>
          <w:b w:val="0"/>
          <w:bCs w:val="0"/>
          <w:color w:val="000000" w:themeColor="text1"/>
        </w:rPr>
        <w:t>(Ek 2)</w:t>
      </w:r>
    </w:p>
    <w:p w14:paraId="200B80C5" w14:textId="21E275D3" w:rsidR="007441D7" w:rsidRPr="00497179" w:rsidRDefault="007441D7" w:rsidP="007441D7">
      <w:pPr>
        <w:pStyle w:val="NormalWeb"/>
        <w:numPr>
          <w:ilvl w:val="3"/>
          <w:numId w:val="11"/>
        </w:numPr>
        <w:spacing w:line="360" w:lineRule="auto"/>
        <w:jc w:val="both"/>
        <w:rPr>
          <w:b/>
          <w:bCs/>
          <w:color w:val="000000" w:themeColor="text1"/>
        </w:rPr>
      </w:pPr>
      <w:r w:rsidRPr="00497179">
        <w:rPr>
          <w:rStyle w:val="Gl"/>
          <w:b w:val="0"/>
          <w:bCs w:val="0"/>
          <w:color w:val="000000" w:themeColor="text1"/>
        </w:rPr>
        <w:t xml:space="preserve">Öğrenci </w:t>
      </w:r>
      <w:r w:rsidR="000A6B13" w:rsidRPr="00497179">
        <w:rPr>
          <w:rStyle w:val="Gl"/>
          <w:b w:val="0"/>
          <w:bCs w:val="0"/>
          <w:color w:val="000000" w:themeColor="text1"/>
        </w:rPr>
        <w:t>Temsilcileri Toplantı Tutanakları</w:t>
      </w:r>
      <w:r w:rsidR="000A6B13">
        <w:rPr>
          <w:rStyle w:val="Gl"/>
          <w:b w:val="0"/>
          <w:bCs w:val="0"/>
          <w:color w:val="000000" w:themeColor="text1"/>
        </w:rPr>
        <w:t xml:space="preserve"> </w:t>
      </w:r>
      <w:r w:rsidR="00497179">
        <w:rPr>
          <w:rStyle w:val="Gl"/>
          <w:b w:val="0"/>
          <w:bCs w:val="0"/>
          <w:color w:val="000000" w:themeColor="text1"/>
        </w:rPr>
        <w:t>(Ek 3)</w:t>
      </w:r>
    </w:p>
    <w:p w14:paraId="0653C078" w14:textId="77777777" w:rsidR="007441D7" w:rsidRDefault="00422693" w:rsidP="007441D7">
      <w:pPr>
        <w:pStyle w:val="NormalWeb"/>
        <w:numPr>
          <w:ilvl w:val="3"/>
          <w:numId w:val="11"/>
        </w:numPr>
        <w:spacing w:line="360" w:lineRule="auto"/>
        <w:jc w:val="both"/>
        <w:rPr>
          <w:b/>
          <w:bCs/>
        </w:rPr>
      </w:pPr>
      <w:hyperlink r:id="rId22" w:history="1">
        <w:r w:rsidR="007441D7" w:rsidRPr="007441D7">
          <w:rPr>
            <w:rStyle w:val="Kpr"/>
          </w:rPr>
          <w:t>Sağlık Bilimleri Fakültesi Mezun Görüş Anketi</w:t>
        </w:r>
      </w:hyperlink>
    </w:p>
    <w:p w14:paraId="2C4FF219" w14:textId="65C5088B" w:rsidR="007441D7" w:rsidRDefault="00422693" w:rsidP="007441D7">
      <w:pPr>
        <w:pStyle w:val="NormalWeb"/>
        <w:numPr>
          <w:ilvl w:val="3"/>
          <w:numId w:val="11"/>
        </w:numPr>
        <w:spacing w:line="360" w:lineRule="auto"/>
        <w:jc w:val="both"/>
        <w:rPr>
          <w:b/>
          <w:bCs/>
        </w:rPr>
      </w:pPr>
      <w:hyperlink r:id="rId23" w:history="1">
        <w:r w:rsidR="007441D7" w:rsidRPr="007441D7">
          <w:rPr>
            <w:rStyle w:val="Kpr"/>
          </w:rPr>
          <w:t>2024-2025 Akademik Yılı Mezun İzleme Raporu</w:t>
        </w:r>
      </w:hyperlink>
    </w:p>
    <w:p w14:paraId="2403C155" w14:textId="77777777" w:rsidR="00181F7D" w:rsidRDefault="00422693" w:rsidP="007441D7">
      <w:pPr>
        <w:pStyle w:val="NormalWeb"/>
        <w:numPr>
          <w:ilvl w:val="3"/>
          <w:numId w:val="11"/>
        </w:numPr>
        <w:spacing w:line="360" w:lineRule="auto"/>
        <w:jc w:val="both"/>
        <w:rPr>
          <w:b/>
          <w:bCs/>
        </w:rPr>
      </w:pPr>
      <w:hyperlink r:id="rId24" w:history="1">
        <w:r w:rsidR="007441D7" w:rsidRPr="007441D7">
          <w:rPr>
            <w:rStyle w:val="Kpr"/>
          </w:rPr>
          <w:t>Ebelik Bölümü Akreditasyon Başvurusu</w:t>
        </w:r>
      </w:hyperlink>
    </w:p>
    <w:p w14:paraId="14056D0A" w14:textId="534810EC" w:rsidR="007441D7" w:rsidRPr="00181F7D" w:rsidRDefault="00422693" w:rsidP="007441D7">
      <w:pPr>
        <w:pStyle w:val="NormalWeb"/>
        <w:numPr>
          <w:ilvl w:val="3"/>
          <w:numId w:val="11"/>
        </w:numPr>
        <w:spacing w:line="360" w:lineRule="auto"/>
        <w:jc w:val="both"/>
        <w:rPr>
          <w:b/>
          <w:bCs/>
        </w:rPr>
      </w:pPr>
      <w:hyperlink r:id="rId25" w:history="1">
        <w:r w:rsidR="007441D7" w:rsidRPr="00181F7D">
          <w:rPr>
            <w:rStyle w:val="Kpr"/>
          </w:rPr>
          <w:t>YÖKAK Kurumsal Dış Değerlendirme Raporu (2020)</w:t>
        </w:r>
      </w:hyperlink>
    </w:p>
    <w:p w14:paraId="27C3E3BE" w14:textId="77777777" w:rsidR="00467574" w:rsidRDefault="008902A8" w:rsidP="000A6B13">
      <w:pPr>
        <w:pStyle w:val="Balk1"/>
        <w:numPr>
          <w:ilvl w:val="2"/>
          <w:numId w:val="10"/>
        </w:numPr>
        <w:tabs>
          <w:tab w:val="left" w:pos="792"/>
        </w:tabs>
        <w:spacing w:before="268" w:line="240" w:lineRule="auto"/>
        <w:ind w:left="0" w:right="5602" w:firstLine="0"/>
      </w:pPr>
      <w:r>
        <w:lastRenderedPageBreak/>
        <w:t>Yönetişim</w:t>
      </w:r>
      <w:r>
        <w:rPr>
          <w:spacing w:val="-11"/>
        </w:rPr>
        <w:t xml:space="preserve"> </w:t>
      </w:r>
      <w:r>
        <w:t>Modeli</w:t>
      </w:r>
      <w:r>
        <w:rPr>
          <w:spacing w:val="-7"/>
        </w:rPr>
        <w:t xml:space="preserve"> </w:t>
      </w:r>
      <w:r>
        <w:t>ve</w:t>
      </w:r>
      <w:r>
        <w:rPr>
          <w:spacing w:val="-7"/>
        </w:rPr>
        <w:t xml:space="preserve"> </w:t>
      </w:r>
      <w:r>
        <w:t>İdari</w:t>
      </w:r>
      <w:r>
        <w:rPr>
          <w:spacing w:val="-7"/>
        </w:rPr>
        <w:t xml:space="preserve"> </w:t>
      </w:r>
      <w:r>
        <w:t xml:space="preserve">Yapı </w:t>
      </w:r>
    </w:p>
    <w:p w14:paraId="2104C525" w14:textId="77777777" w:rsidR="00467574" w:rsidRPr="00C05269" w:rsidRDefault="00467574" w:rsidP="00467574">
      <w:pPr>
        <w:pStyle w:val="Balk3"/>
        <w:tabs>
          <w:tab w:val="left" w:pos="672"/>
        </w:tabs>
        <w:spacing w:before="1"/>
        <w:ind w:left="768"/>
        <w:jc w:val="both"/>
      </w:pPr>
    </w:p>
    <w:p w14:paraId="4D30A292" w14:textId="6AE192A0" w:rsidR="009E2C5E" w:rsidRDefault="009E2C5E" w:rsidP="009E2C5E">
      <w:pPr>
        <w:pStyle w:val="GvdeMetni"/>
        <w:spacing w:line="360" w:lineRule="auto"/>
        <w:ind w:left="96"/>
        <w:jc w:val="both"/>
      </w:pPr>
      <w:r>
        <w:t>Fakültenin idari başkanlığı Dekan tarafından yürütülmektedir. Dekana bağlı olarak çalışan yönetim organları; Fakülte Kurulu ve Fakülte Yönetim Kurulu olmak üzere iki adettir. Fakülte Kurulu; fakülteye bağlı bölümlerin başkanları ile fakültede görev yapan öğretim elemanları arasından üç yıl süre ile profesörlerin kendi aralarından seçtikleri üç, doçentlerin kendi aralarından seçtikleri iki ve doktor öğretim üyelerinin kendi aralarından seçtikleri bir üyeden oluşmaktadır. Fakülte Yönetim Kurulu ise Fakülte Kurulu tarafından üç yıl süre ile seçilen üç profesör, iki doçent ve bir doktor öğretim üyesinden oluşmaktadır. Dekana bağlı olarak iki Dekan Yardımcısı ve yedi Bölüm Başkanı görev yapmaktadır. Her bölümde bulunan Anabilim Dalı Başkanları idari olarak Bölüm Başkanına bağlı olarak görevlerini yürütmektedir. Fakültenin idari hizmetleri, Dekana bağlı olarak görev yapan Fakülte Sekreteri tarafından yürütülmektedir.</w:t>
      </w:r>
    </w:p>
    <w:p w14:paraId="3D68B390" w14:textId="77777777" w:rsidR="009E2C5E" w:rsidRDefault="009E2C5E" w:rsidP="009E2C5E">
      <w:pPr>
        <w:pStyle w:val="GvdeMetni"/>
        <w:spacing w:line="360" w:lineRule="auto"/>
        <w:ind w:left="0"/>
        <w:jc w:val="both"/>
      </w:pPr>
    </w:p>
    <w:p w14:paraId="152E2549" w14:textId="278AF175" w:rsidR="00467574" w:rsidRPr="00C05269" w:rsidRDefault="00467574" w:rsidP="009E2C5E">
      <w:pPr>
        <w:pStyle w:val="GvdeMetni"/>
        <w:spacing w:line="360" w:lineRule="auto"/>
        <w:ind w:left="0"/>
        <w:jc w:val="both"/>
        <w:rPr>
          <w:i/>
        </w:rPr>
      </w:pPr>
      <w:r w:rsidRPr="00C05269">
        <w:rPr>
          <w:i/>
        </w:rPr>
        <w:t xml:space="preserve">Dekanın görevleri; </w:t>
      </w:r>
    </w:p>
    <w:p w14:paraId="26591825" w14:textId="77777777" w:rsidR="00467574" w:rsidRPr="00C05269" w:rsidRDefault="00467574" w:rsidP="00467574">
      <w:pPr>
        <w:pStyle w:val="GvdeMetni"/>
        <w:numPr>
          <w:ilvl w:val="0"/>
          <w:numId w:val="13"/>
        </w:numPr>
        <w:spacing w:line="360" w:lineRule="auto"/>
        <w:jc w:val="both"/>
      </w:pPr>
      <w:r w:rsidRPr="00C05269">
        <w:t xml:space="preserve">Fakülte Kurullarına başkanlık etmek. Fakülte Kurullarının kararlarını uygulamak ve Fakülte birimleri arasında düzenli çalışmayı sağlamak. </w:t>
      </w:r>
    </w:p>
    <w:p w14:paraId="430006E1" w14:textId="77777777" w:rsidR="00467574" w:rsidRPr="00C05269" w:rsidRDefault="00467574" w:rsidP="00467574">
      <w:pPr>
        <w:pStyle w:val="GvdeMetni"/>
        <w:numPr>
          <w:ilvl w:val="0"/>
          <w:numId w:val="13"/>
        </w:numPr>
        <w:spacing w:line="360" w:lineRule="auto"/>
        <w:jc w:val="both"/>
      </w:pPr>
      <w:r w:rsidRPr="00C05269">
        <w:t xml:space="preserve">Her eğitim-öğretim sonunda ve istendiğinde Fakülte genel durumu ve işleyişi hakkında rektöre rapor vermek. </w:t>
      </w:r>
    </w:p>
    <w:p w14:paraId="7314AB7E" w14:textId="77777777" w:rsidR="00467574" w:rsidRPr="00C05269" w:rsidRDefault="00467574" w:rsidP="00467574">
      <w:pPr>
        <w:pStyle w:val="GvdeMetni"/>
        <w:numPr>
          <w:ilvl w:val="0"/>
          <w:numId w:val="13"/>
        </w:numPr>
        <w:spacing w:line="360" w:lineRule="auto"/>
        <w:jc w:val="both"/>
      </w:pPr>
      <w:r w:rsidRPr="00C05269">
        <w:t xml:space="preserve">Fakültenin ödenek ve kadro ihtiyaçlarını gerekçesiyle birlikte rektörlüğe bildirmek. Fakültenin bütçesi ile ilgili öneriyi “Fakülte Yönetim Kurulu’nun görüşünü aldıktan sonra rektörlüğe sunmak. </w:t>
      </w:r>
    </w:p>
    <w:p w14:paraId="7B040518" w14:textId="77777777" w:rsidR="00467574" w:rsidRPr="00C05269" w:rsidRDefault="00467574" w:rsidP="00467574">
      <w:pPr>
        <w:pStyle w:val="GvdeMetni"/>
        <w:numPr>
          <w:ilvl w:val="0"/>
          <w:numId w:val="13"/>
        </w:numPr>
        <w:spacing w:line="360" w:lineRule="auto"/>
        <w:jc w:val="both"/>
      </w:pPr>
      <w:r w:rsidRPr="00C05269">
        <w:t xml:space="preserve">Fakülte birimleri ve her düzeydeki personel üzerinde genel gözetim ve denetim görevini yapmak.  </w:t>
      </w:r>
    </w:p>
    <w:p w14:paraId="64446161" w14:textId="77777777" w:rsidR="00467574" w:rsidRPr="00C05269" w:rsidRDefault="00467574" w:rsidP="00467574">
      <w:pPr>
        <w:pStyle w:val="GvdeMetni"/>
        <w:numPr>
          <w:ilvl w:val="0"/>
          <w:numId w:val="13"/>
        </w:numPr>
        <w:spacing w:line="360" w:lineRule="auto"/>
        <w:jc w:val="both"/>
      </w:pPr>
      <w:r w:rsidRPr="00C05269">
        <w:t xml:space="preserve">Yükseköğretim Kanunu ile kendisine verilen görevleri yapmak. </w:t>
      </w:r>
    </w:p>
    <w:p w14:paraId="2E58A33A" w14:textId="77777777" w:rsidR="00467574" w:rsidRPr="00C05269" w:rsidRDefault="00467574" w:rsidP="00467574">
      <w:pPr>
        <w:pStyle w:val="GvdeMetni"/>
        <w:spacing w:line="360" w:lineRule="auto"/>
        <w:jc w:val="both"/>
        <w:rPr>
          <w:i/>
        </w:rPr>
      </w:pPr>
      <w:r w:rsidRPr="00C05269">
        <w:rPr>
          <w:i/>
        </w:rPr>
        <w:t xml:space="preserve">Fakülte Kurulu, akademik bir organ olup görevleri; </w:t>
      </w:r>
    </w:p>
    <w:p w14:paraId="197AAB82" w14:textId="77777777" w:rsidR="00467574" w:rsidRPr="00C05269" w:rsidRDefault="00467574" w:rsidP="00467574">
      <w:pPr>
        <w:pStyle w:val="GvdeMetni"/>
        <w:numPr>
          <w:ilvl w:val="0"/>
          <w:numId w:val="14"/>
        </w:numPr>
        <w:spacing w:line="360" w:lineRule="auto"/>
        <w:jc w:val="both"/>
      </w:pPr>
      <w:r w:rsidRPr="00C05269">
        <w:t xml:space="preserve">Fakültenin eğitim-öğretim, bilimsel faaliyetleri ve bu faaliyetlerle ilgili esasları, plan, program ve eğitim-öğretim takvimini kararlaştırmak. </w:t>
      </w:r>
    </w:p>
    <w:p w14:paraId="12125FFD" w14:textId="77777777" w:rsidR="00467574" w:rsidRPr="00C05269" w:rsidRDefault="00467574" w:rsidP="00467574">
      <w:pPr>
        <w:pStyle w:val="GvdeMetni"/>
        <w:numPr>
          <w:ilvl w:val="0"/>
          <w:numId w:val="14"/>
        </w:numPr>
        <w:spacing w:line="360" w:lineRule="auto"/>
        <w:jc w:val="both"/>
      </w:pPr>
      <w:r w:rsidRPr="00C05269">
        <w:t xml:space="preserve">Fakülte Yönetim Kurulu’na üye seçmek. </w:t>
      </w:r>
    </w:p>
    <w:p w14:paraId="65F92481" w14:textId="77777777" w:rsidR="00467574" w:rsidRPr="00C05269" w:rsidRDefault="00467574" w:rsidP="00467574">
      <w:pPr>
        <w:pStyle w:val="GvdeMetni"/>
        <w:numPr>
          <w:ilvl w:val="0"/>
          <w:numId w:val="14"/>
        </w:numPr>
        <w:spacing w:line="360" w:lineRule="auto"/>
        <w:jc w:val="both"/>
      </w:pPr>
      <w:r w:rsidRPr="00C05269">
        <w:t xml:space="preserve">Yükseköğretim Kanunu ile verilen diğer görevleri yapmak. </w:t>
      </w:r>
    </w:p>
    <w:p w14:paraId="21FA6087" w14:textId="77777777" w:rsidR="00467574" w:rsidRPr="00C05269" w:rsidRDefault="00467574" w:rsidP="00467574">
      <w:pPr>
        <w:pStyle w:val="GvdeMetni"/>
        <w:spacing w:line="360" w:lineRule="auto"/>
        <w:jc w:val="both"/>
        <w:rPr>
          <w:i/>
        </w:rPr>
      </w:pPr>
      <w:r w:rsidRPr="00C05269">
        <w:rPr>
          <w:i/>
        </w:rPr>
        <w:t xml:space="preserve">Fakülte Yönetim Kurulu, idari faaliyetlerde dekana yardımcı bir organ olup görevleri; </w:t>
      </w:r>
    </w:p>
    <w:p w14:paraId="1D55D198" w14:textId="77777777" w:rsidR="00467574" w:rsidRPr="00C05269" w:rsidRDefault="00467574" w:rsidP="00467574">
      <w:pPr>
        <w:pStyle w:val="GvdeMetni"/>
        <w:numPr>
          <w:ilvl w:val="0"/>
          <w:numId w:val="15"/>
        </w:numPr>
        <w:spacing w:line="360" w:lineRule="auto"/>
        <w:jc w:val="both"/>
      </w:pPr>
      <w:r w:rsidRPr="00C05269">
        <w:t xml:space="preserve">Fakülte Kurulu’nun kararları ile tespit ettiği esasların uygulanmasında dekana yardım etmek. </w:t>
      </w:r>
    </w:p>
    <w:p w14:paraId="005670B1" w14:textId="77777777" w:rsidR="00467574" w:rsidRPr="00C05269" w:rsidRDefault="00467574" w:rsidP="00467574">
      <w:pPr>
        <w:pStyle w:val="GvdeMetni"/>
        <w:numPr>
          <w:ilvl w:val="0"/>
          <w:numId w:val="15"/>
        </w:numPr>
        <w:spacing w:line="360" w:lineRule="auto"/>
        <w:jc w:val="both"/>
      </w:pPr>
      <w:r w:rsidRPr="00C05269">
        <w:t xml:space="preserve">Fakültenin eğitim-öğretim, plan ve programları ile takviminin uygulanmasını sağlamak. </w:t>
      </w:r>
    </w:p>
    <w:p w14:paraId="0F2DD9D2" w14:textId="77777777" w:rsidR="00467574" w:rsidRPr="00C05269" w:rsidRDefault="00467574" w:rsidP="00467574">
      <w:pPr>
        <w:pStyle w:val="GvdeMetni"/>
        <w:numPr>
          <w:ilvl w:val="0"/>
          <w:numId w:val="15"/>
        </w:numPr>
        <w:spacing w:line="360" w:lineRule="auto"/>
        <w:jc w:val="both"/>
      </w:pPr>
      <w:r w:rsidRPr="00C05269">
        <w:t xml:space="preserve">Fakültenin yatırım, program ve bütçesini hazırlamak. </w:t>
      </w:r>
    </w:p>
    <w:p w14:paraId="6D0A0483" w14:textId="77777777" w:rsidR="00467574" w:rsidRPr="00C05269" w:rsidRDefault="00467574" w:rsidP="00467574">
      <w:pPr>
        <w:pStyle w:val="GvdeMetni"/>
        <w:numPr>
          <w:ilvl w:val="0"/>
          <w:numId w:val="15"/>
        </w:numPr>
        <w:spacing w:line="360" w:lineRule="auto"/>
        <w:jc w:val="both"/>
      </w:pPr>
      <w:r w:rsidRPr="00C05269">
        <w:lastRenderedPageBreak/>
        <w:t xml:space="preserve">Dekanın, fakülte yönetimi ile ilgili önereceği bütün işlerde karar almak. </w:t>
      </w:r>
    </w:p>
    <w:p w14:paraId="345BF8C7" w14:textId="77777777" w:rsidR="00467574" w:rsidRPr="00C05269" w:rsidRDefault="00467574" w:rsidP="00467574">
      <w:pPr>
        <w:pStyle w:val="GvdeMetni"/>
        <w:numPr>
          <w:ilvl w:val="0"/>
          <w:numId w:val="15"/>
        </w:numPr>
        <w:spacing w:line="360" w:lineRule="auto"/>
        <w:jc w:val="both"/>
      </w:pPr>
      <w:r w:rsidRPr="00C05269">
        <w:t xml:space="preserve">Öğrencilerin kabulü, ders intibakları ile eğitim-öğretim ve sınavlara ait işlemleri hakkında karar vermek. </w:t>
      </w:r>
    </w:p>
    <w:p w14:paraId="4763B871" w14:textId="77777777" w:rsidR="00467574" w:rsidRDefault="00467574" w:rsidP="00467574">
      <w:pPr>
        <w:pStyle w:val="GvdeMetni"/>
        <w:numPr>
          <w:ilvl w:val="0"/>
          <w:numId w:val="15"/>
        </w:numPr>
        <w:spacing w:line="360" w:lineRule="auto"/>
        <w:jc w:val="both"/>
      </w:pPr>
      <w:r w:rsidRPr="00C05269">
        <w:t>Yükseköğretim Kanunu ile verilen diğer görevleri yapmaktır.</w:t>
      </w:r>
    </w:p>
    <w:p w14:paraId="57A7B232" w14:textId="77777777" w:rsidR="0067631A" w:rsidRDefault="0067631A" w:rsidP="0067631A">
      <w:pPr>
        <w:pStyle w:val="GvdeMetni"/>
        <w:spacing w:line="360" w:lineRule="auto"/>
        <w:ind w:left="720"/>
        <w:jc w:val="both"/>
      </w:pPr>
    </w:p>
    <w:p w14:paraId="576C1EA0" w14:textId="77777777" w:rsidR="0067631A" w:rsidRDefault="0067631A" w:rsidP="000A6B13">
      <w:pPr>
        <w:pStyle w:val="GvdeMetni"/>
        <w:spacing w:line="360" w:lineRule="auto"/>
        <w:ind w:left="0"/>
        <w:jc w:val="both"/>
        <w:rPr>
          <w:b/>
        </w:rPr>
      </w:pPr>
      <w:r w:rsidRPr="0067631A">
        <w:rPr>
          <w:b/>
        </w:rPr>
        <w:t>Kanıtlar:</w:t>
      </w:r>
    </w:p>
    <w:p w14:paraId="69DFC0A1" w14:textId="77777777" w:rsidR="0067631A" w:rsidRDefault="00467574" w:rsidP="000A6B13">
      <w:pPr>
        <w:pStyle w:val="GvdeMetni"/>
        <w:spacing w:line="360" w:lineRule="auto"/>
        <w:ind w:left="0"/>
        <w:jc w:val="both"/>
        <w:rPr>
          <w:b/>
        </w:rPr>
      </w:pPr>
      <w:r w:rsidRPr="0067631A">
        <w:t xml:space="preserve">A.1.1 </w:t>
      </w:r>
      <w:r w:rsidR="008902A8" w:rsidRPr="0067631A">
        <w:t>Birim Organizasyon Şeması</w:t>
      </w:r>
      <w:r>
        <w:rPr>
          <w:b/>
        </w:rPr>
        <w:t xml:space="preserve"> </w:t>
      </w:r>
    </w:p>
    <w:p w14:paraId="47EDDEE4" w14:textId="77777777" w:rsidR="0067631A" w:rsidRDefault="00422693" w:rsidP="000A6B13">
      <w:pPr>
        <w:pStyle w:val="GvdeMetni"/>
        <w:spacing w:line="360" w:lineRule="auto"/>
        <w:ind w:left="0"/>
        <w:jc w:val="both"/>
        <w:rPr>
          <w:b/>
        </w:rPr>
      </w:pPr>
      <w:hyperlink r:id="rId26" w:history="1">
        <w:r w:rsidR="00467574" w:rsidRPr="00FC4C53">
          <w:rPr>
            <w:rStyle w:val="Kpr"/>
          </w:rPr>
          <w:t>https://fakulte.adu.edu.tr/saglik/tr/organizasyon-semasi-6049</w:t>
        </w:r>
      </w:hyperlink>
    </w:p>
    <w:p w14:paraId="0B8CBB14" w14:textId="77777777" w:rsidR="00E61488" w:rsidRDefault="00467574" w:rsidP="000A6B13">
      <w:pPr>
        <w:pStyle w:val="GvdeMetni"/>
        <w:spacing w:line="360" w:lineRule="auto"/>
        <w:ind w:left="0"/>
      </w:pPr>
      <w:r w:rsidRPr="0067631A">
        <w:t xml:space="preserve">A.1.2. </w:t>
      </w:r>
      <w:r w:rsidR="008902A8" w:rsidRPr="0067631A">
        <w:t>Birim</w:t>
      </w:r>
      <w:r w:rsidR="008902A8" w:rsidRPr="0067631A">
        <w:rPr>
          <w:spacing w:val="-4"/>
        </w:rPr>
        <w:t xml:space="preserve"> </w:t>
      </w:r>
      <w:r w:rsidR="008902A8" w:rsidRPr="0067631A">
        <w:t>Kurulları</w:t>
      </w:r>
      <w:r w:rsidR="008902A8" w:rsidRPr="0067631A">
        <w:rPr>
          <w:spacing w:val="-2"/>
        </w:rPr>
        <w:t xml:space="preserve"> </w:t>
      </w:r>
      <w:r w:rsidR="008902A8" w:rsidRPr="0067631A">
        <w:t>ve</w:t>
      </w:r>
      <w:r w:rsidR="008902A8" w:rsidRPr="0067631A">
        <w:rPr>
          <w:spacing w:val="-3"/>
        </w:rPr>
        <w:t xml:space="preserve"> </w:t>
      </w:r>
      <w:r w:rsidR="008902A8" w:rsidRPr="0067631A">
        <w:t>Komisyonları</w:t>
      </w:r>
      <w:r w:rsidR="008902A8" w:rsidRPr="0067631A">
        <w:rPr>
          <w:spacing w:val="-2"/>
        </w:rPr>
        <w:t xml:space="preserve"> </w:t>
      </w:r>
      <w:r w:rsidR="008902A8" w:rsidRPr="0067631A">
        <w:t>Görev</w:t>
      </w:r>
      <w:r w:rsidR="008902A8" w:rsidRPr="0067631A">
        <w:rPr>
          <w:spacing w:val="-3"/>
        </w:rPr>
        <w:t xml:space="preserve"> </w:t>
      </w:r>
      <w:r w:rsidR="008902A8" w:rsidRPr="0067631A">
        <w:t>Dağılımı</w:t>
      </w:r>
      <w:r w:rsidR="008902A8" w:rsidRPr="0067631A">
        <w:rPr>
          <w:spacing w:val="-2"/>
        </w:rPr>
        <w:t xml:space="preserve"> Listesi</w:t>
      </w:r>
      <w:r>
        <w:rPr>
          <w:b/>
          <w:spacing w:val="-2"/>
        </w:rPr>
        <w:t xml:space="preserve"> </w:t>
      </w:r>
      <w:hyperlink r:id="rId27" w:history="1">
        <w:r w:rsidRPr="00467574">
          <w:rPr>
            <w:rStyle w:val="Kpr"/>
            <w:spacing w:val="-2"/>
          </w:rPr>
          <w:t>https://fakulte.adu.edu.tr/saglik/tr/komisyonlar-541</w:t>
        </w:r>
      </w:hyperlink>
      <w:r w:rsidR="0067631A">
        <w:rPr>
          <w:b/>
          <w:spacing w:val="-2"/>
        </w:rPr>
        <w:t xml:space="preserve">  </w:t>
      </w:r>
      <w:hyperlink r:id="rId28" w:history="1">
        <w:r w:rsidR="0067631A" w:rsidRPr="0067631A">
          <w:rPr>
            <w:rStyle w:val="Kpr"/>
            <w:spacing w:val="-2"/>
          </w:rPr>
          <w:t>https://fakulte.adu.edu.tr/saglik/tr/kurullar-3882</w:t>
        </w:r>
      </w:hyperlink>
    </w:p>
    <w:p w14:paraId="4368BB93" w14:textId="7518D086" w:rsidR="00594AC3" w:rsidRDefault="00594AC3" w:rsidP="000A6B13">
      <w:pPr>
        <w:pStyle w:val="GvdeMetni"/>
        <w:spacing w:line="360" w:lineRule="auto"/>
        <w:ind w:left="0"/>
      </w:pPr>
      <w:r>
        <w:t>A.1.3. ADÜ ve Birim Stratejik Planları</w:t>
      </w:r>
    </w:p>
    <w:p w14:paraId="500B514C" w14:textId="174EBA67" w:rsidR="00594AC3" w:rsidRDefault="00422693" w:rsidP="000A6B13">
      <w:pPr>
        <w:pStyle w:val="GvdeMetni"/>
        <w:spacing w:line="360" w:lineRule="auto"/>
        <w:ind w:left="0"/>
      </w:pPr>
      <w:hyperlink r:id="rId29" w:history="1">
        <w:r w:rsidR="00594AC3" w:rsidRPr="00F01F63">
          <w:rPr>
            <w:rStyle w:val="Kpr"/>
          </w:rPr>
          <w:t>https://idari.adu.edu.tr/db/strateji/tr/aydin-adnan-menderes-universitesi-2024-2028-stratejik-plani-11298</w:t>
        </w:r>
      </w:hyperlink>
    </w:p>
    <w:p w14:paraId="652C08A0" w14:textId="0B583CE9" w:rsidR="00594AC3" w:rsidRDefault="00422693" w:rsidP="000A6B13">
      <w:pPr>
        <w:pStyle w:val="GvdeMetni"/>
        <w:spacing w:line="360" w:lineRule="auto"/>
        <w:ind w:left="0"/>
      </w:pPr>
      <w:hyperlink r:id="rId30" w:history="1">
        <w:r w:rsidR="00594AC3" w:rsidRPr="00F01F63">
          <w:rPr>
            <w:rStyle w:val="Kpr"/>
          </w:rPr>
          <w:t>https://fakulte.adu.edu.tr/saglik/tr/saglik-bilimleri-fakultesi-stratejik-plan-2023-2028--3991</w:t>
        </w:r>
      </w:hyperlink>
    </w:p>
    <w:p w14:paraId="5ACEFC38" w14:textId="23C6CBF9" w:rsidR="00D329B0" w:rsidRPr="00497179" w:rsidRDefault="003D252F" w:rsidP="000A6B13">
      <w:pPr>
        <w:pStyle w:val="GvdeMetni"/>
        <w:spacing w:line="360" w:lineRule="auto"/>
        <w:ind w:left="0"/>
        <w:rPr>
          <w:color w:val="000000" w:themeColor="text1"/>
        </w:rPr>
      </w:pPr>
      <w:r w:rsidRPr="00497179">
        <w:rPr>
          <w:bCs/>
          <w:color w:val="000000" w:themeColor="text1"/>
        </w:rPr>
        <w:t>A.1.3.</w:t>
      </w:r>
      <w:r w:rsidRPr="00497179">
        <w:rPr>
          <w:b/>
          <w:color w:val="000000" w:themeColor="text1"/>
        </w:rPr>
        <w:t xml:space="preserve"> </w:t>
      </w:r>
      <w:r w:rsidRPr="00497179">
        <w:rPr>
          <w:color w:val="000000" w:themeColor="text1"/>
        </w:rPr>
        <w:t>Birim Stratejik Amaç ve Hedefleri ile Üniversite Stratejik Planı Uyum Tablosu</w:t>
      </w:r>
      <w:r w:rsidR="00497179" w:rsidRPr="00497179">
        <w:rPr>
          <w:color w:val="000000" w:themeColor="text1"/>
        </w:rPr>
        <w:t>(Ek 4)</w:t>
      </w:r>
    </w:p>
    <w:p w14:paraId="4619365C" w14:textId="19459581" w:rsidR="00D329B0" w:rsidRPr="00497179" w:rsidRDefault="00D329B0" w:rsidP="000A6B13">
      <w:pPr>
        <w:pStyle w:val="GvdeMetni"/>
        <w:spacing w:line="360" w:lineRule="auto"/>
        <w:ind w:left="0"/>
        <w:rPr>
          <w:color w:val="000000" w:themeColor="text1"/>
        </w:rPr>
      </w:pPr>
      <w:r w:rsidRPr="00497179">
        <w:rPr>
          <w:bCs/>
          <w:color w:val="000000" w:themeColor="text1"/>
        </w:rPr>
        <w:t>A.1.4</w:t>
      </w:r>
      <w:r w:rsidRPr="00497179">
        <w:rPr>
          <w:color w:val="000000" w:themeColor="text1"/>
        </w:rPr>
        <w:t>. Fakülte Kurulu ve Fakülte Yönetim Kurulu karar örnekleri</w:t>
      </w:r>
      <w:r w:rsidR="00497179">
        <w:rPr>
          <w:color w:val="000000" w:themeColor="text1"/>
        </w:rPr>
        <w:t>(Ek 5- Ek 6)</w:t>
      </w:r>
    </w:p>
    <w:p w14:paraId="2CF34D1F" w14:textId="77777777" w:rsidR="00C245CB" w:rsidRDefault="00D329B0" w:rsidP="000A6B13">
      <w:pPr>
        <w:pStyle w:val="GvdeMetni"/>
        <w:spacing w:line="360" w:lineRule="auto"/>
        <w:ind w:left="0"/>
      </w:pPr>
      <w:r w:rsidRPr="00C245CB">
        <w:t xml:space="preserve">A.1.5. Organizasyonel </w:t>
      </w:r>
      <w:r w:rsidR="000A6B13" w:rsidRPr="00C245CB">
        <w:t>Yapıya Yönelik İzleme ve İyileştirme Kararları</w:t>
      </w:r>
    </w:p>
    <w:p w14:paraId="7909918F" w14:textId="4D980940" w:rsidR="00C245CB" w:rsidRDefault="00422693" w:rsidP="000A6B13">
      <w:pPr>
        <w:pStyle w:val="GvdeMetni"/>
        <w:spacing w:line="360" w:lineRule="auto"/>
        <w:ind w:left="0"/>
      </w:pPr>
      <w:hyperlink r:id="rId31" w:history="1">
        <w:r w:rsidR="00C245CB" w:rsidRPr="00BD4E7C">
          <w:rPr>
            <w:rStyle w:val="Kpr"/>
          </w:rPr>
          <w:t>https://fakulte.adu.edu.tr/saglik/tr/fakulte-cinsel-taciz-ve-saldiriya-karsi-onleme-komisyonu-6124</w:t>
        </w:r>
      </w:hyperlink>
    </w:p>
    <w:p w14:paraId="152B0B28" w14:textId="79C41648" w:rsidR="00D329B0" w:rsidRPr="00497179" w:rsidRDefault="00D329B0" w:rsidP="000A6B13">
      <w:pPr>
        <w:pStyle w:val="GvdeMetni"/>
        <w:spacing w:line="360" w:lineRule="auto"/>
        <w:ind w:left="0"/>
        <w:rPr>
          <w:color w:val="000000" w:themeColor="text1"/>
        </w:rPr>
      </w:pPr>
      <w:r w:rsidRPr="00497179">
        <w:rPr>
          <w:color w:val="000000" w:themeColor="text1"/>
        </w:rPr>
        <w:t xml:space="preserve">A.1.6. Fakülte </w:t>
      </w:r>
      <w:r w:rsidR="000A6B13" w:rsidRPr="00497179">
        <w:rPr>
          <w:color w:val="000000" w:themeColor="text1"/>
        </w:rPr>
        <w:t xml:space="preserve">Yönetim </w:t>
      </w:r>
      <w:r w:rsidR="000A6B13">
        <w:rPr>
          <w:color w:val="000000" w:themeColor="text1"/>
        </w:rPr>
        <w:t>v</w:t>
      </w:r>
      <w:r w:rsidR="000A6B13" w:rsidRPr="00497179">
        <w:rPr>
          <w:color w:val="000000" w:themeColor="text1"/>
        </w:rPr>
        <w:t>e Komisyon Görevlendirme Yazıları</w:t>
      </w:r>
      <w:r w:rsidR="000A6B13">
        <w:rPr>
          <w:color w:val="000000" w:themeColor="text1"/>
        </w:rPr>
        <w:t xml:space="preserve"> </w:t>
      </w:r>
      <w:r w:rsidR="00497179">
        <w:rPr>
          <w:color w:val="000000" w:themeColor="text1"/>
        </w:rPr>
        <w:t>(Ek 7- Ek 8)</w:t>
      </w:r>
    </w:p>
    <w:p w14:paraId="162063A3" w14:textId="77777777" w:rsidR="00D329B0" w:rsidRPr="0067631A" w:rsidRDefault="00D329B0" w:rsidP="000A6B13">
      <w:pPr>
        <w:pStyle w:val="GvdeMetni"/>
        <w:spacing w:line="360" w:lineRule="auto"/>
        <w:ind w:left="0"/>
        <w:rPr>
          <w:b/>
        </w:rPr>
      </w:pPr>
    </w:p>
    <w:p w14:paraId="30F1B779" w14:textId="77777777" w:rsidR="00467574" w:rsidRDefault="00467574" w:rsidP="000A6B13">
      <w:pPr>
        <w:pStyle w:val="Balk1"/>
        <w:spacing w:before="4"/>
        <w:ind w:left="0"/>
        <w:rPr>
          <w:b w:val="0"/>
          <w:spacing w:val="-2"/>
        </w:rPr>
      </w:pPr>
    </w:p>
    <w:p w14:paraId="6CC41E49" w14:textId="77777777" w:rsidR="00E61488" w:rsidRPr="00707C05" w:rsidRDefault="008902A8" w:rsidP="000A6B13">
      <w:pPr>
        <w:pStyle w:val="Balk1"/>
        <w:numPr>
          <w:ilvl w:val="2"/>
          <w:numId w:val="10"/>
        </w:numPr>
        <w:tabs>
          <w:tab w:val="left" w:pos="794"/>
        </w:tabs>
        <w:spacing w:before="0" w:line="240" w:lineRule="auto"/>
        <w:ind w:left="0" w:firstLine="0"/>
      </w:pPr>
      <w:r>
        <w:rPr>
          <w:spacing w:val="-2"/>
        </w:rPr>
        <w:t>Liderlik</w:t>
      </w:r>
    </w:p>
    <w:p w14:paraId="6015BF19" w14:textId="77777777" w:rsidR="00707C05" w:rsidRPr="0067631A" w:rsidRDefault="00707C05" w:rsidP="00707C05">
      <w:pPr>
        <w:pStyle w:val="Balk1"/>
        <w:tabs>
          <w:tab w:val="left" w:pos="794"/>
        </w:tabs>
        <w:spacing w:before="0" w:line="240" w:lineRule="auto"/>
        <w:ind w:left="794"/>
      </w:pPr>
    </w:p>
    <w:p w14:paraId="318D91B2" w14:textId="77777777" w:rsidR="00707C05" w:rsidRPr="00707C05" w:rsidRDefault="00707C05" w:rsidP="00707C05">
      <w:pPr>
        <w:pStyle w:val="Balk1"/>
        <w:tabs>
          <w:tab w:val="left" w:pos="794"/>
        </w:tabs>
        <w:spacing w:line="360" w:lineRule="auto"/>
        <w:ind w:left="0"/>
        <w:jc w:val="both"/>
        <w:rPr>
          <w:b w:val="0"/>
          <w:bCs w:val="0"/>
        </w:rPr>
      </w:pPr>
      <w:r w:rsidRPr="00707C05">
        <w:rPr>
          <w:b w:val="0"/>
          <w:bCs w:val="0"/>
        </w:rPr>
        <w:t>Birimin kurumsal kültür ve liderlik anlayışında herkese eşit mesafede durma, şeffaflık, hesap verebilirlik, açıklık, katılımcılık ile gelişime ve yeni fikirlere açıklık temel ilkeler olarak benimsenmektedir. Fakülte yönetimi, akademik ve idari süreçlerde demokratik liderlik anlayışı çerçevesinde hareket etmekte; karar alma, uygulama ve izleme süreçlerinde kurumsal işleyişin etkinliğini esas almaktadır.</w:t>
      </w:r>
    </w:p>
    <w:p w14:paraId="702F3D92" w14:textId="77777777" w:rsidR="00707C05" w:rsidRPr="00707C05" w:rsidRDefault="00707C05" w:rsidP="00707C05">
      <w:pPr>
        <w:pStyle w:val="Balk1"/>
        <w:tabs>
          <w:tab w:val="left" w:pos="794"/>
        </w:tabs>
        <w:spacing w:line="360" w:lineRule="auto"/>
        <w:ind w:left="0"/>
        <w:jc w:val="both"/>
        <w:rPr>
          <w:b w:val="0"/>
          <w:bCs w:val="0"/>
        </w:rPr>
      </w:pPr>
      <w:r w:rsidRPr="00707C05">
        <w:rPr>
          <w:b w:val="0"/>
          <w:bCs w:val="0"/>
        </w:rPr>
        <w:t>Kurum yöneticilerinin liderlik özelliklerini ve yetkinliklerini doğrudan ölçmeye yönelik yapılandırılmış bir ölçme aracı henüz bulunmamakla birlikte, liderlik uygulamaları kalite güvencesi süreçleri kapsamında dolaylı göstergeler üzerinden izlenmektedir. Bu kapsamda fakültemizde yöneticiler, akademik personel ve idari personel; planlanan iş süreçlerinin gerçekleştirilmesi, sonuçlarının alınması ve başarılı uygulamaların kurumsal rutine kazandırılması aşamalarında kalite odaklı ve bilinçli bir yaklaşım sergilemektedir.</w:t>
      </w:r>
    </w:p>
    <w:p w14:paraId="5F59EFB7" w14:textId="77777777" w:rsidR="00707C05" w:rsidRPr="00707C05" w:rsidRDefault="00707C05" w:rsidP="00707C05">
      <w:pPr>
        <w:pStyle w:val="Balk1"/>
        <w:tabs>
          <w:tab w:val="left" w:pos="794"/>
        </w:tabs>
        <w:spacing w:line="360" w:lineRule="auto"/>
        <w:jc w:val="both"/>
        <w:rPr>
          <w:b w:val="0"/>
          <w:bCs w:val="0"/>
        </w:rPr>
      </w:pPr>
    </w:p>
    <w:p w14:paraId="184E2C0E" w14:textId="77777777" w:rsidR="00707C05" w:rsidRPr="00707C05" w:rsidRDefault="00707C05" w:rsidP="00707C05">
      <w:pPr>
        <w:pStyle w:val="Balk1"/>
        <w:tabs>
          <w:tab w:val="left" w:pos="794"/>
        </w:tabs>
        <w:spacing w:line="360" w:lineRule="auto"/>
        <w:ind w:left="0"/>
        <w:jc w:val="both"/>
        <w:rPr>
          <w:b w:val="0"/>
          <w:bCs w:val="0"/>
        </w:rPr>
      </w:pPr>
      <w:r w:rsidRPr="00707C05">
        <w:rPr>
          <w:b w:val="0"/>
          <w:bCs w:val="0"/>
        </w:rPr>
        <w:lastRenderedPageBreak/>
        <w:t>Fakülte yönetimi tarafından haftalık olarak gerçekleştirilen idari yönetim toplantıları, liderlik ve yönetişim anlayışının somut bir uygulaması olarak yürütülmektedir. Bu toplantılarda yalnızca yeni kararlar alınmamakta; aynı zamanda önceki haftalarda alınan kararların uygulanma durumu düzenli olarak izlenmekte, uygulamada karşılaşılan sorunlar değerlendirilmekte ve gerekli görülen durumlarda düzeltici ve iyileştirici kararlar alınmaktadır. Bu uygulama, liderlik süreçlerinin izlenebilirliğini ve hesap verebilirliğini güçlendirmekte, kurum içi iletişim ve koordinasyonu desteklemektedir.</w:t>
      </w:r>
    </w:p>
    <w:p w14:paraId="09FCD022" w14:textId="77777777" w:rsidR="00707C05" w:rsidRPr="00707C05" w:rsidRDefault="00707C05" w:rsidP="00707C05">
      <w:pPr>
        <w:pStyle w:val="Balk1"/>
        <w:tabs>
          <w:tab w:val="left" w:pos="794"/>
        </w:tabs>
        <w:spacing w:line="360" w:lineRule="auto"/>
        <w:jc w:val="both"/>
        <w:rPr>
          <w:b w:val="0"/>
          <w:bCs w:val="0"/>
        </w:rPr>
      </w:pPr>
    </w:p>
    <w:p w14:paraId="0F40CF8D" w14:textId="42C960EC" w:rsidR="0067631A" w:rsidRDefault="00707C05" w:rsidP="00707C05">
      <w:pPr>
        <w:pStyle w:val="Balk1"/>
        <w:tabs>
          <w:tab w:val="left" w:pos="794"/>
        </w:tabs>
        <w:spacing w:before="0" w:line="360" w:lineRule="auto"/>
        <w:ind w:left="0"/>
        <w:jc w:val="both"/>
      </w:pPr>
      <w:r w:rsidRPr="00707C05">
        <w:rPr>
          <w:b w:val="0"/>
          <w:bCs w:val="0"/>
        </w:rPr>
        <w:t>Ayrıca fakülte bünyesinde yürütülen kalite toplantıları, bilgilendirme faaliyetleri ve komisyon çalışmaları aracılığıyla kalite güvencesi kültürünün yaygınlaştırılması hedeflenmektedir. Akademik ve idari birimler arasında düzenli iletişim ve koordinasyon mekanizmaları işletilmekte; geri bildirimler doğrultusunda süreçlerin iyileştirilmesine yönelik kararlar alınmaktadır. Bu çerçevede fakültemizde liderlik anlayışı, kalite güvencesi sistemiyle bütünleşik biçimde ele alınmakta ve sürekli iyileştirme yaklaşımı desteklenmektedir.</w:t>
      </w:r>
    </w:p>
    <w:p w14:paraId="312552F6" w14:textId="77777777" w:rsidR="00E61488" w:rsidRDefault="00E61488">
      <w:pPr>
        <w:pStyle w:val="GvdeMetni"/>
        <w:spacing w:before="5" w:line="240" w:lineRule="auto"/>
        <w:ind w:left="0"/>
      </w:pPr>
    </w:p>
    <w:p w14:paraId="03BC9411" w14:textId="78ADB9FC" w:rsidR="00F2646D" w:rsidRDefault="00F2646D">
      <w:pPr>
        <w:pStyle w:val="GvdeMetni"/>
        <w:spacing w:before="5" w:line="240" w:lineRule="auto"/>
        <w:ind w:left="0"/>
        <w:rPr>
          <w:b/>
          <w:bCs/>
        </w:rPr>
      </w:pPr>
      <w:r w:rsidRPr="00F2646D">
        <w:rPr>
          <w:b/>
          <w:bCs/>
        </w:rPr>
        <w:t xml:space="preserve">Kanıtlar: </w:t>
      </w:r>
    </w:p>
    <w:p w14:paraId="2E86A1BA" w14:textId="77777777" w:rsidR="00F2646D" w:rsidRPr="00F2646D" w:rsidRDefault="00F2646D">
      <w:pPr>
        <w:pStyle w:val="GvdeMetni"/>
        <w:spacing w:before="5" w:line="240" w:lineRule="auto"/>
        <w:ind w:left="0"/>
        <w:rPr>
          <w:b/>
          <w:bCs/>
        </w:rPr>
      </w:pPr>
    </w:p>
    <w:p w14:paraId="432EFA06" w14:textId="5B7B667D" w:rsidR="00F2646D" w:rsidRPr="009125C8" w:rsidRDefault="009125C8" w:rsidP="002F21A6">
      <w:pPr>
        <w:pStyle w:val="GvdeMetni"/>
        <w:spacing w:before="5" w:line="240" w:lineRule="auto"/>
        <w:ind w:left="0"/>
        <w:rPr>
          <w:rStyle w:val="Gl"/>
          <w:color w:val="000000" w:themeColor="text1"/>
        </w:rPr>
      </w:pPr>
      <w:r w:rsidRPr="001959FA">
        <w:rPr>
          <w:color w:val="000000" w:themeColor="text1"/>
        </w:rPr>
        <w:t>A.1.2.1.</w:t>
      </w:r>
      <w:r w:rsidR="00F2646D" w:rsidRPr="009125C8">
        <w:rPr>
          <w:color w:val="000000" w:themeColor="text1"/>
        </w:rPr>
        <w:t xml:space="preserve">Sağlık Bilimleri Fakültesi </w:t>
      </w:r>
      <w:r w:rsidR="00F2646D" w:rsidRPr="009125C8">
        <w:rPr>
          <w:rStyle w:val="Gl"/>
          <w:b w:val="0"/>
          <w:bCs w:val="0"/>
          <w:color w:val="000000" w:themeColor="text1"/>
        </w:rPr>
        <w:t>Haftalık İdari Yöneti</w:t>
      </w:r>
      <w:r w:rsidR="00C6615D">
        <w:rPr>
          <w:rStyle w:val="Gl"/>
          <w:b w:val="0"/>
          <w:bCs w:val="0"/>
          <w:color w:val="000000" w:themeColor="text1"/>
        </w:rPr>
        <w:t>m Toplantı Tutanağı</w:t>
      </w:r>
      <w:r w:rsidRPr="009125C8">
        <w:rPr>
          <w:rStyle w:val="Gl"/>
          <w:b w:val="0"/>
          <w:bCs w:val="0"/>
          <w:color w:val="000000" w:themeColor="text1"/>
        </w:rPr>
        <w:t xml:space="preserve"> Örneği</w:t>
      </w:r>
      <w:r w:rsidR="000A6B13">
        <w:rPr>
          <w:rStyle w:val="Gl"/>
          <w:b w:val="0"/>
          <w:bCs w:val="0"/>
          <w:color w:val="000000" w:themeColor="text1"/>
        </w:rPr>
        <w:t xml:space="preserve"> </w:t>
      </w:r>
      <w:r w:rsidR="00C6615D">
        <w:rPr>
          <w:rStyle w:val="Gl"/>
          <w:b w:val="0"/>
          <w:bCs w:val="0"/>
          <w:color w:val="000000" w:themeColor="text1"/>
        </w:rPr>
        <w:t>(Ek 9)</w:t>
      </w:r>
    </w:p>
    <w:p w14:paraId="3DE316E7" w14:textId="77777777" w:rsidR="00854242" w:rsidRPr="009125C8" w:rsidRDefault="00854242" w:rsidP="00854242">
      <w:pPr>
        <w:pStyle w:val="GvdeMetni"/>
        <w:spacing w:before="5" w:line="240" w:lineRule="auto"/>
        <w:ind w:left="653"/>
        <w:rPr>
          <w:rStyle w:val="Gl"/>
          <w:color w:val="000000" w:themeColor="text1"/>
        </w:rPr>
      </w:pPr>
    </w:p>
    <w:p w14:paraId="5E2A7895" w14:textId="77777777" w:rsidR="00F2646D" w:rsidRDefault="00F2646D">
      <w:pPr>
        <w:pStyle w:val="GvdeMetni"/>
        <w:spacing w:before="5" w:line="240" w:lineRule="auto"/>
        <w:ind w:left="0"/>
      </w:pPr>
    </w:p>
    <w:p w14:paraId="7FEC84A6" w14:textId="77777777" w:rsidR="00E61488" w:rsidRPr="00DE386C" w:rsidRDefault="008902A8" w:rsidP="00854242">
      <w:pPr>
        <w:pStyle w:val="Balk1"/>
        <w:numPr>
          <w:ilvl w:val="2"/>
          <w:numId w:val="10"/>
        </w:numPr>
        <w:tabs>
          <w:tab w:val="left" w:pos="794"/>
        </w:tabs>
        <w:spacing w:before="0" w:line="240" w:lineRule="auto"/>
        <w:ind w:left="0" w:firstLine="0"/>
      </w:pPr>
      <w:r>
        <w:t>Kurumsal</w:t>
      </w:r>
      <w:r>
        <w:rPr>
          <w:spacing w:val="-5"/>
        </w:rPr>
        <w:t xml:space="preserve"> </w:t>
      </w:r>
      <w:r>
        <w:t>Dönüşüm</w:t>
      </w:r>
      <w:r>
        <w:rPr>
          <w:spacing w:val="-4"/>
        </w:rPr>
        <w:t xml:space="preserve"> </w:t>
      </w:r>
      <w:r>
        <w:rPr>
          <w:spacing w:val="-2"/>
        </w:rPr>
        <w:t>Kapasitesi</w:t>
      </w:r>
    </w:p>
    <w:p w14:paraId="2FA9D9FA" w14:textId="77777777" w:rsidR="00DE386C" w:rsidRPr="00DE386C" w:rsidRDefault="00DE386C" w:rsidP="00854242">
      <w:pPr>
        <w:pStyle w:val="Balk1"/>
        <w:tabs>
          <w:tab w:val="left" w:pos="794"/>
        </w:tabs>
        <w:spacing w:before="0" w:line="240" w:lineRule="auto"/>
        <w:ind w:left="0"/>
      </w:pPr>
    </w:p>
    <w:p w14:paraId="32884229" w14:textId="77777777" w:rsidR="00854242" w:rsidRPr="00854242" w:rsidRDefault="00854242" w:rsidP="00854242">
      <w:pPr>
        <w:pStyle w:val="Balk1"/>
        <w:tabs>
          <w:tab w:val="left" w:pos="794"/>
        </w:tabs>
        <w:spacing w:line="360" w:lineRule="auto"/>
        <w:ind w:left="0"/>
        <w:jc w:val="both"/>
        <w:rPr>
          <w:b w:val="0"/>
          <w:bCs w:val="0"/>
        </w:rPr>
      </w:pPr>
      <w:r w:rsidRPr="00854242">
        <w:rPr>
          <w:b w:val="0"/>
          <w:bCs w:val="0"/>
        </w:rPr>
        <w:t>Fakültemiz, ulusal hedeflerin gerçekleştirilmesi ve yükseköğretim alanında yaşanan yapısal değişimlere uyum sağlanabilmesi amacıyla kurumsal dönüşüm süreçlerini kalite güvencesi sistemi çerçevesinde yürütmektedir. Bu kapsamda birim bünyesinde faaliyet gösteren Kalite ve Akreditasyon Komisyonu koordinasyonunda, mevzuat değişiklikleri, Yükseköğretim Kalite Kurulu düzenlemeleri ve üniversite stratejik hedefleri doğrultusunda izleme ve değerlendirme çalışmaları gerçekleştirilmektedir.</w:t>
      </w:r>
    </w:p>
    <w:p w14:paraId="47258E36" w14:textId="77777777" w:rsidR="00854242" w:rsidRPr="00854242" w:rsidRDefault="00854242" w:rsidP="00854242">
      <w:pPr>
        <w:pStyle w:val="Balk1"/>
        <w:tabs>
          <w:tab w:val="left" w:pos="794"/>
        </w:tabs>
        <w:spacing w:line="360" w:lineRule="auto"/>
        <w:ind w:left="0"/>
        <w:jc w:val="both"/>
        <w:rPr>
          <w:b w:val="0"/>
          <w:bCs w:val="0"/>
        </w:rPr>
      </w:pPr>
      <w:r w:rsidRPr="00854242">
        <w:rPr>
          <w:b w:val="0"/>
          <w:bCs w:val="0"/>
        </w:rPr>
        <w:t>Fakültemizde kurumsal dönüşüm süreçlerini yöneten yazılı ve bütüncül bir değişim yönetimi modeli henüz oluşturulmamış olmakla birlikte, dönüşüm faaliyetleri stratejik plan, birim faaliyet raporları, öz değerlendirme raporları ve kurul/komisyon kararları aracılığıyla planlı ve izlenebilir şekilde yürütülmektedir. Bu süreçte eğitim-öğretim, araştırma-geliştirme, toplumsal katkı ve yönetişim alanlarında ortaya çıkan ihtiyaçlar doğrultusunda iyileştirme kararları alınmakta ve uygulamaya geçirilmektedir.</w:t>
      </w:r>
    </w:p>
    <w:p w14:paraId="1331C371" w14:textId="56140F0E" w:rsidR="00854242" w:rsidRPr="00854242" w:rsidRDefault="00854242" w:rsidP="00854242">
      <w:pPr>
        <w:pStyle w:val="Balk1"/>
        <w:tabs>
          <w:tab w:val="left" w:pos="794"/>
        </w:tabs>
        <w:spacing w:line="360" w:lineRule="auto"/>
        <w:ind w:left="0"/>
        <w:jc w:val="both"/>
        <w:rPr>
          <w:b w:val="0"/>
          <w:bCs w:val="0"/>
        </w:rPr>
      </w:pPr>
      <w:r w:rsidRPr="00854242">
        <w:rPr>
          <w:b w:val="0"/>
          <w:bCs w:val="0"/>
        </w:rPr>
        <w:t xml:space="preserve">Yükseköğretimde kalite güvencesi, akreditasyon, dijitalleşme ve toplumsal katkı odaklı dönüşüm eğilimleri doğrultusunda fakültemizde; program akreditasyon süreçlerinin başlatılması, sosyal transkript çalışmalarının </w:t>
      </w:r>
      <w:r>
        <w:rPr>
          <w:b w:val="0"/>
          <w:bCs w:val="0"/>
        </w:rPr>
        <w:t>başlatılması</w:t>
      </w:r>
      <w:r w:rsidRPr="00854242">
        <w:rPr>
          <w:b w:val="0"/>
          <w:bCs w:val="0"/>
        </w:rPr>
        <w:t xml:space="preserve">, mezun izleme mekanizmalarının güçlendirilmesi ve </w:t>
      </w:r>
      <w:r w:rsidRPr="00854242">
        <w:rPr>
          <w:b w:val="0"/>
          <w:bCs w:val="0"/>
        </w:rPr>
        <w:lastRenderedPageBreak/>
        <w:t>paydaşlarla iş birliğinin artırılması gibi yenilikçi uygulamalar hayata geçirilmiştir. Bu uygulamalar, fakültenin değişime uyum kapasitesini artırmaya yönelik kurumsal dönüşüm adımları olarak değerlendirilmektedir.</w:t>
      </w:r>
    </w:p>
    <w:p w14:paraId="2D2292F7" w14:textId="27B1F971" w:rsidR="00DE386C" w:rsidRDefault="00854242" w:rsidP="00854242">
      <w:pPr>
        <w:pStyle w:val="Balk1"/>
        <w:tabs>
          <w:tab w:val="left" w:pos="794"/>
        </w:tabs>
        <w:spacing w:before="0" w:line="360" w:lineRule="auto"/>
        <w:ind w:left="0"/>
        <w:jc w:val="both"/>
        <w:rPr>
          <w:b w:val="0"/>
          <w:bCs w:val="0"/>
        </w:rPr>
      </w:pPr>
      <w:r w:rsidRPr="00854242">
        <w:rPr>
          <w:b w:val="0"/>
          <w:bCs w:val="0"/>
        </w:rPr>
        <w:t>Kurumsal dönüşüm süreci kapsamında alınan kararlar, fakülte kurulları ve yönetim kurulu toplantılarında izlenmekte; uygulama sonuçları kalite komisyonu ve ilgili birimler tarafından değerlendirilerek gerekli iyileştirmeler planlanmaktadır. Bu yaklaşım sayesinde fakültemizde dönüşüm süreçleri süreklilik arz eden, izlenebilir ve gelişime açık bir yapı içerisinde yürütülmektedir.</w:t>
      </w:r>
    </w:p>
    <w:p w14:paraId="5DBA2B97" w14:textId="77777777" w:rsidR="00854242" w:rsidRPr="00DE386C" w:rsidRDefault="00854242" w:rsidP="00854242">
      <w:pPr>
        <w:pStyle w:val="Balk1"/>
        <w:tabs>
          <w:tab w:val="left" w:pos="794"/>
        </w:tabs>
        <w:spacing w:before="0" w:line="240" w:lineRule="auto"/>
        <w:ind w:left="0"/>
        <w:rPr>
          <w:color w:val="FF0000"/>
        </w:rPr>
      </w:pPr>
    </w:p>
    <w:p w14:paraId="793ADBDD" w14:textId="5A6F4D89" w:rsidR="00E61488" w:rsidRPr="00565228" w:rsidRDefault="00565228" w:rsidP="002F21A6">
      <w:pPr>
        <w:pStyle w:val="GvdeMetni"/>
        <w:spacing w:before="5" w:line="360" w:lineRule="auto"/>
        <w:ind w:left="0"/>
        <w:rPr>
          <w:b/>
          <w:bCs/>
        </w:rPr>
      </w:pPr>
      <w:r w:rsidRPr="00565228">
        <w:rPr>
          <w:b/>
          <w:bCs/>
        </w:rPr>
        <w:t xml:space="preserve">Kanıtlar: </w:t>
      </w:r>
    </w:p>
    <w:p w14:paraId="0CCF8E5D" w14:textId="5A9C458F" w:rsidR="00565228" w:rsidRDefault="00565228" w:rsidP="002F21A6">
      <w:pPr>
        <w:pStyle w:val="GvdeMetni"/>
        <w:spacing w:before="5" w:line="360" w:lineRule="auto"/>
        <w:ind w:left="0"/>
      </w:pPr>
      <w:r>
        <w:t>A.1.4</w:t>
      </w:r>
      <w:r w:rsidR="00C245CB">
        <w:t>.</w:t>
      </w:r>
      <w:r w:rsidR="001220AB">
        <w:t>1</w:t>
      </w:r>
      <w:r>
        <w:t xml:space="preserve"> </w:t>
      </w:r>
      <w:r w:rsidRPr="00C245CB">
        <w:t xml:space="preserve">Sağlık Bilimleri Fakültesi </w:t>
      </w:r>
      <w:r w:rsidR="00115A27">
        <w:t xml:space="preserve">Kalite </w:t>
      </w:r>
      <w:r w:rsidRPr="00C245CB">
        <w:t>Akreditasyon İzleme ve D</w:t>
      </w:r>
      <w:r w:rsidR="00115A27">
        <w:t>eğerlendirme Toplantısı</w:t>
      </w:r>
      <w:r w:rsidR="00C245CB">
        <w:t>(Ek 10)</w:t>
      </w:r>
    </w:p>
    <w:p w14:paraId="31FCA90D" w14:textId="6FF3C1E3" w:rsidR="00565228" w:rsidRDefault="00565228" w:rsidP="002F21A6">
      <w:pPr>
        <w:pStyle w:val="GvdeMetni"/>
        <w:spacing w:before="5" w:line="360" w:lineRule="auto"/>
        <w:ind w:left="0"/>
      </w:pPr>
      <w:r>
        <w:t>A.1.</w:t>
      </w:r>
      <w:r w:rsidR="00C245CB">
        <w:t>4.</w:t>
      </w:r>
      <w:r w:rsidR="001220AB">
        <w:t xml:space="preserve">2 </w:t>
      </w:r>
      <w:hyperlink r:id="rId32" w:history="1">
        <w:r w:rsidR="001220AB" w:rsidRPr="001220AB">
          <w:rPr>
            <w:rStyle w:val="Kpr"/>
          </w:rPr>
          <w:t>Sağlık Bilimleri Fakültesi Mezun İzleme Raporu</w:t>
        </w:r>
      </w:hyperlink>
    </w:p>
    <w:p w14:paraId="4B85C99A" w14:textId="098E46C7" w:rsidR="00565228" w:rsidRPr="00A04084" w:rsidRDefault="00C245CB" w:rsidP="002F21A6">
      <w:pPr>
        <w:pStyle w:val="GvdeMetni"/>
        <w:spacing w:before="5" w:line="360" w:lineRule="auto"/>
        <w:ind w:left="0"/>
        <w:rPr>
          <w:b/>
          <w:bCs/>
          <w:color w:val="EE0000"/>
        </w:rPr>
      </w:pPr>
      <w:r>
        <w:t>A.1.4.</w:t>
      </w:r>
      <w:r w:rsidR="00A04084">
        <w:t xml:space="preserve">3 </w:t>
      </w:r>
      <w:r w:rsidR="00115A27">
        <w:rPr>
          <w:color w:val="000000" w:themeColor="text1"/>
        </w:rPr>
        <w:t>ADÜ Kalite Koordi2</w:t>
      </w:r>
      <w:r w:rsidR="00A04084" w:rsidRPr="00BE1213">
        <w:rPr>
          <w:color w:val="000000" w:themeColor="text1"/>
        </w:rPr>
        <w:t>atörlüğü ve Sağlık Bilimleri Fakültesi Sosyal Transkript Toplantı Tutanağı</w:t>
      </w:r>
      <w:r w:rsidR="00206357">
        <w:rPr>
          <w:color w:val="000000" w:themeColor="text1"/>
        </w:rPr>
        <w:t xml:space="preserve"> </w:t>
      </w:r>
      <w:r w:rsidR="00115A27">
        <w:rPr>
          <w:color w:val="000000" w:themeColor="text1"/>
        </w:rPr>
        <w:t>(Ek 11</w:t>
      </w:r>
      <w:r w:rsidR="00BE1213" w:rsidRPr="00BE1213">
        <w:rPr>
          <w:color w:val="000000" w:themeColor="text1"/>
        </w:rPr>
        <w:t>)</w:t>
      </w:r>
    </w:p>
    <w:p w14:paraId="6B66A295" w14:textId="77777777" w:rsidR="00565228" w:rsidRDefault="00565228">
      <w:pPr>
        <w:pStyle w:val="GvdeMetni"/>
        <w:spacing w:before="5" w:line="240" w:lineRule="auto"/>
        <w:ind w:left="0"/>
      </w:pPr>
    </w:p>
    <w:p w14:paraId="621193B6" w14:textId="77777777" w:rsidR="00E61488" w:rsidRPr="00DE386C" w:rsidRDefault="008902A8">
      <w:pPr>
        <w:pStyle w:val="Balk1"/>
        <w:numPr>
          <w:ilvl w:val="2"/>
          <w:numId w:val="10"/>
        </w:numPr>
        <w:tabs>
          <w:tab w:val="left" w:pos="794"/>
        </w:tabs>
        <w:spacing w:before="0" w:line="240" w:lineRule="auto"/>
        <w:ind w:left="794"/>
      </w:pPr>
      <w:r>
        <w:t>İç</w:t>
      </w:r>
      <w:r>
        <w:rPr>
          <w:spacing w:val="-3"/>
        </w:rPr>
        <w:t xml:space="preserve"> </w:t>
      </w:r>
      <w:r>
        <w:t>kalite</w:t>
      </w:r>
      <w:r>
        <w:rPr>
          <w:spacing w:val="-3"/>
        </w:rPr>
        <w:t xml:space="preserve"> </w:t>
      </w:r>
      <w:r>
        <w:t xml:space="preserve">güvencesi </w:t>
      </w:r>
      <w:r>
        <w:rPr>
          <w:spacing w:val="-2"/>
        </w:rPr>
        <w:t>mekanizmaları</w:t>
      </w:r>
    </w:p>
    <w:p w14:paraId="027EDA63" w14:textId="77777777" w:rsidR="00C10C0D" w:rsidRDefault="00DE386C" w:rsidP="00C10C0D">
      <w:pPr>
        <w:pStyle w:val="ListeParagraf"/>
        <w:tabs>
          <w:tab w:val="left" w:pos="303"/>
        </w:tabs>
        <w:spacing w:line="360" w:lineRule="auto"/>
        <w:ind w:left="100" w:right="135"/>
        <w:jc w:val="both"/>
        <w:rPr>
          <w:iCs/>
          <w:sz w:val="24"/>
          <w:szCs w:val="24"/>
        </w:rPr>
      </w:pPr>
      <w:r>
        <w:rPr>
          <w:iCs/>
          <w:sz w:val="24"/>
          <w:szCs w:val="24"/>
        </w:rPr>
        <w:t xml:space="preserve">           </w:t>
      </w:r>
    </w:p>
    <w:p w14:paraId="7C0EE36C" w14:textId="2E27994E" w:rsidR="00C10C0D" w:rsidRPr="00C10C0D" w:rsidRDefault="00C10C0D" w:rsidP="00206357">
      <w:pPr>
        <w:pStyle w:val="ListeParagraf"/>
        <w:tabs>
          <w:tab w:val="left" w:pos="303"/>
          <w:tab w:val="left" w:pos="567"/>
        </w:tabs>
        <w:spacing w:line="360" w:lineRule="auto"/>
        <w:ind w:left="0" w:right="135" w:firstLine="0"/>
        <w:jc w:val="both"/>
        <w:rPr>
          <w:iCs/>
          <w:sz w:val="24"/>
          <w:szCs w:val="24"/>
        </w:rPr>
      </w:pPr>
      <w:r>
        <w:rPr>
          <w:iCs/>
          <w:sz w:val="24"/>
          <w:szCs w:val="24"/>
        </w:rPr>
        <w:tab/>
      </w:r>
      <w:r w:rsidR="00206357">
        <w:rPr>
          <w:iCs/>
          <w:sz w:val="24"/>
          <w:szCs w:val="24"/>
        </w:rPr>
        <w:tab/>
      </w:r>
      <w:r w:rsidRPr="00C10C0D">
        <w:rPr>
          <w:iCs/>
          <w:sz w:val="24"/>
          <w:szCs w:val="24"/>
        </w:rPr>
        <w:t>Sağlık Bilimleri Fakültesinde iç kalite güvencesi mekanizmaları, fakülte bünyesinde oluşturulan Kalite ve Akreditasyon Komisyonu aracılığıyla yürütülmektedir. Kalite ve Akreditasyon Komisyonunun organizasyon yapısı, üye dağılımı ve program temsili; fakülte bünyesindeki bölümlerden 2–3 temsilcinin katılımı ile sağlanmış olup, kalite ve akreditasyon çalışmalarında çok paydaşlı bir yapı benimsenmiştir. Komisyon; Birim Öz Değerlendirme Raporunun hazırlanması, birim içi kalite kültürünün oluşturulması, akreditasyon süreçlerinin koordine edilmesi ve süreçlerin izlenmesinden sorumludur. Kalite ve Akreditasyon Komisyonunun görev ve sorumlulukları, ADÜ Kalite Güvencesi Yönetmeliği çerçevesinde yürütülmektedir.</w:t>
      </w:r>
    </w:p>
    <w:p w14:paraId="2CEB071D" w14:textId="22F806AC" w:rsidR="00C10C0D" w:rsidRDefault="00C10C0D" w:rsidP="00206357">
      <w:pPr>
        <w:pStyle w:val="ListeParagraf"/>
        <w:tabs>
          <w:tab w:val="left" w:pos="303"/>
          <w:tab w:val="left" w:pos="567"/>
        </w:tabs>
        <w:spacing w:line="360" w:lineRule="auto"/>
        <w:ind w:left="0" w:right="135" w:firstLine="0"/>
        <w:jc w:val="both"/>
        <w:rPr>
          <w:iCs/>
          <w:sz w:val="24"/>
          <w:szCs w:val="24"/>
        </w:rPr>
      </w:pPr>
      <w:r>
        <w:rPr>
          <w:iCs/>
          <w:sz w:val="24"/>
          <w:szCs w:val="24"/>
        </w:rPr>
        <w:tab/>
      </w:r>
      <w:r w:rsidR="00206357">
        <w:rPr>
          <w:iCs/>
          <w:sz w:val="24"/>
          <w:szCs w:val="24"/>
        </w:rPr>
        <w:tab/>
      </w:r>
      <w:r>
        <w:rPr>
          <w:iCs/>
          <w:sz w:val="24"/>
          <w:szCs w:val="24"/>
        </w:rPr>
        <w:t>F</w:t>
      </w:r>
      <w:r w:rsidRPr="00C10C0D">
        <w:rPr>
          <w:iCs/>
          <w:sz w:val="24"/>
          <w:szCs w:val="24"/>
        </w:rPr>
        <w:t xml:space="preserve">akülte Kalite ve Akreditasyon Komisyonu koordinasyonunda programların akreditasyon süreçlerine yönelik çalışmalar yürütülmektedir. Bu kapsamda Ebelik Bölümü, 2024 yılında başlattığı akreditasyon hazırlık çalışmalarını sürdürmüş ve 2025 yılı Ocak ayında Ebelik Akreditasyon Derneği’ne (EPDAK) resmi başvurusunu gerçekleştirmiştir. Başvurunun kabul edilmesinin ardından Aralık ayında EPDAK değerlendirme ekibi tarafından saha ziyareti gerçekleştirilmiş, ziyaret kapsamında yapılan incelemeler sonrasında çıkış raporu </w:t>
      </w:r>
      <w:r>
        <w:rPr>
          <w:iCs/>
          <w:sz w:val="24"/>
          <w:szCs w:val="24"/>
        </w:rPr>
        <w:t xml:space="preserve">Üniversite, </w:t>
      </w:r>
      <w:r w:rsidRPr="00C10C0D">
        <w:rPr>
          <w:iCs/>
          <w:sz w:val="24"/>
          <w:szCs w:val="24"/>
        </w:rPr>
        <w:t xml:space="preserve">fakülte ve bölüm yönetimi ile paylaşılmıştır. Akreditasyon sürecine ilişkin nihai kararının verilmesi beklenmektedir. Bu süreç, fakültemizde iç kalite güvencesi ve akreditasyon çalışmalarının etkin ve sistematik biçimde yürütüldüğünün önemli bir göstergesi olarak </w:t>
      </w:r>
      <w:r w:rsidRPr="00C10C0D">
        <w:rPr>
          <w:iCs/>
          <w:sz w:val="24"/>
          <w:szCs w:val="24"/>
        </w:rPr>
        <w:lastRenderedPageBreak/>
        <w:t>değerlendirilmektedir.</w:t>
      </w:r>
    </w:p>
    <w:p w14:paraId="5699BD0E" w14:textId="34DF6D0D" w:rsidR="00C10C0D" w:rsidRDefault="00C10C0D" w:rsidP="00206357">
      <w:pPr>
        <w:pStyle w:val="ListeParagraf"/>
        <w:tabs>
          <w:tab w:val="left" w:pos="303"/>
          <w:tab w:val="left" w:pos="567"/>
        </w:tabs>
        <w:spacing w:line="360" w:lineRule="auto"/>
        <w:ind w:left="0" w:right="135" w:firstLine="0"/>
        <w:jc w:val="both"/>
        <w:rPr>
          <w:iCs/>
          <w:sz w:val="24"/>
          <w:szCs w:val="24"/>
        </w:rPr>
      </w:pPr>
      <w:r>
        <w:rPr>
          <w:iCs/>
          <w:sz w:val="24"/>
          <w:szCs w:val="24"/>
        </w:rPr>
        <w:tab/>
      </w:r>
      <w:r w:rsidR="00206357">
        <w:rPr>
          <w:iCs/>
          <w:sz w:val="24"/>
          <w:szCs w:val="24"/>
        </w:rPr>
        <w:tab/>
      </w:r>
      <w:r w:rsidRPr="00C10C0D">
        <w:rPr>
          <w:iCs/>
          <w:sz w:val="24"/>
          <w:szCs w:val="24"/>
        </w:rPr>
        <w:t>Fakültenin stratejik planı doğrultusunda belirlenen hedeflerin izlenmesi ve performans göstergelerinin değerlendirilmesi amacıyla yürütülen çalışmalar, Stratejik Yönetim Bilgi Sistemi üzerinden izlenmekte ve Strateji Geliştirme Daire Başkanlığı ile koordinasyon içinde yürütülmektedir. Bu süreçte kalite güvencesi ve akreditasyon faaliyetlerinin sürdürülebilirliğini sağlamak amacıyla kalite el kitabı ve tanımlı kalite süreçlerine ilişkin hazırlık çalışmaları yürütülmektedir.</w:t>
      </w:r>
    </w:p>
    <w:p w14:paraId="3EF7973A" w14:textId="3BACCA79" w:rsidR="00DE386C" w:rsidRPr="00C10C0D" w:rsidRDefault="00C10C0D" w:rsidP="00206357">
      <w:pPr>
        <w:pStyle w:val="ListeParagraf"/>
        <w:tabs>
          <w:tab w:val="left" w:pos="303"/>
          <w:tab w:val="left" w:pos="567"/>
        </w:tabs>
        <w:spacing w:line="360" w:lineRule="auto"/>
        <w:ind w:left="0" w:right="135" w:firstLine="0"/>
        <w:jc w:val="both"/>
        <w:rPr>
          <w:iCs/>
          <w:sz w:val="24"/>
          <w:szCs w:val="24"/>
        </w:rPr>
      </w:pPr>
      <w:r>
        <w:rPr>
          <w:iCs/>
          <w:sz w:val="24"/>
          <w:szCs w:val="24"/>
        </w:rPr>
        <w:tab/>
      </w:r>
      <w:r w:rsidR="00206357">
        <w:rPr>
          <w:iCs/>
          <w:sz w:val="24"/>
          <w:szCs w:val="24"/>
        </w:rPr>
        <w:tab/>
      </w:r>
      <w:r w:rsidRPr="00C10C0D">
        <w:rPr>
          <w:iCs/>
          <w:sz w:val="24"/>
          <w:szCs w:val="24"/>
        </w:rPr>
        <w:t>Eğitim-öğretim dönemleri sonunda düzenli olarak Akademik Genel Kurul toplantıları gerçekleştirilmekte; bu toplantılarda eğitim-öğretim, araştırma, kalite güvencesi ve akreditasyon süreçlerine ilişkin değerlendirme ve bilgilendirmeler yapılmaktadır. Ayrıca bölüm başkanları ile gerçekleştirilen toplantılar aracılığıyla bölümlerin eğitim-öğretim programları değerlendirilmekte ve kalite güvencesi ile akreditasyon süreçlerine ilişkin geri bildirimler alınmaktadır. Bu toplantılar aracılığıyla birimde kalite kültürünün oluşması ve yaygınlaşması desteklenmekte, program akreditasyon süreçleri sistematik olarak izlenmektedir.</w:t>
      </w:r>
    </w:p>
    <w:p w14:paraId="77F0B098" w14:textId="77777777" w:rsidR="00867A33" w:rsidRDefault="00867A33">
      <w:pPr>
        <w:pStyle w:val="GvdeMetni"/>
        <w:spacing w:before="4" w:line="240" w:lineRule="auto"/>
        <w:ind w:left="0"/>
        <w:rPr>
          <w:b/>
          <w:bCs/>
        </w:rPr>
      </w:pPr>
    </w:p>
    <w:p w14:paraId="6E55E494" w14:textId="35E6F278" w:rsidR="00E61488" w:rsidRPr="00867A33" w:rsidRDefault="00867A33" w:rsidP="00206357">
      <w:pPr>
        <w:pStyle w:val="GvdeMetni"/>
        <w:spacing w:before="4" w:line="360" w:lineRule="auto"/>
        <w:ind w:left="0"/>
        <w:rPr>
          <w:b/>
          <w:bCs/>
        </w:rPr>
      </w:pPr>
      <w:r w:rsidRPr="00867A33">
        <w:rPr>
          <w:b/>
          <w:bCs/>
        </w:rPr>
        <w:t xml:space="preserve">Kanıtlar: </w:t>
      </w:r>
    </w:p>
    <w:p w14:paraId="4352E68F" w14:textId="53C8DE2E" w:rsidR="00867A33" w:rsidRDefault="00867A33" w:rsidP="00206357">
      <w:pPr>
        <w:pStyle w:val="GvdeMetni"/>
        <w:spacing w:before="4" w:line="360" w:lineRule="auto"/>
        <w:ind w:left="0"/>
      </w:pPr>
      <w:r>
        <w:t>A.1.5</w:t>
      </w:r>
      <w:r w:rsidR="002F6F23">
        <w:t>.</w:t>
      </w:r>
      <w:r>
        <w:t>1. Sağlık Bilimleri Fakültesi Kalite ve Akreditasyon Komisyonu Görev Tanımı ve Üye Listesi</w:t>
      </w:r>
    </w:p>
    <w:p w14:paraId="4494DF34" w14:textId="5E2C0D55" w:rsidR="00867A33" w:rsidRDefault="00422693" w:rsidP="00206357">
      <w:pPr>
        <w:pStyle w:val="GvdeMetni"/>
        <w:spacing w:before="4" w:line="360" w:lineRule="auto"/>
        <w:ind w:left="0"/>
      </w:pPr>
      <w:hyperlink r:id="rId33" w:history="1">
        <w:r w:rsidR="00867A33" w:rsidRPr="00F01F63">
          <w:rPr>
            <w:rStyle w:val="Kpr"/>
          </w:rPr>
          <w:t>https://fakulte.adu.edu.tr/saglik/tr/fakulte-kalite-ve-akreditasyon-komisyonu-4010</w:t>
        </w:r>
      </w:hyperlink>
    </w:p>
    <w:p w14:paraId="35AEC7D5" w14:textId="1E6C8772" w:rsidR="00867A33" w:rsidRPr="00BE1213" w:rsidRDefault="00867A33" w:rsidP="00206357">
      <w:pPr>
        <w:pStyle w:val="GvdeMetni"/>
        <w:spacing w:before="4" w:line="360" w:lineRule="auto"/>
        <w:ind w:left="0"/>
        <w:rPr>
          <w:color w:val="000000" w:themeColor="text1"/>
        </w:rPr>
      </w:pPr>
      <w:r>
        <w:t xml:space="preserve">A.1.5-2. </w:t>
      </w:r>
      <w:r w:rsidRPr="00BE1213">
        <w:rPr>
          <w:color w:val="000000" w:themeColor="text1"/>
        </w:rPr>
        <w:t>Sağlık Bilimleri Fakültesi Kalite ve Akreditasyon Komisyonu Toplantı Tutanakları</w:t>
      </w:r>
    </w:p>
    <w:p w14:paraId="4845FFCF" w14:textId="1C4C0BD0" w:rsidR="00867A33" w:rsidRPr="00BE1213" w:rsidRDefault="00867A33" w:rsidP="00206357">
      <w:pPr>
        <w:pStyle w:val="GvdeMetni"/>
        <w:spacing w:before="4" w:line="360" w:lineRule="auto"/>
        <w:ind w:left="0"/>
        <w:rPr>
          <w:color w:val="000000" w:themeColor="text1"/>
        </w:rPr>
      </w:pPr>
      <w:r w:rsidRPr="00BE1213">
        <w:rPr>
          <w:color w:val="000000" w:themeColor="text1"/>
        </w:rPr>
        <w:t>(BÖDR, akreditasyon ve kalite izleme gündemleri)</w:t>
      </w:r>
      <w:r w:rsidR="00BE1213" w:rsidRPr="00BE1213">
        <w:rPr>
          <w:color w:val="000000" w:themeColor="text1"/>
        </w:rPr>
        <w:t xml:space="preserve"> (Ek 1)</w:t>
      </w:r>
    </w:p>
    <w:p w14:paraId="40737B98" w14:textId="2101A454" w:rsidR="00867A33" w:rsidRPr="00BE1213" w:rsidRDefault="00867A33" w:rsidP="00206357">
      <w:pPr>
        <w:pStyle w:val="GvdeMetni"/>
        <w:spacing w:before="4" w:line="360" w:lineRule="auto"/>
        <w:ind w:left="0"/>
        <w:rPr>
          <w:color w:val="000000" w:themeColor="text1"/>
        </w:rPr>
      </w:pPr>
      <w:r w:rsidRPr="00BE1213">
        <w:rPr>
          <w:color w:val="000000" w:themeColor="text1"/>
        </w:rPr>
        <w:t>A.1.5-3. Ebelik Bölümü EPDAK Akreditasyon Başvuru Yazısı</w:t>
      </w:r>
      <w:r w:rsidR="00206357">
        <w:rPr>
          <w:color w:val="000000" w:themeColor="text1"/>
        </w:rPr>
        <w:t xml:space="preserve"> </w:t>
      </w:r>
      <w:r w:rsidR="00115A27">
        <w:rPr>
          <w:color w:val="000000" w:themeColor="text1"/>
        </w:rPr>
        <w:t>(Ek 12</w:t>
      </w:r>
      <w:r w:rsidR="00BE1213">
        <w:rPr>
          <w:color w:val="000000" w:themeColor="text1"/>
        </w:rPr>
        <w:t>)</w:t>
      </w:r>
    </w:p>
    <w:p w14:paraId="63557620" w14:textId="31303546" w:rsidR="00867A33" w:rsidRPr="00BE1213" w:rsidRDefault="00867A33" w:rsidP="00206357">
      <w:pPr>
        <w:pStyle w:val="GvdeMetni"/>
        <w:spacing w:before="4" w:line="360" w:lineRule="auto"/>
        <w:ind w:left="0"/>
        <w:rPr>
          <w:color w:val="000000" w:themeColor="text1"/>
        </w:rPr>
      </w:pPr>
      <w:r w:rsidRPr="00BE1213">
        <w:rPr>
          <w:color w:val="000000" w:themeColor="text1"/>
        </w:rPr>
        <w:t>A.1.5-4. Ebelik Akreditasyon Derneği (EPDAK) Başvuru Kabul Yazısı</w:t>
      </w:r>
      <w:r w:rsidR="00206357">
        <w:rPr>
          <w:color w:val="000000" w:themeColor="text1"/>
        </w:rPr>
        <w:t xml:space="preserve"> </w:t>
      </w:r>
      <w:r w:rsidR="00115A27">
        <w:rPr>
          <w:color w:val="000000" w:themeColor="text1"/>
        </w:rPr>
        <w:t>(Ek 12</w:t>
      </w:r>
      <w:r w:rsidR="00BE1213">
        <w:rPr>
          <w:color w:val="000000" w:themeColor="text1"/>
        </w:rPr>
        <w:t>)</w:t>
      </w:r>
    </w:p>
    <w:p w14:paraId="7EFC4DEF" w14:textId="7C7EB8EE" w:rsidR="00867A33" w:rsidRDefault="00867A33" w:rsidP="00206357">
      <w:pPr>
        <w:pStyle w:val="GvdeMetni"/>
        <w:spacing w:before="4" w:line="360" w:lineRule="auto"/>
        <w:ind w:left="0"/>
      </w:pPr>
      <w:r>
        <w:t xml:space="preserve">A.1.5-6. </w:t>
      </w:r>
      <w:hyperlink r:id="rId34" w:history="1">
        <w:r w:rsidRPr="00867A33">
          <w:rPr>
            <w:rStyle w:val="Kpr"/>
          </w:rPr>
          <w:t>Sağlık Bilimleri Fakültesi Stratejik Planı (2024–2028)</w:t>
        </w:r>
      </w:hyperlink>
    </w:p>
    <w:p w14:paraId="28AFAA0C" w14:textId="3DBB7A11" w:rsidR="00867A33" w:rsidRDefault="00867A33" w:rsidP="00206357">
      <w:pPr>
        <w:pStyle w:val="GvdeMetni"/>
        <w:spacing w:before="4" w:line="360" w:lineRule="auto"/>
        <w:ind w:left="0"/>
      </w:pPr>
      <w:r>
        <w:t xml:space="preserve">A.1.5-7. </w:t>
      </w:r>
      <w:r w:rsidR="008B79B2">
        <w:t xml:space="preserve">Üniversite tarafından Fakülte </w:t>
      </w:r>
      <w:r>
        <w:t xml:space="preserve">Performans </w:t>
      </w:r>
      <w:r w:rsidR="008B79B2">
        <w:t>Değerlendirme</w:t>
      </w:r>
      <w:r>
        <w:t xml:space="preserve"> </w:t>
      </w:r>
      <w:r w:rsidR="008B79B2">
        <w:t>Toplantısı</w:t>
      </w:r>
    </w:p>
    <w:p w14:paraId="62C118C2" w14:textId="5C46BC6F" w:rsidR="008B79B2" w:rsidRDefault="00422693" w:rsidP="00206357">
      <w:pPr>
        <w:pStyle w:val="GvdeMetni"/>
        <w:spacing w:before="4" w:line="360" w:lineRule="auto"/>
        <w:ind w:left="0"/>
      </w:pPr>
      <w:hyperlink r:id="rId35" w:history="1">
        <w:r w:rsidR="008B79B2" w:rsidRPr="00F01F63">
          <w:rPr>
            <w:rStyle w:val="Kpr"/>
          </w:rPr>
          <w:t>https://fakulte.adu.edu.tr/saglik/tr/haberler/universitemiz-2020-2024-yillari-arasinda-birimlerin-akademik-performans-degerlendirmesi-amaciyla-toplanti-gerceklestirilmistir--9492</w:t>
        </w:r>
      </w:hyperlink>
    </w:p>
    <w:p w14:paraId="12B5F282" w14:textId="7E5BE85B" w:rsidR="00867A33" w:rsidRPr="00BE1213" w:rsidRDefault="00867A33" w:rsidP="00206357">
      <w:pPr>
        <w:pStyle w:val="GvdeMetni"/>
        <w:spacing w:before="4" w:line="360" w:lineRule="auto"/>
        <w:ind w:left="0"/>
        <w:rPr>
          <w:color w:val="000000" w:themeColor="text1"/>
        </w:rPr>
      </w:pPr>
      <w:r>
        <w:t>A.1.5-8</w:t>
      </w:r>
      <w:r w:rsidRPr="00BE1213">
        <w:rPr>
          <w:color w:val="000000" w:themeColor="text1"/>
        </w:rPr>
        <w:t>. Sağlık Bilimleri Fakültesi Akademik Genel Kurul Toplantı Tutanakları</w:t>
      </w:r>
      <w:r w:rsidR="00206357">
        <w:rPr>
          <w:color w:val="000000" w:themeColor="text1"/>
        </w:rPr>
        <w:t xml:space="preserve"> </w:t>
      </w:r>
      <w:r w:rsidR="00115A27">
        <w:rPr>
          <w:color w:val="000000" w:themeColor="text1"/>
        </w:rPr>
        <w:t>(Ek 13</w:t>
      </w:r>
      <w:r w:rsidR="00BE1213" w:rsidRPr="00BE1213">
        <w:rPr>
          <w:color w:val="000000" w:themeColor="text1"/>
        </w:rPr>
        <w:t>)</w:t>
      </w:r>
    </w:p>
    <w:p w14:paraId="4E5CCCA2" w14:textId="44197373" w:rsidR="00867A33" w:rsidRPr="00BE1213" w:rsidRDefault="00867A33" w:rsidP="00206357">
      <w:pPr>
        <w:pStyle w:val="GvdeMetni"/>
        <w:spacing w:before="4" w:line="360" w:lineRule="auto"/>
        <w:ind w:left="0"/>
        <w:rPr>
          <w:color w:val="000000" w:themeColor="text1"/>
        </w:rPr>
      </w:pPr>
      <w:r w:rsidRPr="00BE1213">
        <w:rPr>
          <w:color w:val="000000" w:themeColor="text1"/>
        </w:rPr>
        <w:t>A.1.5-9. Bölüm Başkanları Toplantı Tutanakları</w:t>
      </w:r>
      <w:r w:rsidR="00206357">
        <w:rPr>
          <w:color w:val="000000" w:themeColor="text1"/>
        </w:rPr>
        <w:t xml:space="preserve"> </w:t>
      </w:r>
      <w:r w:rsidR="00115A27">
        <w:rPr>
          <w:color w:val="000000" w:themeColor="text1"/>
        </w:rPr>
        <w:t>(Ek 14</w:t>
      </w:r>
      <w:r w:rsidR="00BE1213" w:rsidRPr="00BE1213">
        <w:rPr>
          <w:color w:val="000000" w:themeColor="text1"/>
        </w:rPr>
        <w:t>)</w:t>
      </w:r>
    </w:p>
    <w:p w14:paraId="35BDD590" w14:textId="20B7DB7F" w:rsidR="00867A33" w:rsidRDefault="00867A33" w:rsidP="00206357">
      <w:pPr>
        <w:pStyle w:val="GvdeMetni"/>
        <w:spacing w:before="4" w:line="360" w:lineRule="auto"/>
        <w:ind w:left="0"/>
      </w:pPr>
    </w:p>
    <w:p w14:paraId="702EF6F3" w14:textId="77777777" w:rsidR="00E61488" w:rsidRPr="00DE386C" w:rsidRDefault="008902A8">
      <w:pPr>
        <w:pStyle w:val="Balk1"/>
        <w:numPr>
          <w:ilvl w:val="2"/>
          <w:numId w:val="10"/>
        </w:numPr>
        <w:tabs>
          <w:tab w:val="left" w:pos="794"/>
        </w:tabs>
        <w:spacing w:before="0" w:line="240" w:lineRule="auto"/>
        <w:ind w:left="794"/>
      </w:pPr>
      <w:r>
        <w:t>Kamuoyunu</w:t>
      </w:r>
      <w:r>
        <w:rPr>
          <w:spacing w:val="-6"/>
        </w:rPr>
        <w:t xml:space="preserve"> </w:t>
      </w:r>
      <w:r>
        <w:t>Bilgilendirme</w:t>
      </w:r>
      <w:r>
        <w:rPr>
          <w:spacing w:val="-3"/>
        </w:rPr>
        <w:t xml:space="preserve"> </w:t>
      </w:r>
      <w:r>
        <w:t>ve</w:t>
      </w:r>
      <w:r>
        <w:rPr>
          <w:spacing w:val="-4"/>
        </w:rPr>
        <w:t xml:space="preserve"> </w:t>
      </w:r>
      <w:r>
        <w:t>Hesap</w:t>
      </w:r>
      <w:r>
        <w:rPr>
          <w:spacing w:val="-3"/>
        </w:rPr>
        <w:t xml:space="preserve"> </w:t>
      </w:r>
      <w:r>
        <w:rPr>
          <w:spacing w:val="-2"/>
        </w:rPr>
        <w:t>Verebilirlik</w:t>
      </w:r>
    </w:p>
    <w:p w14:paraId="2C18F6D0" w14:textId="77777777" w:rsidR="00EC172C" w:rsidRDefault="00EC172C" w:rsidP="00EC172C">
      <w:pPr>
        <w:pStyle w:val="GvdeMetni"/>
        <w:spacing w:before="5"/>
        <w:ind w:left="0"/>
      </w:pPr>
    </w:p>
    <w:p w14:paraId="0166EABA" w14:textId="77777777" w:rsidR="00EC172C" w:rsidRDefault="00EC172C" w:rsidP="00EC172C">
      <w:pPr>
        <w:pStyle w:val="GvdeMetni"/>
        <w:spacing w:before="5" w:line="360" w:lineRule="auto"/>
        <w:ind w:left="0" w:firstLine="567"/>
        <w:jc w:val="both"/>
      </w:pPr>
      <w:r>
        <w:t xml:space="preserve">Sağlık Bilimleri Fakültesinde kamuoyunu bilgilendirme ve hesap verebilirlik ilkeleri doğrultusunda, fakültenin eğitim-öğretim, araştırma-geliştirme, toplumsal katkı ve yönetişim faaliyetleri Üniversite resmî web sayfası ve Fakülte resmî web sayfası aracılığıyla düzenli olarak kamuoyu ile paylaşılmaktadır. Fakültemizde gerçekleştirilen bilimsel, akademik ve sosyal </w:t>
      </w:r>
      <w:r>
        <w:lastRenderedPageBreak/>
        <w:t>etkinlikler; haber ve duyuru formatında yayımlanarak şeffaflık ilkesine uygun biçimde erişime açılmaktadır.</w:t>
      </w:r>
    </w:p>
    <w:p w14:paraId="565AB466" w14:textId="77777777" w:rsidR="00EC172C" w:rsidRDefault="00EC172C" w:rsidP="00EC172C">
      <w:pPr>
        <w:pStyle w:val="GvdeMetni"/>
        <w:spacing w:before="5" w:line="360" w:lineRule="auto"/>
        <w:ind w:left="0" w:firstLine="567"/>
        <w:jc w:val="both"/>
      </w:pPr>
      <w:r>
        <w:t>Fakültemiz resmî web sayfasının güncelliği, Web Sayfası–Sosyal Medya Geliştirme ve Güncelleme Komisyonu tarafından izlenmekte ve içeriklerin düzenli olarak güncellenmesi sağlanmaktadır. Web sayfası aracılığıyla paylaşılan bilgiler; yerel ve ulusal basın, akademik ve idari personel ile öğrencilerle de paylaşılmakta, ayrıca fakültenin resmî sosyal medya hesapları üzerinden kamuoyuna güncel bilgilendirmeler yapılmaktadır. Bu uygulamalar, fakültenin görünürlüğünü ve tanınırlığını artırmanın yanı sıra kamuoyunun doğru ve zamanında bilgilendirilmesine katkı sağlamaktadır.</w:t>
      </w:r>
    </w:p>
    <w:p w14:paraId="715B86A5" w14:textId="33E1D618" w:rsidR="00EC172C" w:rsidRDefault="00EC172C" w:rsidP="00EC172C">
      <w:pPr>
        <w:pStyle w:val="GvdeMetni"/>
        <w:spacing w:before="5" w:line="360" w:lineRule="auto"/>
        <w:ind w:left="0" w:firstLine="567"/>
        <w:jc w:val="both"/>
      </w:pPr>
      <w:r>
        <w:t>Yönetim ve idarenin kurum çalışanlarına ve kamuoyuna karşı hesap verebilirliğine ilişkin yaklaşımı, ilgili mevzuat ve yasal düzenlemeler çerçevesinde yürütülmektedir. Fakültenin faaliyetlerine ilişkin yıllık değerlendirmeler Birim Faaliyet Raporu aracılığıyla hazırlanmakta ve kamuoyu ile paylaşılmaktadır. Ayrıca iç ve dış paydaşlardan alınan geri bildirimler ve memnuniyet anketleri yoluyla şeffaflık ve hesap verebilirlik uygulamaları izlenmekte; elde edilen sonuçlar doğrultusunda gerekli iyileştirme çalışmaları planlanmaktadır. Bu kapsamda fakültemizde kamuoyunu bilgilendirme ve hesap verebilirlik süreçleri; düzenli bilgilendirme, izleme ve geri bildirim mekanizmaları ile desteklenmekte ve sürekli iyileştirme anlayışı doğrultusunda yürütülmektedir.</w:t>
      </w:r>
    </w:p>
    <w:p w14:paraId="5F496645" w14:textId="77777777" w:rsidR="00EC172C" w:rsidRDefault="00EC172C" w:rsidP="00EC172C">
      <w:pPr>
        <w:pStyle w:val="GvdeMetni"/>
        <w:spacing w:before="5" w:line="360" w:lineRule="auto"/>
        <w:jc w:val="both"/>
      </w:pPr>
    </w:p>
    <w:p w14:paraId="5D942FAE" w14:textId="3BE3CB52" w:rsidR="00EC172C" w:rsidRPr="00AF6E0F" w:rsidRDefault="00EC172C" w:rsidP="00AF6E0F">
      <w:pPr>
        <w:pStyle w:val="GvdeMetni"/>
        <w:spacing w:before="5" w:line="360" w:lineRule="auto"/>
        <w:ind w:left="0"/>
        <w:jc w:val="both"/>
        <w:rPr>
          <w:b/>
          <w:bCs/>
        </w:rPr>
      </w:pPr>
      <w:r w:rsidRPr="00EC172C">
        <w:rPr>
          <w:b/>
          <w:bCs/>
        </w:rPr>
        <w:t>K</w:t>
      </w:r>
      <w:r w:rsidR="00AF6E0F" w:rsidRPr="00EC172C">
        <w:rPr>
          <w:b/>
          <w:bCs/>
        </w:rPr>
        <w:t>anıtlar</w:t>
      </w:r>
      <w:r w:rsidRPr="00EC172C">
        <w:rPr>
          <w:b/>
          <w:bCs/>
        </w:rPr>
        <w:t xml:space="preserve">: </w:t>
      </w:r>
    </w:p>
    <w:p w14:paraId="32D9A876" w14:textId="5FACAB74" w:rsidR="00EC172C" w:rsidRDefault="00EC172C" w:rsidP="00AF6E0F">
      <w:pPr>
        <w:pStyle w:val="GvdeMetni"/>
        <w:spacing w:before="5" w:line="360" w:lineRule="auto"/>
        <w:ind w:left="0"/>
        <w:jc w:val="both"/>
      </w:pPr>
      <w:r>
        <w:t xml:space="preserve">A.1.6-1. </w:t>
      </w:r>
      <w:hyperlink r:id="rId36" w:history="1">
        <w:r w:rsidRPr="00AF6E0F">
          <w:rPr>
            <w:rStyle w:val="Kpr"/>
          </w:rPr>
          <w:t>Sağlık Bilimleri Fakültesi Resmî Web Sayfası</w:t>
        </w:r>
      </w:hyperlink>
    </w:p>
    <w:p w14:paraId="72200FA6" w14:textId="28640EB4" w:rsidR="00EC172C" w:rsidRDefault="00EC172C" w:rsidP="00AF6E0F">
      <w:pPr>
        <w:pStyle w:val="GvdeMetni"/>
        <w:spacing w:before="5" w:line="360" w:lineRule="auto"/>
        <w:ind w:left="0"/>
        <w:jc w:val="both"/>
      </w:pPr>
      <w:r>
        <w:t xml:space="preserve">A.1.6-2. Sağlık Bilimleri Fakültesi Haberler ve </w:t>
      </w:r>
      <w:r w:rsidR="00AF6E0F">
        <w:t>Duyurular</w:t>
      </w:r>
      <w:r>
        <w:t xml:space="preserve"> Sayfası</w:t>
      </w:r>
    </w:p>
    <w:p w14:paraId="0D4200E9" w14:textId="1A6D0FA8" w:rsidR="00EC172C" w:rsidRDefault="00422693" w:rsidP="00AF6E0F">
      <w:pPr>
        <w:pStyle w:val="GvdeMetni"/>
        <w:spacing w:before="5" w:line="360" w:lineRule="auto"/>
        <w:ind w:left="0"/>
        <w:jc w:val="both"/>
      </w:pPr>
      <w:hyperlink r:id="rId37" w:history="1">
        <w:r w:rsidR="00AF6E0F" w:rsidRPr="00F01F63">
          <w:rPr>
            <w:rStyle w:val="Kpr"/>
          </w:rPr>
          <w:t>https://fakulte.adu.edu.tr/saglik/tr/haberler</w:t>
        </w:r>
      </w:hyperlink>
    </w:p>
    <w:p w14:paraId="362F90E1" w14:textId="2146EC3F" w:rsidR="00AF6E0F" w:rsidRDefault="00422693" w:rsidP="00AF6E0F">
      <w:pPr>
        <w:pStyle w:val="GvdeMetni"/>
        <w:spacing w:before="5" w:line="360" w:lineRule="auto"/>
        <w:ind w:left="0"/>
        <w:jc w:val="both"/>
      </w:pPr>
      <w:hyperlink r:id="rId38" w:history="1">
        <w:r w:rsidR="00AF6E0F" w:rsidRPr="00F01F63">
          <w:rPr>
            <w:rStyle w:val="Kpr"/>
          </w:rPr>
          <w:t>https://fakulte.adu.edu.tr/saglik/tr/duyurular</w:t>
        </w:r>
      </w:hyperlink>
    </w:p>
    <w:p w14:paraId="38299AC0" w14:textId="4B402C95" w:rsidR="00EC172C" w:rsidRDefault="00EC172C" w:rsidP="00AF6E0F">
      <w:pPr>
        <w:pStyle w:val="GvdeMetni"/>
        <w:spacing w:before="5" w:line="360" w:lineRule="auto"/>
        <w:ind w:left="0"/>
        <w:jc w:val="both"/>
      </w:pPr>
      <w:r>
        <w:t xml:space="preserve">A.1.6-3. </w:t>
      </w:r>
      <w:hyperlink r:id="rId39" w:history="1">
        <w:r w:rsidRPr="00AF6E0F">
          <w:rPr>
            <w:rStyle w:val="Kpr"/>
          </w:rPr>
          <w:t>Sağlık Bilimleri Fakültesi Web Sayfası – Sosyal Medya Geliştirme ve Güncelleme Komisyonu Görev Tanımı ve Üye Listesi</w:t>
        </w:r>
      </w:hyperlink>
    </w:p>
    <w:p w14:paraId="4A070367" w14:textId="179FB557" w:rsidR="00EC172C" w:rsidRDefault="00EC172C" w:rsidP="00AF6E0F">
      <w:pPr>
        <w:pStyle w:val="GvdeMetni"/>
        <w:spacing w:before="5" w:line="360" w:lineRule="auto"/>
        <w:ind w:left="0"/>
        <w:jc w:val="both"/>
      </w:pPr>
      <w:r>
        <w:t>A.1.6-4. Sağlık Bilimleri Fakültesi Birim Faaliyet Rapor</w:t>
      </w:r>
      <w:r w:rsidR="00AF6E0F">
        <w:t>ları</w:t>
      </w:r>
    </w:p>
    <w:p w14:paraId="47244A4A" w14:textId="380B57E9" w:rsidR="00AF6E0F" w:rsidRDefault="00422693" w:rsidP="00AF6E0F">
      <w:pPr>
        <w:pStyle w:val="GvdeMetni"/>
        <w:spacing w:before="5" w:line="360" w:lineRule="auto"/>
        <w:ind w:left="0"/>
        <w:jc w:val="both"/>
      </w:pPr>
      <w:hyperlink r:id="rId40" w:history="1">
        <w:r w:rsidR="00AF6E0F" w:rsidRPr="00F01F63">
          <w:rPr>
            <w:rStyle w:val="Kpr"/>
          </w:rPr>
          <w:t>https://fakulte.adu.edu.tr/saglik/tr/faaliyet-raporlari-1701</w:t>
        </w:r>
      </w:hyperlink>
    </w:p>
    <w:p w14:paraId="21E45169" w14:textId="464C78CB" w:rsidR="00EC172C" w:rsidRDefault="00EC172C" w:rsidP="00AF6E0F">
      <w:pPr>
        <w:pStyle w:val="GvdeMetni"/>
        <w:spacing w:before="5" w:line="360" w:lineRule="auto"/>
        <w:ind w:left="0"/>
        <w:jc w:val="both"/>
      </w:pPr>
      <w:r>
        <w:t xml:space="preserve">A.1.6-5. </w:t>
      </w:r>
      <w:hyperlink r:id="rId41" w:history="1">
        <w:r w:rsidRPr="00AF6E0F">
          <w:rPr>
            <w:rStyle w:val="Kpr"/>
          </w:rPr>
          <w:t>Sağlık Bilimleri Fakültesi Resmî Sosyal Medya Paylaşımlarına İlişkin Örnekler</w:t>
        </w:r>
      </w:hyperlink>
    </w:p>
    <w:p w14:paraId="4F13F904" w14:textId="7F3E85E8" w:rsidR="00EC172C" w:rsidRDefault="00EC172C" w:rsidP="00AF6E0F">
      <w:pPr>
        <w:pStyle w:val="GvdeMetni"/>
        <w:spacing w:before="5" w:line="360" w:lineRule="auto"/>
        <w:ind w:left="0"/>
        <w:jc w:val="both"/>
      </w:pPr>
      <w:r>
        <w:t xml:space="preserve">A.1.6-6. </w:t>
      </w:r>
      <w:r w:rsidRPr="00BE1213">
        <w:rPr>
          <w:color w:val="000000" w:themeColor="text1"/>
        </w:rPr>
        <w:t xml:space="preserve">Dış Paydaş </w:t>
      </w:r>
      <w:r w:rsidR="00AF6E0F" w:rsidRPr="00BE1213">
        <w:rPr>
          <w:color w:val="000000" w:themeColor="text1"/>
        </w:rPr>
        <w:t>Toplantı Tutanak Örnekleri</w:t>
      </w:r>
      <w:r w:rsidR="00206357">
        <w:rPr>
          <w:color w:val="000000" w:themeColor="text1"/>
        </w:rPr>
        <w:t xml:space="preserve"> </w:t>
      </w:r>
      <w:r w:rsidR="00115A27">
        <w:rPr>
          <w:color w:val="000000" w:themeColor="text1"/>
        </w:rPr>
        <w:t>(Ek 15</w:t>
      </w:r>
      <w:r w:rsidR="00BE1213">
        <w:rPr>
          <w:color w:val="000000" w:themeColor="text1"/>
        </w:rPr>
        <w:t>)</w:t>
      </w:r>
    </w:p>
    <w:p w14:paraId="55752A30" w14:textId="77777777" w:rsidR="00EC172C" w:rsidRDefault="00EC172C" w:rsidP="00EC172C">
      <w:pPr>
        <w:pStyle w:val="GvdeMetni"/>
        <w:spacing w:before="5" w:line="240" w:lineRule="auto"/>
        <w:ind w:left="0"/>
      </w:pPr>
    </w:p>
    <w:p w14:paraId="4719B615" w14:textId="77777777" w:rsidR="003A655A" w:rsidRDefault="008902A8" w:rsidP="003A655A">
      <w:pPr>
        <w:pStyle w:val="Balk1"/>
        <w:numPr>
          <w:ilvl w:val="2"/>
          <w:numId w:val="9"/>
        </w:numPr>
        <w:tabs>
          <w:tab w:val="left" w:pos="794"/>
        </w:tabs>
        <w:spacing w:before="0"/>
        <w:ind w:hanging="653"/>
      </w:pPr>
      <w:r>
        <w:t>Misyon,</w:t>
      </w:r>
      <w:r>
        <w:rPr>
          <w:spacing w:val="-1"/>
        </w:rPr>
        <w:t xml:space="preserve"> </w:t>
      </w:r>
      <w:r>
        <w:t>Vizyon</w:t>
      </w:r>
      <w:r>
        <w:rPr>
          <w:spacing w:val="-1"/>
        </w:rPr>
        <w:t xml:space="preserve"> </w:t>
      </w:r>
      <w:r>
        <w:t>ve</w:t>
      </w:r>
      <w:r>
        <w:rPr>
          <w:spacing w:val="-1"/>
        </w:rPr>
        <w:t xml:space="preserve"> </w:t>
      </w:r>
      <w:r>
        <w:rPr>
          <w:spacing w:val="-2"/>
        </w:rPr>
        <w:t>Politikalar</w:t>
      </w:r>
    </w:p>
    <w:p w14:paraId="2FBE0B16" w14:textId="77777777" w:rsidR="003A655A" w:rsidRDefault="003A655A" w:rsidP="003A655A">
      <w:pPr>
        <w:pStyle w:val="Balk1"/>
        <w:tabs>
          <w:tab w:val="left" w:pos="794"/>
        </w:tabs>
        <w:spacing w:before="0"/>
        <w:ind w:left="0"/>
      </w:pPr>
    </w:p>
    <w:p w14:paraId="1228BE87" w14:textId="77777777" w:rsidR="003A655A" w:rsidRDefault="003A655A" w:rsidP="003A655A">
      <w:pPr>
        <w:pStyle w:val="Balk1"/>
        <w:tabs>
          <w:tab w:val="left" w:pos="794"/>
        </w:tabs>
        <w:spacing w:before="0" w:line="360" w:lineRule="auto"/>
        <w:ind w:left="0"/>
        <w:jc w:val="both"/>
      </w:pPr>
      <w:r>
        <w:tab/>
      </w:r>
      <w:r w:rsidRPr="003A655A">
        <w:rPr>
          <w:b w:val="0"/>
          <w:bCs w:val="0"/>
        </w:rPr>
        <w:t xml:space="preserve">Fakültemizin misyon, vizyon, stratejik amaç ve hedefleri; üniversitemizin misyon ve vizyonu ile bütünleşik şekilde hazırlanmış ve ilan edilmiş 2024–2028 Stratejik Planı kapsamında </w:t>
      </w:r>
      <w:r w:rsidRPr="003A655A">
        <w:rPr>
          <w:b w:val="0"/>
          <w:bCs w:val="0"/>
        </w:rPr>
        <w:lastRenderedPageBreak/>
        <w:t>tanımlanmıştır. Fakültemizin sürekli kalite geliştirmeye yönelik stratejik amaçları ve öncelikleri bu plan içerisinde yer almakta olup, eğitim-öğretim, araştırma-geliştirme, kurumsal hizmetler ve toplumsal katkı alanlarının tamamını kapsayacak biçimde yapılandırılmıştır.</w:t>
      </w:r>
    </w:p>
    <w:p w14:paraId="6CAD73BF" w14:textId="1DF3C5DA" w:rsidR="00186AE8" w:rsidRPr="003A655A" w:rsidRDefault="003A655A" w:rsidP="003A655A">
      <w:pPr>
        <w:pStyle w:val="Balk1"/>
        <w:tabs>
          <w:tab w:val="left" w:pos="794"/>
        </w:tabs>
        <w:spacing w:before="0" w:line="360" w:lineRule="auto"/>
        <w:ind w:left="0"/>
        <w:jc w:val="both"/>
      </w:pPr>
      <w:r>
        <w:rPr>
          <w:b w:val="0"/>
          <w:bCs w:val="0"/>
        </w:rPr>
        <w:tab/>
      </w:r>
      <w:r w:rsidRPr="003A655A">
        <w:rPr>
          <w:b w:val="0"/>
          <w:bCs w:val="0"/>
        </w:rPr>
        <w:t>Stratejik plan kapsamında belirlenen hedefler ve performans göstergeleri, yıllık birim faaliyet raporları aracılığıyla izlenmekte ve değerlendirilmektedir. Bu raporlar yoluyla fakültenin politika belgeleri ile iç kalite güvencesi sistemi arasındaki ilişki kurulmakta; planlanan hedeflerin gerçekleşme düzeyi izlenmekte ve gerekli iyileştirme alanları belirlenmektedir. Fakültenin misyon, vizyon ve politika belgeleri paydaşların erişimine açık olacak şekilde fakülte resmî web sayfasında yayımlanmaktadır.</w:t>
      </w:r>
    </w:p>
    <w:p w14:paraId="62EC2226" w14:textId="35CAFF6B" w:rsidR="003A655A" w:rsidRDefault="00EE6A36" w:rsidP="00206357">
      <w:pPr>
        <w:pStyle w:val="Balk1"/>
        <w:tabs>
          <w:tab w:val="left" w:pos="794"/>
        </w:tabs>
        <w:spacing w:before="0" w:line="360" w:lineRule="auto"/>
      </w:pPr>
      <w:r>
        <w:t xml:space="preserve">Kanıtlar: </w:t>
      </w:r>
    </w:p>
    <w:p w14:paraId="2B13634A" w14:textId="5D91E32A" w:rsidR="00E61488" w:rsidRDefault="00EE6A36" w:rsidP="00206357">
      <w:pPr>
        <w:pStyle w:val="GvdeMetni"/>
        <w:spacing w:before="5" w:line="360" w:lineRule="auto"/>
        <w:ind w:left="0"/>
        <w:rPr>
          <w:rStyle w:val="Gl"/>
          <w:b w:val="0"/>
          <w:bCs w:val="0"/>
        </w:rPr>
      </w:pPr>
      <w:r w:rsidRPr="00EE6A36">
        <w:rPr>
          <w:rStyle w:val="Gl"/>
          <w:b w:val="0"/>
          <w:bCs w:val="0"/>
        </w:rPr>
        <w:t>A.2.1-1.</w:t>
      </w:r>
      <w:r w:rsidRPr="00EE6A36">
        <w:rPr>
          <w:b/>
          <w:bCs/>
        </w:rPr>
        <w:t xml:space="preserve"> </w:t>
      </w:r>
      <w:hyperlink r:id="rId42" w:history="1">
        <w:r w:rsidRPr="00EE6A36">
          <w:rPr>
            <w:rStyle w:val="Kpr"/>
          </w:rPr>
          <w:t>Sağlık Bilimleri Fakültesi</w:t>
        </w:r>
        <w:r w:rsidRPr="00EE6A36">
          <w:rPr>
            <w:rStyle w:val="Kpr"/>
            <w:b/>
            <w:bCs/>
          </w:rPr>
          <w:t xml:space="preserve"> </w:t>
        </w:r>
        <w:r w:rsidRPr="00EE6A36">
          <w:rPr>
            <w:rStyle w:val="Kpr"/>
          </w:rPr>
          <w:t>2024–2028 Stratejik Planı</w:t>
        </w:r>
      </w:hyperlink>
      <w:r w:rsidRPr="00EE6A36">
        <w:rPr>
          <w:b/>
          <w:bCs/>
        </w:rPr>
        <w:br/>
      </w:r>
      <w:r w:rsidRPr="00EE6A36">
        <w:rPr>
          <w:rStyle w:val="Gl"/>
          <w:b w:val="0"/>
          <w:bCs w:val="0"/>
        </w:rPr>
        <w:t>A.2.1-4.</w:t>
      </w:r>
      <w:r w:rsidRPr="00EE6A36">
        <w:rPr>
          <w:b/>
          <w:bCs/>
        </w:rPr>
        <w:t xml:space="preserve"> </w:t>
      </w:r>
      <w:hyperlink r:id="rId43" w:history="1">
        <w:r w:rsidRPr="00EE6A36">
          <w:rPr>
            <w:rStyle w:val="Kpr"/>
          </w:rPr>
          <w:t>Sağlık Bilimleri Fakültesi</w:t>
        </w:r>
        <w:r w:rsidRPr="00EE6A36">
          <w:rPr>
            <w:rStyle w:val="Kpr"/>
            <w:b/>
            <w:bCs/>
          </w:rPr>
          <w:t xml:space="preserve"> </w:t>
        </w:r>
        <w:r w:rsidRPr="00EE6A36">
          <w:rPr>
            <w:rStyle w:val="Kpr"/>
          </w:rPr>
          <w:t>Birim Faaliyet Raporu (2025)</w:t>
        </w:r>
      </w:hyperlink>
    </w:p>
    <w:p w14:paraId="1F7A3271" w14:textId="77777777" w:rsidR="00EE6A36" w:rsidRPr="00EE6A36" w:rsidRDefault="00EE6A36">
      <w:pPr>
        <w:pStyle w:val="GvdeMetni"/>
        <w:spacing w:before="5" w:line="240" w:lineRule="auto"/>
        <w:ind w:left="0"/>
        <w:rPr>
          <w:b/>
          <w:bCs/>
        </w:rPr>
      </w:pPr>
    </w:p>
    <w:p w14:paraId="21D4C93A" w14:textId="77777777" w:rsidR="00E61488" w:rsidRPr="00186AE8" w:rsidRDefault="008902A8">
      <w:pPr>
        <w:pStyle w:val="Balk1"/>
        <w:numPr>
          <w:ilvl w:val="2"/>
          <w:numId w:val="9"/>
        </w:numPr>
        <w:tabs>
          <w:tab w:val="left" w:pos="794"/>
        </w:tabs>
        <w:spacing w:before="0" w:line="240" w:lineRule="auto"/>
        <w:ind w:hanging="653"/>
      </w:pPr>
      <w:r>
        <w:t>Stratejik</w:t>
      </w:r>
      <w:r>
        <w:rPr>
          <w:spacing w:val="-1"/>
        </w:rPr>
        <w:t xml:space="preserve"> </w:t>
      </w:r>
      <w:r>
        <w:t>Amaç</w:t>
      </w:r>
      <w:r>
        <w:rPr>
          <w:spacing w:val="-2"/>
        </w:rPr>
        <w:t xml:space="preserve"> </w:t>
      </w:r>
      <w:r>
        <w:t>ve</w:t>
      </w:r>
      <w:r>
        <w:rPr>
          <w:spacing w:val="-1"/>
        </w:rPr>
        <w:t xml:space="preserve"> </w:t>
      </w:r>
      <w:r>
        <w:rPr>
          <w:spacing w:val="-2"/>
        </w:rPr>
        <w:t>Hedefler</w:t>
      </w:r>
    </w:p>
    <w:p w14:paraId="7B388A83" w14:textId="77777777" w:rsidR="00186AE8" w:rsidRPr="00186AE8" w:rsidRDefault="00186AE8" w:rsidP="00186AE8">
      <w:pPr>
        <w:pStyle w:val="Balk1"/>
        <w:tabs>
          <w:tab w:val="left" w:pos="794"/>
        </w:tabs>
        <w:spacing w:before="0" w:line="240" w:lineRule="auto"/>
      </w:pPr>
    </w:p>
    <w:p w14:paraId="088A2057" w14:textId="520F515F" w:rsidR="00E77503" w:rsidRDefault="00E77503" w:rsidP="00E77503">
      <w:pPr>
        <w:pStyle w:val="Balk1"/>
        <w:tabs>
          <w:tab w:val="left" w:pos="794"/>
        </w:tabs>
        <w:spacing w:line="360" w:lineRule="auto"/>
        <w:ind w:left="0"/>
        <w:jc w:val="both"/>
        <w:rPr>
          <w:b w:val="0"/>
          <w:bCs w:val="0"/>
        </w:rPr>
      </w:pPr>
      <w:r>
        <w:rPr>
          <w:b w:val="0"/>
          <w:bCs w:val="0"/>
        </w:rPr>
        <w:tab/>
      </w:r>
      <w:r w:rsidRPr="00E77503">
        <w:rPr>
          <w:b w:val="0"/>
          <w:bCs w:val="0"/>
        </w:rPr>
        <w:t>Fakültemizin stratejik amaç ve hedefleri, Birim Öz Değerlendirme Raporlarında ayrıntılı biçimde sunulmuş olup, bu hedefler doğrultusunda eğitim-öğretim, araştırma-geliştirme, toplumsal katkı ve yönetişim alanlarında sürekli iyileştirme yaklaşımı benimsenmiştir. Belirlenen stratejik amaç ve hedeflerin gerçekleştirilme durumu; üniversitemiz tarafından talep edilen performans göstergeleri ile birim düzeyinde öğretim elemanlarından toplanan performans verileri aracılığıyla izlenmektedir.</w:t>
      </w:r>
    </w:p>
    <w:p w14:paraId="3F85C7B0" w14:textId="36075331" w:rsidR="00186AE8" w:rsidRDefault="00E77503" w:rsidP="00E77503">
      <w:pPr>
        <w:pStyle w:val="Balk1"/>
        <w:tabs>
          <w:tab w:val="left" w:pos="794"/>
        </w:tabs>
        <w:spacing w:line="360" w:lineRule="auto"/>
        <w:ind w:left="0"/>
        <w:jc w:val="both"/>
        <w:rPr>
          <w:b w:val="0"/>
          <w:bCs w:val="0"/>
        </w:rPr>
      </w:pPr>
      <w:r>
        <w:rPr>
          <w:b w:val="0"/>
          <w:bCs w:val="0"/>
        </w:rPr>
        <w:tab/>
      </w:r>
      <w:r w:rsidRPr="00E77503">
        <w:rPr>
          <w:b w:val="0"/>
          <w:bCs w:val="0"/>
        </w:rPr>
        <w:t>Stratejik hedeflerin gerçekleşme düzeyi, yıl içerisinde yapılan izleme ve değerlendirme toplantıları ile ele alınmakta; elde edilen bulgular birim faaliyet raporlarına yansıtılarak kurumsal karar alma süreçlerine girdi sağlamaktadır. Bu süreçte iç ve dış paydaşların görüşleri dikkate alınmakta, stratejik hedeflerin güncelliği ve sürdürülebilirliği izlenmektedir.</w:t>
      </w:r>
    </w:p>
    <w:p w14:paraId="2638FD28" w14:textId="6A1C0456" w:rsidR="00F9671F" w:rsidRDefault="00F9671F" w:rsidP="00206357">
      <w:pPr>
        <w:pStyle w:val="Balk1"/>
        <w:tabs>
          <w:tab w:val="left" w:pos="794"/>
        </w:tabs>
        <w:spacing w:before="0" w:line="360" w:lineRule="auto"/>
        <w:ind w:left="0"/>
      </w:pPr>
      <w:r>
        <w:t>Kanıtlar:</w:t>
      </w:r>
    </w:p>
    <w:p w14:paraId="72CA9A70" w14:textId="28168E21" w:rsidR="00E61488" w:rsidRDefault="00F9671F" w:rsidP="00206357">
      <w:pPr>
        <w:pStyle w:val="GvdeMetni"/>
        <w:spacing w:line="360" w:lineRule="auto"/>
        <w:ind w:left="0"/>
        <w:sectPr w:rsidR="00E61488" w:rsidSect="00707DF1">
          <w:pgSz w:w="11910" w:h="16840"/>
          <w:pgMar w:top="1320" w:right="992" w:bottom="1200" w:left="1275" w:header="0" w:footer="1003" w:gutter="0"/>
          <w:cols w:space="708"/>
        </w:sectPr>
      </w:pPr>
      <w:r w:rsidRPr="001959FA">
        <w:rPr>
          <w:rStyle w:val="Gl"/>
          <w:b w:val="0"/>
        </w:rPr>
        <w:t>A.2.2-1.</w:t>
      </w:r>
      <w:r w:rsidRPr="001959FA">
        <w:rPr>
          <w:b/>
        </w:rPr>
        <w:t xml:space="preserve"> </w:t>
      </w:r>
      <w:hyperlink r:id="rId44" w:history="1">
        <w:r w:rsidRPr="00F9671F">
          <w:rPr>
            <w:rStyle w:val="Kpr"/>
          </w:rPr>
          <w:t>Sağlık Bilimleri Fakültesi Stratejik Amaç ve Hedefler</w:t>
        </w:r>
      </w:hyperlink>
      <w:r>
        <w:rPr>
          <w:rStyle w:val="Gl"/>
        </w:rPr>
        <w:t xml:space="preserve"> </w:t>
      </w:r>
      <w:r>
        <w:br/>
      </w:r>
      <w:r w:rsidRPr="001959FA">
        <w:rPr>
          <w:rStyle w:val="Gl"/>
          <w:b w:val="0"/>
        </w:rPr>
        <w:t>A.2.2-2.</w:t>
      </w:r>
      <w:r>
        <w:t xml:space="preserve"> </w:t>
      </w:r>
      <w:hyperlink r:id="rId45" w:history="1">
        <w:r w:rsidRPr="00F9671F">
          <w:rPr>
            <w:rStyle w:val="Kpr"/>
          </w:rPr>
          <w:t>Sağlık Bilimleri Fakültesi Performans Göstergeleri</w:t>
        </w:r>
      </w:hyperlink>
      <w:r>
        <w:rPr>
          <w:rStyle w:val="Gl"/>
        </w:rPr>
        <w:t xml:space="preserve"> </w:t>
      </w:r>
    </w:p>
    <w:p w14:paraId="6193A529" w14:textId="77777777" w:rsidR="00E61488" w:rsidRPr="00740679" w:rsidRDefault="008902A8" w:rsidP="000567DE">
      <w:pPr>
        <w:pStyle w:val="Balk1"/>
        <w:numPr>
          <w:ilvl w:val="2"/>
          <w:numId w:val="9"/>
        </w:numPr>
        <w:tabs>
          <w:tab w:val="left" w:pos="709"/>
          <w:tab w:val="left" w:pos="794"/>
        </w:tabs>
        <w:spacing w:before="74" w:line="240" w:lineRule="auto"/>
        <w:ind w:left="0" w:firstLine="0"/>
      </w:pPr>
      <w:r>
        <w:lastRenderedPageBreak/>
        <w:t>Performans</w:t>
      </w:r>
      <w:r>
        <w:rPr>
          <w:spacing w:val="-7"/>
        </w:rPr>
        <w:t xml:space="preserve"> </w:t>
      </w:r>
      <w:r>
        <w:rPr>
          <w:spacing w:val="-2"/>
        </w:rPr>
        <w:t>Yönetimi</w:t>
      </w:r>
    </w:p>
    <w:p w14:paraId="0212B02D" w14:textId="77777777" w:rsidR="00941BFE" w:rsidRDefault="00941BFE" w:rsidP="000567DE">
      <w:pPr>
        <w:tabs>
          <w:tab w:val="left" w:pos="709"/>
        </w:tabs>
        <w:spacing w:line="360" w:lineRule="auto"/>
        <w:jc w:val="both"/>
        <w:rPr>
          <w:sz w:val="24"/>
          <w:szCs w:val="24"/>
        </w:rPr>
      </w:pPr>
    </w:p>
    <w:p w14:paraId="32A2456E" w14:textId="77777777" w:rsidR="000567DE" w:rsidRDefault="000567DE" w:rsidP="000567DE">
      <w:pPr>
        <w:tabs>
          <w:tab w:val="left" w:pos="709"/>
        </w:tabs>
        <w:spacing w:line="360" w:lineRule="auto"/>
        <w:jc w:val="both"/>
        <w:rPr>
          <w:sz w:val="24"/>
          <w:szCs w:val="24"/>
        </w:rPr>
      </w:pPr>
      <w:r>
        <w:rPr>
          <w:sz w:val="24"/>
          <w:szCs w:val="24"/>
        </w:rPr>
        <w:tab/>
      </w:r>
      <w:r w:rsidR="00941BFE" w:rsidRPr="00941BFE">
        <w:rPr>
          <w:sz w:val="24"/>
          <w:szCs w:val="24"/>
        </w:rPr>
        <w:t>Fakültemizde performans yönetimi; eğitim-öğretim, araştırma-geliştirme, toplumsal katkı ve idari süreçleri kapsayacak şekilde belirlenen performans göstergeleri ve anahtar performans göstergeleri aracılığıyla yürütülmektedir. Performans izleme süreçleri; üç aylık izleme-değerlendirme raporları, yıllık akademik performans değerlendirmeleri ve birim faaliyet raporları üzerinden gerçekleştirilmektedir.</w:t>
      </w:r>
    </w:p>
    <w:p w14:paraId="70DED6C3" w14:textId="164E57AB" w:rsidR="00941BFE" w:rsidRDefault="000567DE" w:rsidP="000567DE">
      <w:pPr>
        <w:tabs>
          <w:tab w:val="left" w:pos="709"/>
        </w:tabs>
        <w:spacing w:line="360" w:lineRule="auto"/>
        <w:jc w:val="both"/>
        <w:rPr>
          <w:sz w:val="24"/>
          <w:szCs w:val="24"/>
        </w:rPr>
      </w:pPr>
      <w:r>
        <w:rPr>
          <w:sz w:val="24"/>
          <w:szCs w:val="24"/>
        </w:rPr>
        <w:tab/>
      </w:r>
      <w:r w:rsidR="00941BFE" w:rsidRPr="00941BFE">
        <w:rPr>
          <w:sz w:val="24"/>
          <w:szCs w:val="24"/>
        </w:rPr>
        <w:t>Geçmiş yıllarda performans verilerinin kurum içi yeni toplanmaya başlanması nedeniyle evrakların geri dönüş sürelerinde ve düzeninde bazı eksikliklerle karşılaşılmıştır. Ancak birim bazında gerçekleştirilen toplantılar ve bilgilendirme faaliyetleri sonucunda, evrak geri dönüş sürelerinde azalma ve evrak kalitesinde artış gözlemlenmiştir. Bu durum, kurum içi bilgi ve farkındalık düzeyinin arttığını ve performans yönetimi süreçlerinin daha etkin hale geldiğini göstermektedir.</w:t>
      </w:r>
    </w:p>
    <w:p w14:paraId="6BA96D48" w14:textId="55329841" w:rsidR="000D22C8" w:rsidRPr="000D22C8" w:rsidRDefault="000D22C8" w:rsidP="000D22C8">
      <w:pPr>
        <w:spacing w:line="360" w:lineRule="auto"/>
        <w:jc w:val="both"/>
        <w:rPr>
          <w:b/>
          <w:bCs/>
          <w:sz w:val="24"/>
          <w:szCs w:val="24"/>
        </w:rPr>
      </w:pPr>
      <w:r w:rsidRPr="000D22C8">
        <w:rPr>
          <w:b/>
          <w:bCs/>
          <w:sz w:val="24"/>
          <w:szCs w:val="24"/>
        </w:rPr>
        <w:t xml:space="preserve">Kanıtlar: </w:t>
      </w:r>
    </w:p>
    <w:p w14:paraId="65D44C77" w14:textId="353F4040" w:rsidR="000D22C8" w:rsidRPr="00206357" w:rsidRDefault="000D22C8" w:rsidP="00206357">
      <w:pPr>
        <w:pStyle w:val="GvdeMetni"/>
        <w:spacing w:before="4" w:line="360" w:lineRule="auto"/>
        <w:ind w:left="0"/>
        <w:rPr>
          <w:b/>
          <w:bCs/>
        </w:rPr>
      </w:pPr>
      <w:r w:rsidRPr="001959FA">
        <w:rPr>
          <w:rStyle w:val="Gl"/>
          <w:b w:val="0"/>
        </w:rPr>
        <w:t>A.2.3-1</w:t>
      </w:r>
      <w:r w:rsidR="00E66022" w:rsidRPr="001959FA">
        <w:rPr>
          <w:rStyle w:val="Gl"/>
          <w:b w:val="0"/>
          <w:color w:val="000000" w:themeColor="text1"/>
        </w:rPr>
        <w:t>.</w:t>
      </w:r>
      <w:r w:rsidR="00E66022" w:rsidRPr="001959FA">
        <w:rPr>
          <w:rStyle w:val="Gl"/>
          <w:b w:val="0"/>
          <w:color w:val="EE0000"/>
        </w:rPr>
        <w:t xml:space="preserve"> </w:t>
      </w:r>
      <w:hyperlink r:id="rId46" w:history="1">
        <w:r w:rsidR="00E66022" w:rsidRPr="0017680F">
          <w:rPr>
            <w:rStyle w:val="Kpr"/>
          </w:rPr>
          <w:t>Sağlık Bilimleri Fakültesi Birim Faaliyet Raporu (2025)</w:t>
        </w:r>
      </w:hyperlink>
      <w:r>
        <w:br/>
      </w:r>
      <w:r w:rsidRPr="001959FA">
        <w:rPr>
          <w:rStyle w:val="Gl"/>
          <w:b w:val="0"/>
        </w:rPr>
        <w:t>A.2.3-</w:t>
      </w:r>
      <w:r w:rsidR="0017680F" w:rsidRPr="001959FA">
        <w:rPr>
          <w:rStyle w:val="Gl"/>
          <w:b w:val="0"/>
        </w:rPr>
        <w:t>2</w:t>
      </w:r>
      <w:r w:rsidRPr="001959FA">
        <w:rPr>
          <w:rStyle w:val="Gl"/>
          <w:b w:val="0"/>
        </w:rPr>
        <w:t>.</w:t>
      </w:r>
      <w:r>
        <w:t xml:space="preserve"> </w:t>
      </w:r>
      <w:hyperlink r:id="rId47" w:history="1">
        <w:r w:rsidRPr="0017680F">
          <w:rPr>
            <w:rStyle w:val="Kpr"/>
          </w:rPr>
          <w:t>Sağlık Bilimleri Fakültesi Birim Faaliyet Raporu (2025)</w:t>
        </w:r>
      </w:hyperlink>
      <w:r>
        <w:br/>
      </w:r>
      <w:r w:rsidRPr="001959FA">
        <w:rPr>
          <w:rStyle w:val="Gl"/>
          <w:b w:val="0"/>
        </w:rPr>
        <w:t>A.2.3-</w:t>
      </w:r>
      <w:r w:rsidR="004B106C" w:rsidRPr="001959FA">
        <w:rPr>
          <w:rStyle w:val="Gl"/>
          <w:b w:val="0"/>
        </w:rPr>
        <w:t>3</w:t>
      </w:r>
      <w:r w:rsidRPr="001959FA">
        <w:rPr>
          <w:rStyle w:val="Gl"/>
          <w:b w:val="0"/>
        </w:rPr>
        <w:t>.</w:t>
      </w:r>
      <w:r>
        <w:t xml:space="preserve"> </w:t>
      </w:r>
      <w:r w:rsidRPr="00E66022">
        <w:rPr>
          <w:color w:val="000000" w:themeColor="text1"/>
        </w:rPr>
        <w:t xml:space="preserve">Akademik Personel </w:t>
      </w:r>
      <w:r w:rsidRPr="00E66022">
        <w:rPr>
          <w:rStyle w:val="Gl"/>
          <w:b w:val="0"/>
          <w:bCs w:val="0"/>
          <w:color w:val="000000" w:themeColor="text1"/>
        </w:rPr>
        <w:t>Yıllık Performans Değerlendirme Belgeleri</w:t>
      </w:r>
      <w:r w:rsidR="00115A27">
        <w:rPr>
          <w:rStyle w:val="Gl"/>
          <w:b w:val="0"/>
          <w:bCs w:val="0"/>
          <w:color w:val="000000" w:themeColor="text1"/>
        </w:rPr>
        <w:t>(Ek 16</w:t>
      </w:r>
      <w:r w:rsidR="00E66022">
        <w:rPr>
          <w:rStyle w:val="Gl"/>
          <w:b w:val="0"/>
          <w:bCs w:val="0"/>
          <w:color w:val="000000" w:themeColor="text1"/>
        </w:rPr>
        <w:t>)</w:t>
      </w:r>
      <w:r w:rsidRPr="004B106C">
        <w:rPr>
          <w:rStyle w:val="Gl"/>
        </w:rPr>
        <w:br/>
      </w:r>
    </w:p>
    <w:p w14:paraId="2517AF14" w14:textId="77777777" w:rsidR="00E61488" w:rsidRPr="00740679" w:rsidRDefault="008902A8">
      <w:pPr>
        <w:pStyle w:val="Balk1"/>
        <w:numPr>
          <w:ilvl w:val="2"/>
          <w:numId w:val="8"/>
        </w:numPr>
        <w:tabs>
          <w:tab w:val="left" w:pos="794"/>
        </w:tabs>
        <w:spacing w:before="1" w:line="240" w:lineRule="auto"/>
        <w:ind w:hanging="653"/>
      </w:pPr>
      <w:r>
        <w:t>Bilgi</w:t>
      </w:r>
      <w:r>
        <w:rPr>
          <w:spacing w:val="-2"/>
        </w:rPr>
        <w:t xml:space="preserve"> </w:t>
      </w:r>
      <w:r>
        <w:t>Yönetim</w:t>
      </w:r>
      <w:r>
        <w:rPr>
          <w:spacing w:val="-4"/>
        </w:rPr>
        <w:t xml:space="preserve"> </w:t>
      </w:r>
      <w:r>
        <w:rPr>
          <w:spacing w:val="-2"/>
        </w:rPr>
        <w:t>Sistemi</w:t>
      </w:r>
    </w:p>
    <w:p w14:paraId="7638E076" w14:textId="77777777" w:rsidR="00740679" w:rsidRDefault="00740679" w:rsidP="00740679">
      <w:pPr>
        <w:pStyle w:val="Balk1"/>
        <w:tabs>
          <w:tab w:val="left" w:pos="794"/>
        </w:tabs>
        <w:spacing w:before="1" w:line="240" w:lineRule="auto"/>
      </w:pPr>
    </w:p>
    <w:p w14:paraId="5ED8B116" w14:textId="77777777" w:rsidR="003A53EE" w:rsidRDefault="003A53EE" w:rsidP="003A53EE">
      <w:pPr>
        <w:pStyle w:val="NormalWeb"/>
        <w:spacing w:line="360" w:lineRule="auto"/>
        <w:ind w:firstLine="567"/>
        <w:jc w:val="both"/>
      </w:pPr>
      <w:r>
        <w:t xml:space="preserve">Birimin tüm faaliyet ve süreçlerine ilişkin verilerin toplanması, analiz edilmesi ve raporlanması; birimler bazında </w:t>
      </w:r>
      <w:r w:rsidRPr="003A53EE">
        <w:rPr>
          <w:rStyle w:val="Gl"/>
          <w:b w:val="0"/>
          <w:bCs w:val="0"/>
        </w:rPr>
        <w:t>elektronik ve basılı ortamlar</w:t>
      </w:r>
      <w:r>
        <w:t xml:space="preserve"> aracılığıyla yürütülmektedir. Bu kapsamda üniversite genelinde kullanılan ve birimin ihtiyaçlarını destekleyen </w:t>
      </w:r>
      <w:r w:rsidRPr="003A53EE">
        <w:rPr>
          <w:rStyle w:val="Gl"/>
          <w:b w:val="0"/>
          <w:bCs w:val="0"/>
        </w:rPr>
        <w:t>entegre bilgi yönetim sistemleri</w:t>
      </w:r>
      <w:r w:rsidRPr="003A53EE">
        <w:rPr>
          <w:b/>
          <w:bCs/>
        </w:rPr>
        <w:t xml:space="preserve"> </w:t>
      </w:r>
      <w:r w:rsidRPr="003A53EE">
        <w:t>bulunmaktadır. Fakültemizde başta</w:t>
      </w:r>
      <w:r w:rsidRPr="003A53EE">
        <w:rPr>
          <w:b/>
          <w:bCs/>
        </w:rPr>
        <w:t xml:space="preserve"> </w:t>
      </w:r>
      <w:r w:rsidRPr="003A53EE">
        <w:rPr>
          <w:rStyle w:val="Gl"/>
          <w:b w:val="0"/>
          <w:bCs w:val="0"/>
        </w:rPr>
        <w:t>Elektronik Belge Yönetim Sistemi (EBYS)</w:t>
      </w:r>
      <w:r w:rsidRPr="003A53EE">
        <w:rPr>
          <w:b/>
          <w:bCs/>
        </w:rPr>
        <w:t xml:space="preserve">, </w:t>
      </w:r>
      <w:r w:rsidRPr="003A53EE">
        <w:rPr>
          <w:rStyle w:val="Gl"/>
          <w:b w:val="0"/>
          <w:bCs w:val="0"/>
        </w:rPr>
        <w:t>Öğrenci Bilgi Sistemi (OBİS)</w:t>
      </w:r>
      <w:r w:rsidRPr="003A53EE">
        <w:rPr>
          <w:b/>
          <w:bCs/>
        </w:rPr>
        <w:t xml:space="preserve">, </w:t>
      </w:r>
      <w:r w:rsidRPr="003A53EE">
        <w:rPr>
          <w:rStyle w:val="Gl"/>
          <w:b w:val="0"/>
          <w:bCs w:val="0"/>
        </w:rPr>
        <w:t>Personel Bilgi Sistemi (PERBİS)</w:t>
      </w:r>
      <w:r w:rsidRPr="003A53EE">
        <w:rPr>
          <w:b/>
          <w:bCs/>
        </w:rPr>
        <w:t xml:space="preserve">, </w:t>
      </w:r>
      <w:r w:rsidRPr="003A53EE">
        <w:rPr>
          <w:rStyle w:val="Gl"/>
          <w:b w:val="0"/>
          <w:bCs w:val="0"/>
        </w:rPr>
        <w:t>Akademik Bilgi Sistemi (AKBİS)</w:t>
      </w:r>
      <w:r>
        <w:t xml:space="preserve"> ve </w:t>
      </w:r>
      <w:r w:rsidRPr="003A53EE">
        <w:rPr>
          <w:rStyle w:val="Gl"/>
          <w:b w:val="0"/>
          <w:bCs w:val="0"/>
        </w:rPr>
        <w:t>ADÜ Uzaktan Eğitim Yönetim Sistemi (ADUVEM)</w:t>
      </w:r>
      <w:r>
        <w:t xml:space="preserve"> olmak üzere çeşitli bilgi sistemleri aktif olarak kullanılmaktadır. Söz konusu sistemler, üniversitemiz </w:t>
      </w:r>
      <w:r w:rsidRPr="003A53EE">
        <w:rPr>
          <w:rStyle w:val="Gl"/>
          <w:b w:val="0"/>
          <w:bCs w:val="0"/>
        </w:rPr>
        <w:t>Bilgi İşlem Daire Başkanlığı</w:t>
      </w:r>
      <w:r>
        <w:t xml:space="preserve"> sorumluluğunda yürütülmektedir.</w:t>
      </w:r>
    </w:p>
    <w:p w14:paraId="55BFE03A" w14:textId="5801BF6B" w:rsidR="003A53EE" w:rsidRDefault="003A53EE" w:rsidP="003A53EE">
      <w:pPr>
        <w:pStyle w:val="NormalWeb"/>
        <w:spacing w:line="360" w:lineRule="auto"/>
        <w:ind w:firstLine="567"/>
        <w:jc w:val="both"/>
      </w:pPr>
      <w:r>
        <w:t xml:space="preserve">Bilgi yönetim sistemleri aracılığıyla eğitim-öğretim, araştırma-geliştirme, insan kaynakları, mali işler ve kalite güvencesi süreçlerine ilişkin veriler düzenli olarak kaydedilmekte, güncellenmekte ve raporlanmaktadır. Elde edilen veriler; performans göstergelerinin izlenmesi, karar alma süreçlerinin desteklenmesi ve iyileştirme çalışmalarının planlanmasında kullanılmaktadır. Böylece bilgi yönetim sistemi, yalnızca veri depolama aracı olarak değil, aynı zamanda </w:t>
      </w:r>
      <w:r w:rsidRPr="003A53EE">
        <w:rPr>
          <w:rStyle w:val="Gl"/>
          <w:b w:val="0"/>
          <w:bCs w:val="0"/>
        </w:rPr>
        <w:t>kurumsal izleme ve iyileştirme mekanizmasının</w:t>
      </w:r>
      <w:r>
        <w:t xml:space="preserve"> bir bileşeni olarak işlev görmektedir. Veri </w:t>
      </w:r>
      <w:r>
        <w:lastRenderedPageBreak/>
        <w:t xml:space="preserve">güvenliği, gizlilik ve erişim yetkileri; ilgili mevzuat ve </w:t>
      </w:r>
      <w:r w:rsidRPr="003A53EE">
        <w:rPr>
          <w:rStyle w:val="Gl"/>
          <w:b w:val="0"/>
          <w:bCs w:val="0"/>
        </w:rPr>
        <w:t>Kişisel Verilerin Korunması Kanunu (KVKK)</w:t>
      </w:r>
      <w:r>
        <w:t xml:space="preserve"> çerçevesinde yürütülmekte, bilgi sistemlerine erişimler yetki bazlı olarak tanımlanmaktadır. Sistemlerden elde edilen analiz sonuçları, fakülte kurulları ve komisyon toplantılarında değerlendirilerek karar alma ve iyileştirme süreçlerine yansıtılmaktadır.</w:t>
      </w:r>
    </w:p>
    <w:p w14:paraId="6B8E61C0" w14:textId="77777777" w:rsidR="00E61488" w:rsidRPr="00740679" w:rsidRDefault="00E61488">
      <w:pPr>
        <w:pStyle w:val="GvdeMetni"/>
        <w:spacing w:before="4" w:line="240" w:lineRule="auto"/>
        <w:ind w:left="0"/>
        <w:rPr>
          <w:color w:val="FF0000"/>
        </w:rPr>
      </w:pPr>
    </w:p>
    <w:p w14:paraId="5048F3F7" w14:textId="77777777" w:rsidR="00E61488" w:rsidRPr="00740679" w:rsidRDefault="008902A8">
      <w:pPr>
        <w:pStyle w:val="Balk1"/>
        <w:numPr>
          <w:ilvl w:val="2"/>
          <w:numId w:val="8"/>
        </w:numPr>
        <w:tabs>
          <w:tab w:val="left" w:pos="794"/>
        </w:tabs>
        <w:spacing w:before="0" w:line="240" w:lineRule="auto"/>
        <w:ind w:hanging="653"/>
      </w:pPr>
      <w:r>
        <w:t>İnsan</w:t>
      </w:r>
      <w:r>
        <w:rPr>
          <w:spacing w:val="-4"/>
        </w:rPr>
        <w:t xml:space="preserve"> </w:t>
      </w:r>
      <w:r>
        <w:t>Kaynakları</w:t>
      </w:r>
      <w:r>
        <w:rPr>
          <w:spacing w:val="-4"/>
        </w:rPr>
        <w:t xml:space="preserve"> </w:t>
      </w:r>
      <w:r>
        <w:rPr>
          <w:spacing w:val="-2"/>
        </w:rPr>
        <w:t>Yönetimi</w:t>
      </w:r>
    </w:p>
    <w:p w14:paraId="19C43641" w14:textId="77777777" w:rsidR="00740679" w:rsidRPr="00740679" w:rsidRDefault="00740679" w:rsidP="00740679">
      <w:pPr>
        <w:pStyle w:val="Balk1"/>
        <w:tabs>
          <w:tab w:val="left" w:pos="794"/>
        </w:tabs>
        <w:spacing w:before="0" w:line="240" w:lineRule="auto"/>
      </w:pPr>
    </w:p>
    <w:p w14:paraId="386BCBAF" w14:textId="77777777" w:rsidR="00F86A5D" w:rsidRDefault="00F86A5D" w:rsidP="00F86A5D">
      <w:pPr>
        <w:pStyle w:val="Balk1"/>
        <w:tabs>
          <w:tab w:val="left" w:pos="794"/>
        </w:tabs>
        <w:spacing w:line="360" w:lineRule="auto"/>
        <w:ind w:left="0" w:firstLine="567"/>
        <w:jc w:val="both"/>
        <w:rPr>
          <w:b w:val="0"/>
          <w:bCs w:val="0"/>
        </w:rPr>
      </w:pPr>
      <w:r>
        <w:rPr>
          <w:b w:val="0"/>
          <w:bCs w:val="0"/>
        </w:rPr>
        <w:tab/>
      </w:r>
      <w:r w:rsidRPr="00F86A5D">
        <w:rPr>
          <w:b w:val="0"/>
          <w:bCs w:val="0"/>
        </w:rPr>
        <w:t>Üniversitemizin hedef ve politikaları ile uyumlu olarak, gerekli eğitim şartlarını taşıyan, donanımlı ve yetkin personelin istihdam edilmesi fakültemizin insan kaynakları yönetimi anlayışını oluşturmaktadır. Fakültemizde insan kaynağının tedarik ve seçimi ile özlük ve ücret yönetimi süreçleri; 657 sayılı Devlet Memurları Kanunu, 2547 sayılı Yükseköğretim Kanunu ve ilgili ikincil mevzuat çerçevesinde yürütülmektedir.</w:t>
      </w:r>
    </w:p>
    <w:p w14:paraId="1FE0643F" w14:textId="77777777" w:rsidR="00F86A5D" w:rsidRDefault="00F86A5D" w:rsidP="00F86A5D">
      <w:pPr>
        <w:pStyle w:val="Balk1"/>
        <w:tabs>
          <w:tab w:val="left" w:pos="794"/>
        </w:tabs>
        <w:spacing w:line="360" w:lineRule="auto"/>
        <w:ind w:left="0" w:firstLine="567"/>
        <w:jc w:val="both"/>
        <w:rPr>
          <w:b w:val="0"/>
          <w:bCs w:val="0"/>
        </w:rPr>
      </w:pPr>
      <w:r w:rsidRPr="00F86A5D">
        <w:rPr>
          <w:b w:val="0"/>
          <w:bCs w:val="0"/>
        </w:rPr>
        <w:t>Özlük işlemleri, maaş ve izin süreçleri, eğitim yönetimi ve performans yönetimi; Rektörlük Personel Daire Başkanlığı ve Strateji Geliştirme Daire Başkanlığı ile koordinasyon içerisinde yürütülmektedir. Personelin üstlendikleri görevlerle yetkinlikleri arasındaki uyum; hizmet içi eğitimler, kurum içi ve kurum dışı eğitim faaliyetleri, oryantasyon programları ve üst yöneticiler ile gerçekleştirilen bireysel görüşmeler aracılığıyla desteklenmektedir.</w:t>
      </w:r>
    </w:p>
    <w:p w14:paraId="2BACABB4" w14:textId="7FDB6C8D" w:rsidR="00740679" w:rsidRDefault="00F86A5D" w:rsidP="00F86A5D">
      <w:pPr>
        <w:pStyle w:val="Balk1"/>
        <w:tabs>
          <w:tab w:val="left" w:pos="794"/>
        </w:tabs>
        <w:spacing w:line="360" w:lineRule="auto"/>
        <w:ind w:left="0" w:firstLine="567"/>
        <w:jc w:val="both"/>
        <w:rPr>
          <w:b w:val="0"/>
          <w:bCs w:val="0"/>
        </w:rPr>
      </w:pPr>
      <w:r w:rsidRPr="00F86A5D">
        <w:rPr>
          <w:b w:val="0"/>
          <w:bCs w:val="0"/>
        </w:rPr>
        <w:t>Bu çerçevede gerek personel tarafından talep edilen gerekse birim tarafından ihtiyaç duyulan eğitimler, izleyen yıl planlanmak üzere Hizmet İçi Eğitim Şube Müdürlüğüne bildirilmektedir. Fakültemizde akademik ve idari personel için teşvik ve ödüllendirme süreçleri uygulanmakta; personelin akademik ve idari başarıları üniversite üst yönetimi ve fakülte yönetimi tarafından duyurularak takdir edilmektedir. Ayrıca hizmet kalitesinin artırılması amacıyla fakülte bünyesinde hizmet içi eğitimler planlanmakta ve uygulanmaktadır.</w:t>
      </w:r>
    </w:p>
    <w:p w14:paraId="7DD49E20" w14:textId="77777777" w:rsidR="0057098F" w:rsidRDefault="0057098F" w:rsidP="0057098F">
      <w:pPr>
        <w:pStyle w:val="Balk1"/>
        <w:tabs>
          <w:tab w:val="left" w:pos="794"/>
        </w:tabs>
        <w:spacing w:before="0" w:line="240" w:lineRule="auto"/>
        <w:ind w:left="0"/>
      </w:pPr>
    </w:p>
    <w:p w14:paraId="655325D8" w14:textId="77777777" w:rsidR="0057098F" w:rsidRDefault="0057098F" w:rsidP="0057098F">
      <w:pPr>
        <w:pStyle w:val="Balk1"/>
        <w:tabs>
          <w:tab w:val="left" w:pos="794"/>
        </w:tabs>
        <w:spacing w:before="0" w:line="240" w:lineRule="auto"/>
        <w:ind w:left="0"/>
      </w:pPr>
      <w:r>
        <w:t xml:space="preserve">Kanıtlar: </w:t>
      </w:r>
    </w:p>
    <w:p w14:paraId="15217D70" w14:textId="40D5EC48" w:rsidR="0057098F" w:rsidRDefault="0057098F" w:rsidP="0057098F">
      <w:pPr>
        <w:pStyle w:val="Balk1"/>
        <w:tabs>
          <w:tab w:val="left" w:pos="794"/>
        </w:tabs>
        <w:spacing w:before="0" w:line="360" w:lineRule="auto"/>
        <w:ind w:left="0"/>
        <w:rPr>
          <w:rStyle w:val="Gl"/>
        </w:rPr>
      </w:pPr>
      <w:r>
        <w:rPr>
          <w:rStyle w:val="Gl"/>
        </w:rPr>
        <w:t>A.3.2-2.</w:t>
      </w:r>
      <w:r>
        <w:t xml:space="preserve"> </w:t>
      </w:r>
      <w:r w:rsidRPr="0057098F">
        <w:rPr>
          <w:b w:val="0"/>
          <w:bCs w:val="0"/>
        </w:rPr>
        <w:t>Akademik ve İdari Personel</w:t>
      </w:r>
      <w:r>
        <w:t xml:space="preserve"> </w:t>
      </w:r>
      <w:r>
        <w:rPr>
          <w:rStyle w:val="Gl"/>
        </w:rPr>
        <w:t xml:space="preserve">Görev Tanımları </w:t>
      </w:r>
    </w:p>
    <w:p w14:paraId="606CC876" w14:textId="545EE59B" w:rsidR="0057098F" w:rsidRDefault="00422693" w:rsidP="0057098F">
      <w:pPr>
        <w:pStyle w:val="Balk1"/>
        <w:tabs>
          <w:tab w:val="left" w:pos="794"/>
        </w:tabs>
        <w:spacing w:before="0" w:line="360" w:lineRule="auto"/>
        <w:ind w:left="0"/>
        <w:rPr>
          <w:rStyle w:val="Gl"/>
        </w:rPr>
      </w:pPr>
      <w:hyperlink r:id="rId48" w:history="1">
        <w:r w:rsidR="0057098F" w:rsidRPr="00F01F63">
          <w:rPr>
            <w:rStyle w:val="Kpr"/>
          </w:rPr>
          <w:t>https://fakulte.adu.edu.tr/saglik/tr/gorev-tanimlari-579</w:t>
        </w:r>
      </w:hyperlink>
    </w:p>
    <w:p w14:paraId="46B3EC93" w14:textId="0D4D2304" w:rsidR="0057098F" w:rsidRDefault="0057098F" w:rsidP="0057098F">
      <w:pPr>
        <w:pStyle w:val="Balk1"/>
        <w:tabs>
          <w:tab w:val="left" w:pos="794"/>
        </w:tabs>
        <w:spacing w:before="0" w:line="360" w:lineRule="auto"/>
        <w:ind w:left="0"/>
        <w:rPr>
          <w:rStyle w:val="Gl"/>
        </w:rPr>
      </w:pPr>
      <w:r>
        <w:rPr>
          <w:rStyle w:val="Gl"/>
        </w:rPr>
        <w:t>A.3.2-3.</w:t>
      </w:r>
      <w:r>
        <w:t xml:space="preserve"> </w:t>
      </w:r>
      <w:r w:rsidRPr="0057098F">
        <w:rPr>
          <w:b w:val="0"/>
          <w:bCs w:val="0"/>
        </w:rPr>
        <w:t>Fakülte</w:t>
      </w:r>
      <w:r>
        <w:t xml:space="preserve"> </w:t>
      </w:r>
      <w:r>
        <w:rPr>
          <w:rStyle w:val="Gl"/>
        </w:rPr>
        <w:t>Hizmet İçi Eğitim Belgeleri</w:t>
      </w:r>
    </w:p>
    <w:p w14:paraId="680E0624" w14:textId="087F67A4" w:rsidR="0057098F" w:rsidRDefault="00422693" w:rsidP="0057098F">
      <w:pPr>
        <w:pStyle w:val="Balk1"/>
        <w:tabs>
          <w:tab w:val="left" w:pos="794"/>
        </w:tabs>
        <w:spacing w:before="0" w:line="360" w:lineRule="auto"/>
        <w:ind w:left="0"/>
      </w:pPr>
      <w:hyperlink r:id="rId49" w:history="1">
        <w:r w:rsidR="0057098F" w:rsidRPr="00F01F63">
          <w:rPr>
            <w:rStyle w:val="Kpr"/>
          </w:rPr>
          <w:t>https://fakulte.adu.edu.tr/saglik/tr/haberler/saglik-bilimleri-fakultesi-nde-kvkk-farkindalik-egitimi-gerceklestirildi-11552</w:t>
        </w:r>
      </w:hyperlink>
    </w:p>
    <w:p w14:paraId="64C3DDAC" w14:textId="53714217" w:rsidR="0057098F" w:rsidRDefault="00422693" w:rsidP="0057098F">
      <w:pPr>
        <w:pStyle w:val="Balk1"/>
        <w:tabs>
          <w:tab w:val="left" w:pos="794"/>
        </w:tabs>
        <w:spacing w:before="0" w:line="360" w:lineRule="auto"/>
        <w:ind w:left="0"/>
      </w:pPr>
      <w:hyperlink r:id="rId50" w:history="1">
        <w:r w:rsidR="0057098F" w:rsidRPr="00F01F63">
          <w:rPr>
            <w:rStyle w:val="Kpr"/>
          </w:rPr>
          <w:t>https://fakulte.adu.edu.tr/saglik/tr/haberler/fakultemizde-siber-farkindalik-ve-guvenli-internet-kullanimi-egitimi-gerceklestirildi-11533</w:t>
        </w:r>
      </w:hyperlink>
    </w:p>
    <w:p w14:paraId="1207C027" w14:textId="76DB3A50" w:rsidR="0057098F" w:rsidRDefault="00422693" w:rsidP="0057098F">
      <w:pPr>
        <w:pStyle w:val="Balk1"/>
        <w:tabs>
          <w:tab w:val="left" w:pos="794"/>
        </w:tabs>
        <w:spacing w:before="0" w:line="360" w:lineRule="auto"/>
        <w:ind w:left="0"/>
      </w:pPr>
      <w:hyperlink r:id="rId51" w:history="1">
        <w:r w:rsidR="0057098F" w:rsidRPr="00F01F63">
          <w:rPr>
            <w:rStyle w:val="Kpr"/>
          </w:rPr>
          <w:t>https://fakulte.adu.edu.tr/saglik/tr/haberler/fakultemizde-akademik-ve-idari-personele-yonelik-narkorehber-bilgilendirme-egitimi-duzenlendi-11527</w:t>
        </w:r>
      </w:hyperlink>
    </w:p>
    <w:p w14:paraId="0C19DDFC" w14:textId="24FA6D12" w:rsidR="0057098F" w:rsidRDefault="00422693" w:rsidP="0057098F">
      <w:pPr>
        <w:pStyle w:val="Balk1"/>
        <w:tabs>
          <w:tab w:val="left" w:pos="794"/>
        </w:tabs>
        <w:spacing w:before="0" w:line="360" w:lineRule="auto"/>
        <w:ind w:left="0"/>
      </w:pPr>
      <w:hyperlink r:id="rId52" w:history="1">
        <w:r w:rsidR="0057098F" w:rsidRPr="00F01F63">
          <w:rPr>
            <w:rStyle w:val="Kpr"/>
          </w:rPr>
          <w:t>https://fakulte.adu.edu.tr/saglik/tr/haberler/temel-yasam-destegi-ve-otomatik-eksternal-</w:t>
        </w:r>
        <w:r w:rsidR="0057098F" w:rsidRPr="00F01F63">
          <w:rPr>
            <w:rStyle w:val="Kpr"/>
          </w:rPr>
          <w:lastRenderedPageBreak/>
          <w:t>defibrilator-kullanimi-egitimi-11514</w:t>
        </w:r>
      </w:hyperlink>
    </w:p>
    <w:p w14:paraId="7A2DF731" w14:textId="6A30AF44" w:rsidR="0057098F" w:rsidRDefault="00422693" w:rsidP="0057098F">
      <w:pPr>
        <w:pStyle w:val="Balk1"/>
        <w:tabs>
          <w:tab w:val="left" w:pos="794"/>
        </w:tabs>
        <w:spacing w:before="0" w:line="360" w:lineRule="auto"/>
        <w:ind w:left="0"/>
      </w:pPr>
      <w:hyperlink r:id="rId53" w:history="1">
        <w:r w:rsidR="0057098F" w:rsidRPr="00F01F63">
          <w:rPr>
            <w:rStyle w:val="Kpr"/>
          </w:rPr>
          <w:t>https://fakulte.adu.edu.tr/saglik/tr/haberler/soru-analiz-raporunun-degerlendirilmesi-egitimi-gerceklestirildi-11510</w:t>
        </w:r>
      </w:hyperlink>
    </w:p>
    <w:p w14:paraId="33698024" w14:textId="3883A755" w:rsidR="0057098F" w:rsidRDefault="00422693" w:rsidP="0057098F">
      <w:pPr>
        <w:pStyle w:val="Balk1"/>
        <w:tabs>
          <w:tab w:val="left" w:pos="794"/>
        </w:tabs>
        <w:spacing w:before="0" w:line="360" w:lineRule="auto"/>
        <w:ind w:left="0"/>
      </w:pPr>
      <w:hyperlink r:id="rId54" w:history="1">
        <w:r w:rsidR="0057098F" w:rsidRPr="00F01F63">
          <w:rPr>
            <w:rStyle w:val="Kpr"/>
          </w:rPr>
          <w:t>https://fakulte.adu.edu.tr/saglik/tr/haberler/fakultemiz-akademik-personeli-ve-ogrencilerine-yonelik-laboratuvar-guvenligi-egitimi-duzenlendi-11494</w:t>
        </w:r>
      </w:hyperlink>
    </w:p>
    <w:p w14:paraId="63FB79D6" w14:textId="71406D12" w:rsidR="0057098F" w:rsidRDefault="00422693" w:rsidP="0057098F">
      <w:pPr>
        <w:pStyle w:val="Balk1"/>
        <w:tabs>
          <w:tab w:val="left" w:pos="794"/>
        </w:tabs>
        <w:spacing w:before="0" w:line="360" w:lineRule="auto"/>
        <w:ind w:left="0"/>
      </w:pPr>
      <w:hyperlink r:id="rId55" w:history="1">
        <w:r w:rsidR="0057098F" w:rsidRPr="00F01F63">
          <w:rPr>
            <w:rStyle w:val="Kpr"/>
          </w:rPr>
          <w:t>https://fakulte.adu.edu.tr/saglik/tr/haberler/fakultemiz-akademik-ve-idari-personelleri-ile-ogrencilerine-yonelik-yangin-ve-deprem-bilgilendirme-egitimi-ve-tatbikati-gerceklestirildi-11481</w:t>
        </w:r>
      </w:hyperlink>
    </w:p>
    <w:p w14:paraId="17245D78" w14:textId="24645E35" w:rsidR="0057098F" w:rsidRDefault="00422693" w:rsidP="0057098F">
      <w:pPr>
        <w:pStyle w:val="Balk1"/>
        <w:tabs>
          <w:tab w:val="left" w:pos="794"/>
        </w:tabs>
        <w:spacing w:before="0" w:line="360" w:lineRule="auto"/>
        <w:ind w:left="0"/>
      </w:pPr>
      <w:hyperlink r:id="rId56" w:history="1">
        <w:r w:rsidR="007E7B65" w:rsidRPr="00F01F63">
          <w:rPr>
            <w:rStyle w:val="Kpr"/>
          </w:rPr>
          <w:t>https://fakulte.adu.edu.tr/saglik/tr/haberler/fakultemizde-databeeg-ile-yapay-zeka-destekli-biyoistatistik-egitimi-duzenlendi-11475</w:t>
        </w:r>
      </w:hyperlink>
    </w:p>
    <w:p w14:paraId="344CBA2F" w14:textId="02E71966" w:rsidR="007E7B65" w:rsidRDefault="00422693" w:rsidP="0057098F">
      <w:pPr>
        <w:pStyle w:val="Balk1"/>
        <w:tabs>
          <w:tab w:val="left" w:pos="794"/>
        </w:tabs>
        <w:spacing w:before="0" w:line="360" w:lineRule="auto"/>
        <w:ind w:left="0"/>
      </w:pPr>
      <w:hyperlink r:id="rId57" w:history="1">
        <w:r w:rsidR="007E7B65" w:rsidRPr="00F01F63">
          <w:rPr>
            <w:rStyle w:val="Kpr"/>
          </w:rPr>
          <w:t>https://fakulte.adu.edu.tr/saglik/tr/haberler/fakultemizde-databeeg-ile-yapay-zeka-destekli-nitel-veri-analizi-egitimi-gerceklestirildi-11474</w:t>
        </w:r>
      </w:hyperlink>
    </w:p>
    <w:p w14:paraId="1960B8D0" w14:textId="77777777" w:rsidR="007E7B65" w:rsidRDefault="007E7B65" w:rsidP="0057098F">
      <w:pPr>
        <w:pStyle w:val="Balk1"/>
        <w:tabs>
          <w:tab w:val="left" w:pos="794"/>
        </w:tabs>
        <w:spacing w:before="0" w:line="360" w:lineRule="auto"/>
        <w:ind w:left="0"/>
      </w:pPr>
    </w:p>
    <w:p w14:paraId="470C0F66" w14:textId="77777777" w:rsidR="00E61488" w:rsidRDefault="00E61488" w:rsidP="0057098F">
      <w:pPr>
        <w:pStyle w:val="GvdeMetni"/>
        <w:spacing w:before="4" w:line="360" w:lineRule="auto"/>
        <w:ind w:left="0"/>
      </w:pPr>
    </w:p>
    <w:p w14:paraId="34B79C7D" w14:textId="77777777" w:rsidR="00740679" w:rsidRPr="00656649" w:rsidRDefault="008902A8" w:rsidP="00740679">
      <w:pPr>
        <w:pStyle w:val="Balk1"/>
        <w:numPr>
          <w:ilvl w:val="2"/>
          <w:numId w:val="8"/>
        </w:numPr>
        <w:tabs>
          <w:tab w:val="left" w:pos="794"/>
        </w:tabs>
        <w:spacing w:before="1" w:line="240" w:lineRule="auto"/>
        <w:ind w:hanging="653"/>
      </w:pPr>
      <w:r>
        <w:t>Finansal</w:t>
      </w:r>
      <w:r>
        <w:rPr>
          <w:spacing w:val="-5"/>
        </w:rPr>
        <w:t xml:space="preserve"> </w:t>
      </w:r>
      <w:r>
        <w:rPr>
          <w:spacing w:val="-2"/>
        </w:rPr>
        <w:t>Yönetim</w:t>
      </w:r>
    </w:p>
    <w:p w14:paraId="02FB387D" w14:textId="77777777" w:rsidR="00656649" w:rsidRDefault="00656649" w:rsidP="00656649">
      <w:pPr>
        <w:pStyle w:val="Balk1"/>
        <w:tabs>
          <w:tab w:val="left" w:pos="794"/>
        </w:tabs>
        <w:spacing w:before="1" w:line="240" w:lineRule="auto"/>
      </w:pPr>
    </w:p>
    <w:p w14:paraId="7AB2B50D" w14:textId="77777777" w:rsidR="00740679" w:rsidRDefault="00740679" w:rsidP="00DE0D49">
      <w:pPr>
        <w:pStyle w:val="GvdeMetni"/>
        <w:spacing w:line="360" w:lineRule="auto"/>
        <w:jc w:val="both"/>
      </w:pPr>
      <w:r w:rsidRPr="00C05269">
        <w:t>5018 Sayılı Kamu Mali Yönetimi ve Kontrol Kanunu kapsamında ve Üniversitemizin Stratejik Planı, Orta Vadeli Program ve Orta Vadeli Mali Planda belirlenen amaç, hedef ve öncelikler ile her yıl yayımlanan Merkezi Yönetim Bütçe Kanununda belirtilen hükümler doğrultusunda, kamu kaynaklarının etkili, ekonomik ve verimli bir şekilde kullanılmasını sağlayacak şekilde hazırlanmaktadır. Kamuda taşınır ve taşınmaz kaynaklarının yönetimi, 5018 sayılı Kamu Mali Yönetimi ve Kontrol Kanununun ikincil mevzuatı olan "Taşınır Mal Yönetmeliği" ve "Kamu İdarelerine Ait Taşınmazların Kaydına İlişkin Yönetmelik" vasıtasıyla gerçekleşmektedir. Üniversitemizde taşınırlar, harcama birimlerinin kendi ambarlarında kayıt altına alınırken, tüm taşınırların konsolidasyonu Rektörlüğe bağlı Strateji Geliştirme Dairesi Başkanlığınca yapılmaktadır. Taşınırların edinimi, devri, kayıtlardan çıkarılması ve muhasebe sistemi ile ilişkilendirilerek izlenmesi Maliye Bakanlığı Muhasebat Genel Müdürlüğü tarafından sunulan bir uygulama olan Taşınır Kayıt Yönetim Sistemi (TKYS) ile sağlanmaktadır.</w:t>
      </w:r>
    </w:p>
    <w:p w14:paraId="34D8A2EB" w14:textId="77777777" w:rsidR="00740679" w:rsidRDefault="00740679" w:rsidP="00DE0D49">
      <w:pPr>
        <w:pStyle w:val="Balk1"/>
        <w:tabs>
          <w:tab w:val="left" w:pos="794"/>
        </w:tabs>
        <w:spacing w:before="1" w:line="360" w:lineRule="auto"/>
        <w:ind w:left="0"/>
      </w:pPr>
    </w:p>
    <w:p w14:paraId="6BD6459D" w14:textId="77777777" w:rsidR="00E61488" w:rsidRDefault="00E61488">
      <w:pPr>
        <w:pStyle w:val="GvdeMetni"/>
        <w:spacing w:line="271" w:lineRule="exact"/>
        <w:jc w:val="both"/>
        <w:sectPr w:rsidR="00E61488">
          <w:pgSz w:w="11910" w:h="16840"/>
          <w:pgMar w:top="1320" w:right="992" w:bottom="1200" w:left="1275" w:header="0" w:footer="1003" w:gutter="0"/>
          <w:cols w:space="708"/>
        </w:sectPr>
      </w:pPr>
    </w:p>
    <w:p w14:paraId="16398B21" w14:textId="77777777" w:rsidR="00E61488" w:rsidRPr="00656649" w:rsidRDefault="008902A8">
      <w:pPr>
        <w:pStyle w:val="Balk1"/>
        <w:numPr>
          <w:ilvl w:val="2"/>
          <w:numId w:val="8"/>
        </w:numPr>
        <w:tabs>
          <w:tab w:val="left" w:pos="794"/>
        </w:tabs>
        <w:spacing w:before="74" w:line="240" w:lineRule="auto"/>
        <w:ind w:hanging="653"/>
        <w:jc w:val="both"/>
      </w:pPr>
      <w:r>
        <w:lastRenderedPageBreak/>
        <w:t>Süreç</w:t>
      </w:r>
      <w:r>
        <w:rPr>
          <w:spacing w:val="-3"/>
        </w:rPr>
        <w:t xml:space="preserve"> </w:t>
      </w:r>
      <w:r>
        <w:rPr>
          <w:spacing w:val="-2"/>
        </w:rPr>
        <w:t>Yönetimi</w:t>
      </w:r>
    </w:p>
    <w:p w14:paraId="389B2477" w14:textId="77777777" w:rsidR="00656649" w:rsidRDefault="00656649" w:rsidP="00656649">
      <w:pPr>
        <w:pStyle w:val="Balk1"/>
        <w:tabs>
          <w:tab w:val="left" w:pos="794"/>
        </w:tabs>
        <w:spacing w:before="74" w:line="240" w:lineRule="auto"/>
        <w:jc w:val="both"/>
      </w:pPr>
    </w:p>
    <w:p w14:paraId="046706AE" w14:textId="44082481" w:rsidR="00067AA1" w:rsidRPr="00067AA1" w:rsidRDefault="00067AA1" w:rsidP="00206357">
      <w:pPr>
        <w:spacing w:line="360" w:lineRule="auto"/>
        <w:ind w:left="141" w:firstLine="579"/>
        <w:jc w:val="both"/>
        <w:rPr>
          <w:sz w:val="24"/>
          <w:szCs w:val="24"/>
        </w:rPr>
      </w:pPr>
      <w:r w:rsidRPr="00067AA1">
        <w:rPr>
          <w:sz w:val="24"/>
          <w:szCs w:val="24"/>
        </w:rPr>
        <w:t>Fakültemizde yönetim ve idari birim yapısı içerisinde yer alan tüm süreçlere ilişkin görev ve iş tanımlamaları yapılmış olup, görevlendirmeler ve iş yükü bu tanımlamalar doğrultusunda gerçekleştirilmektedir. Süreç yönetimi; 2547 sayılı Yükseköğretim Kanunu, 2809 sayılı Yükseköğretim Kurumları Teşkilat Kanunu, 657 sayılı Devlet Memurları Kanunu ve Üniversitelerde Akademik Teşkilat Yönetmeliği hükümlerin</w:t>
      </w:r>
      <w:r w:rsidR="00206357">
        <w:rPr>
          <w:sz w:val="24"/>
          <w:szCs w:val="24"/>
        </w:rPr>
        <w:t>e uygun olarak yürütülmektedir.</w:t>
      </w:r>
    </w:p>
    <w:p w14:paraId="366EC712" w14:textId="0189283B" w:rsidR="00067AA1" w:rsidRPr="00067AA1" w:rsidRDefault="00067AA1" w:rsidP="00206357">
      <w:pPr>
        <w:spacing w:line="360" w:lineRule="auto"/>
        <w:ind w:left="141" w:firstLine="579"/>
        <w:jc w:val="both"/>
        <w:rPr>
          <w:sz w:val="24"/>
          <w:szCs w:val="24"/>
        </w:rPr>
      </w:pPr>
      <w:r w:rsidRPr="00067AA1">
        <w:rPr>
          <w:sz w:val="24"/>
          <w:szCs w:val="24"/>
        </w:rPr>
        <w:t>Akademik ve idari personelin ilgili süreçlerde görevlendirilmesi ve bilgilendirilmesi, fakülte bünyesinde oluşturulan komisyonlar aracılığıyla sağlanmaktadır. Bu yapı sayesinde süreçler tanımlı, sorumluluklar belirli ve izlenebilir bir biçimde yürütülmektedir. Fakültemizde iç kontrol standartlarına uyum kapsamında çalışmalar yürütülmekte olup, bu amaçla bir iç kontrol sorumlusu (Dekan Yardımcısı) görevlendirilmiştir. Hazine ve Maliye Bakanlığı tarafından belirlenen Kamu İç Kontrol Standartlarına Uyum Eylem Planı çerçevesinde birim düzeyinde ç</w:t>
      </w:r>
      <w:r w:rsidR="00206357">
        <w:rPr>
          <w:sz w:val="24"/>
          <w:szCs w:val="24"/>
        </w:rPr>
        <w:t>alışmalar gerçekleştirilmiştir.</w:t>
      </w:r>
    </w:p>
    <w:p w14:paraId="7B35E83F" w14:textId="77777777" w:rsidR="00067AA1" w:rsidRDefault="00067AA1" w:rsidP="00206357">
      <w:pPr>
        <w:spacing w:line="360" w:lineRule="auto"/>
        <w:ind w:left="141" w:firstLine="579"/>
        <w:jc w:val="both"/>
        <w:rPr>
          <w:sz w:val="24"/>
          <w:szCs w:val="24"/>
        </w:rPr>
      </w:pPr>
      <w:r w:rsidRPr="00067AA1">
        <w:rPr>
          <w:sz w:val="24"/>
          <w:szCs w:val="24"/>
        </w:rPr>
        <w:t>Bu kapsamda fakültemizde Kamu İç Kontrol Standartları Mevcut Durum Değerlendirmesi yapılmış, süreçlere ilişkin eksiklikler tespit edilerek bu eksikliklerin giderilmesine yönelik çalışma ve eylem planları oluşturulmuştur. Süreç yönetimi faaliyetleri; planlama, uygulama, izleme ve iyileştirme aşamalarını kapsayacak şekilde yürütülmekte, tespit edilen sorunlara yönelik düzeltici ve önleyici faaliyetler hayata geçirilmektedir. Böylece süreçlerin etkinliği artırılmakta ve sürekli iyileştirme yaklaşımı desteklenmektedir.</w:t>
      </w:r>
    </w:p>
    <w:p w14:paraId="68D4D64F" w14:textId="77777777" w:rsidR="00067AA1" w:rsidRDefault="00067AA1" w:rsidP="00067AA1">
      <w:pPr>
        <w:spacing w:line="274" w:lineRule="exact"/>
        <w:ind w:left="141"/>
        <w:jc w:val="both"/>
        <w:rPr>
          <w:sz w:val="24"/>
          <w:szCs w:val="24"/>
        </w:rPr>
      </w:pPr>
    </w:p>
    <w:p w14:paraId="6309F99C" w14:textId="34E620B5" w:rsidR="00067AA1" w:rsidRPr="00067AA1" w:rsidRDefault="00067AA1" w:rsidP="00067AA1">
      <w:pPr>
        <w:pStyle w:val="Balk3"/>
        <w:rPr>
          <w:rFonts w:ascii="Times New Roman" w:hAnsi="Times New Roman" w:cs="Times New Roman"/>
          <w:b/>
          <w:bCs/>
          <w:color w:val="000000" w:themeColor="text1"/>
        </w:rPr>
      </w:pPr>
      <w:r w:rsidRPr="00067AA1">
        <w:rPr>
          <w:rFonts w:ascii="Times New Roman" w:hAnsi="Times New Roman" w:cs="Times New Roman"/>
          <w:b/>
          <w:bCs/>
          <w:color w:val="000000" w:themeColor="text1"/>
        </w:rPr>
        <w:t xml:space="preserve">Kanıtlar: </w:t>
      </w:r>
    </w:p>
    <w:p w14:paraId="10B9BA01" w14:textId="5666331C" w:rsidR="00067AA1" w:rsidRDefault="006B4B6B" w:rsidP="00206357">
      <w:pPr>
        <w:pStyle w:val="NormalWeb"/>
        <w:spacing w:line="360" w:lineRule="auto"/>
      </w:pPr>
      <w:r>
        <w:rPr>
          <w:rStyle w:val="Gl"/>
          <w:b w:val="0"/>
        </w:rPr>
        <w:t>A.3.4.</w:t>
      </w:r>
      <w:r w:rsidR="00067AA1" w:rsidRPr="00B22536">
        <w:rPr>
          <w:rStyle w:val="Gl"/>
          <w:b w:val="0"/>
        </w:rPr>
        <w:t>1.</w:t>
      </w:r>
      <w:r w:rsidR="00067AA1">
        <w:t xml:space="preserve"> </w:t>
      </w:r>
      <w:hyperlink r:id="rId58" w:history="1">
        <w:r w:rsidR="00067AA1" w:rsidRPr="00067AA1">
          <w:rPr>
            <w:rStyle w:val="Kpr"/>
          </w:rPr>
          <w:t>Fakülte İş Akış Şemaları</w:t>
        </w:r>
      </w:hyperlink>
      <w:r w:rsidR="00067AA1">
        <w:br/>
      </w:r>
      <w:r>
        <w:rPr>
          <w:rStyle w:val="Gl"/>
          <w:b w:val="0"/>
        </w:rPr>
        <w:t>A.3.4.</w:t>
      </w:r>
      <w:r w:rsidR="00067AA1" w:rsidRPr="00B22536">
        <w:rPr>
          <w:rStyle w:val="Gl"/>
          <w:b w:val="0"/>
        </w:rPr>
        <w:t>2</w:t>
      </w:r>
      <w:r w:rsidR="00B22536">
        <w:rPr>
          <w:rStyle w:val="Gl"/>
          <w:b w:val="0"/>
        </w:rPr>
        <w:t>.</w:t>
      </w:r>
      <w:r w:rsidR="00067AA1">
        <w:t xml:space="preserve"> </w:t>
      </w:r>
      <w:hyperlink r:id="rId59" w:history="1">
        <w:r w:rsidR="00067AA1" w:rsidRPr="00067AA1">
          <w:rPr>
            <w:rStyle w:val="Kpr"/>
          </w:rPr>
          <w:t>Akademik ve İdari Personel Görev Tanımları ve Süreç Sorumluluk Dağılımı</w:t>
        </w:r>
      </w:hyperlink>
      <w:r w:rsidR="00067AA1">
        <w:br/>
      </w:r>
      <w:r>
        <w:rPr>
          <w:rStyle w:val="Gl"/>
          <w:b w:val="0"/>
        </w:rPr>
        <w:t>A.3.4.</w:t>
      </w:r>
      <w:r w:rsidR="00067AA1" w:rsidRPr="00B22536">
        <w:rPr>
          <w:rStyle w:val="Gl"/>
          <w:b w:val="0"/>
        </w:rPr>
        <w:t>3.</w:t>
      </w:r>
      <w:r w:rsidR="00067AA1">
        <w:t xml:space="preserve"> </w:t>
      </w:r>
      <w:r w:rsidR="00067AA1" w:rsidRPr="006B4B6B">
        <w:rPr>
          <w:color w:val="000000" w:themeColor="text1"/>
        </w:rPr>
        <w:t xml:space="preserve">Süreç İyileştirme Uygulamalarına İlişkin </w:t>
      </w:r>
      <w:r w:rsidR="00067AA1" w:rsidRPr="006B4B6B">
        <w:rPr>
          <w:rStyle w:val="Gl"/>
          <w:b w:val="0"/>
          <w:bCs w:val="0"/>
          <w:color w:val="000000" w:themeColor="text1"/>
        </w:rPr>
        <w:t>Formlar</w:t>
      </w:r>
      <w:r w:rsidR="00206357">
        <w:rPr>
          <w:rStyle w:val="Gl"/>
          <w:b w:val="0"/>
          <w:bCs w:val="0"/>
          <w:color w:val="000000" w:themeColor="text1"/>
        </w:rPr>
        <w:t xml:space="preserve"> </w:t>
      </w:r>
      <w:r w:rsidR="00115A27">
        <w:rPr>
          <w:rStyle w:val="Gl"/>
          <w:b w:val="0"/>
          <w:bCs w:val="0"/>
          <w:color w:val="000000" w:themeColor="text1"/>
        </w:rPr>
        <w:t>(Ek17</w:t>
      </w:r>
      <w:r w:rsidR="00206357">
        <w:rPr>
          <w:rStyle w:val="Gl"/>
          <w:b w:val="0"/>
          <w:bCs w:val="0"/>
          <w:color w:val="000000" w:themeColor="text1"/>
        </w:rPr>
        <w:t xml:space="preserve">, </w:t>
      </w:r>
      <w:r w:rsidR="00115A27">
        <w:rPr>
          <w:rStyle w:val="Gl"/>
          <w:b w:val="0"/>
          <w:bCs w:val="0"/>
          <w:color w:val="000000" w:themeColor="text1"/>
        </w:rPr>
        <w:t>Ek18</w:t>
      </w:r>
      <w:r>
        <w:rPr>
          <w:rStyle w:val="Gl"/>
          <w:b w:val="0"/>
          <w:bCs w:val="0"/>
          <w:color w:val="000000" w:themeColor="text1"/>
        </w:rPr>
        <w:t>)</w:t>
      </w:r>
    </w:p>
    <w:p w14:paraId="44127D8D" w14:textId="77777777" w:rsidR="00E61488" w:rsidRDefault="00E61488">
      <w:pPr>
        <w:pStyle w:val="GvdeMetni"/>
        <w:spacing w:before="4" w:line="240" w:lineRule="auto"/>
        <w:ind w:left="0"/>
      </w:pPr>
    </w:p>
    <w:p w14:paraId="14675B5F" w14:textId="77777777" w:rsidR="00656649" w:rsidRDefault="008902A8">
      <w:pPr>
        <w:pStyle w:val="Balk1"/>
        <w:numPr>
          <w:ilvl w:val="2"/>
          <w:numId w:val="7"/>
        </w:numPr>
        <w:tabs>
          <w:tab w:val="left" w:pos="794"/>
        </w:tabs>
        <w:spacing w:before="0" w:line="240" w:lineRule="auto"/>
        <w:ind w:right="5725" w:firstLine="0"/>
      </w:pPr>
      <w:r>
        <w:t xml:space="preserve">İç ve Dış Paydaş Katılımı </w:t>
      </w:r>
    </w:p>
    <w:p w14:paraId="4D0D8E8F" w14:textId="77777777" w:rsidR="00F668C0" w:rsidRDefault="00F668C0" w:rsidP="00F668C0">
      <w:pPr>
        <w:pStyle w:val="NormalWeb"/>
        <w:spacing w:after="0" w:afterAutospacing="0" w:line="360" w:lineRule="auto"/>
        <w:ind w:firstLine="567"/>
        <w:jc w:val="both"/>
      </w:pPr>
      <w:r>
        <w:t>Fakülteye özgü iç ve dış paydaşlar, Birim Stratejik Planında tanımlanmış olup, paydaşlara yönelik yürütülecek faaliyetler Stratejik Plan Hazırlama, Performans İzleme ve Değerlendirme Komisyonu koordinasyonunda yürütülmektedir. Fakültemizde stratejik plan ve kalite çalışmaları fakülte geneline yayılmış; bu sayede iç paydaşların (akademik ve idari personel ile öğrenciler) karar alma ve iyileştirme süreçlerine katılımı güvence altına alınmıştır.</w:t>
      </w:r>
    </w:p>
    <w:p w14:paraId="7D5A949F" w14:textId="1A47BC3F" w:rsidR="00F668C0" w:rsidRDefault="00F668C0" w:rsidP="00F668C0">
      <w:pPr>
        <w:pStyle w:val="NormalWeb"/>
        <w:spacing w:after="0" w:afterAutospacing="0" w:line="360" w:lineRule="auto"/>
        <w:ind w:firstLine="567"/>
        <w:jc w:val="both"/>
      </w:pPr>
      <w:r>
        <w:lastRenderedPageBreak/>
        <w:t xml:space="preserve">Bu kapsamda </w:t>
      </w:r>
      <w:r w:rsidRPr="00E66022">
        <w:rPr>
          <w:rStyle w:val="Gl"/>
          <w:b w:val="0"/>
        </w:rPr>
        <w:t>öğrenci temsilcileri</w:t>
      </w:r>
      <w:r w:rsidRPr="00E66022">
        <w:t xml:space="preserve">, fakülte ve bölüm düzeyinde oluşturulan </w:t>
      </w:r>
      <w:r w:rsidRPr="00E66022">
        <w:rPr>
          <w:rStyle w:val="Gl"/>
          <w:b w:val="0"/>
        </w:rPr>
        <w:t>kurul ve komisyonlarda temsil edilmekte</w:t>
      </w:r>
      <w:r w:rsidRPr="00E66022">
        <w:rPr>
          <w:b/>
        </w:rPr>
        <w:t xml:space="preserve">, </w:t>
      </w:r>
      <w:r w:rsidRPr="00E66022">
        <w:t xml:space="preserve">ilgili gündem maddeleri doğrultusunda </w:t>
      </w:r>
      <w:r w:rsidRPr="00E66022">
        <w:rPr>
          <w:rStyle w:val="Gl"/>
          <w:b w:val="0"/>
        </w:rPr>
        <w:t>toplantılara davet edilerek aktif katılım sağlamaktadır</w:t>
      </w:r>
      <w:r w:rsidRPr="00E66022">
        <w:rPr>
          <w:b/>
        </w:rPr>
        <w:t>.</w:t>
      </w:r>
      <w:r w:rsidRPr="00E66022">
        <w:t xml:space="preserve"> Öğrenci temsilcileri; eğitim-öğretim süreçleri, uygulama alanları, fiziki ve idari düzenlemeler ile kalite ve akreditasyon çalışmaları kapsamında görüş ve önerilerini doğrudan karar alma mekanizmalarına iletebilmektedir. Böylece öğrenci geri bildirimleri yalnızca anketler aracılığıyla değil</w:t>
      </w:r>
      <w:r w:rsidRPr="00E66022">
        <w:rPr>
          <w:b/>
        </w:rPr>
        <w:t xml:space="preserve">, </w:t>
      </w:r>
      <w:r w:rsidRPr="00E66022">
        <w:rPr>
          <w:rStyle w:val="Gl"/>
          <w:b w:val="0"/>
        </w:rPr>
        <w:t>doğrudan yönetişim süreçleri içerisinde</w:t>
      </w:r>
      <w:r w:rsidRPr="00E66022">
        <w:t xml:space="preserve"> değerlendirilmekte</w:t>
      </w:r>
      <w:r>
        <w:t xml:space="preserve"> ve iyileştirme kararlarına yansıtılmaktadır.</w:t>
      </w:r>
    </w:p>
    <w:p w14:paraId="0682A5E7" w14:textId="77777777" w:rsidR="00F668C0" w:rsidRDefault="00F668C0" w:rsidP="00F668C0">
      <w:pPr>
        <w:pStyle w:val="NormalWeb"/>
        <w:spacing w:after="0" w:afterAutospacing="0" w:line="360" w:lineRule="auto"/>
        <w:jc w:val="both"/>
      </w:pPr>
      <w:r>
        <w:t>Her programın dış paydaşı, programın öğrenme kazanımları ve mesleki uygulama alanları dikkate alınarak belirlenmektedir. Eğitim-öğretim, idari ve fiziki alanlara ilişkin süreçlerde iç ve dış paydaşlarla (öğretim elemanları, öğrenciler, üniversite üst yönetimi, ilgili kamu kurumları ve diğer akademik/idari birimler) iş birliğine dayalı ve katılımcı bir anlayış benimsenmektedir.</w:t>
      </w:r>
    </w:p>
    <w:p w14:paraId="26A2AC57" w14:textId="51D57F54" w:rsidR="00F668C0" w:rsidRDefault="00F668C0" w:rsidP="00F668C0">
      <w:pPr>
        <w:pStyle w:val="NormalWeb"/>
        <w:spacing w:after="0" w:afterAutospacing="0" w:line="360" w:lineRule="auto"/>
        <w:ind w:firstLine="567"/>
        <w:jc w:val="both"/>
      </w:pPr>
      <w:r>
        <w:t>Akreditasyon çalışmaları kapsamında birim ve bölüm bazında dış paydaş toplantıları gerçekleştirilmektedir. Sürekli iyileştirme çalışmaları çerçevesinde paydaş görüşleri; anketler, memnuniyet ölçümleri, öneri ve şikâyet mekanizmaları, e-posta yazışmaları, fakülte web sayfası ve paydaşlarla yapılan toplantılar aracılığıyla alınmaktadır. Mezun izleme faaliyetleri Mezun İzleme ve Değerlendirme Komisyonu tarafından yürütülmekte olup, mezun geri bildirimleri eğitim-öğretim ve program iyileştirme süreçlerine girdi sağlamaktadır. Birimlerin paydaş toplantıları gerektiğinde çevrim içi (online) ortamda gerçekleştirilerek paydaş katılımının sürekliliği sağlanmaktadır.</w:t>
      </w:r>
    </w:p>
    <w:p w14:paraId="3CC9E21D" w14:textId="3DCC1627" w:rsidR="0066281B" w:rsidRDefault="0066281B" w:rsidP="00206357">
      <w:pPr>
        <w:pStyle w:val="Balk1"/>
        <w:tabs>
          <w:tab w:val="left" w:pos="794"/>
        </w:tabs>
        <w:spacing w:before="0" w:line="240" w:lineRule="auto"/>
        <w:ind w:right="5725"/>
      </w:pPr>
      <w:r>
        <w:t xml:space="preserve">Kanıtlar: </w:t>
      </w:r>
    </w:p>
    <w:p w14:paraId="3D1DCC6D" w14:textId="27749811" w:rsidR="00097A6B" w:rsidRDefault="00B22536" w:rsidP="00097A6B">
      <w:pPr>
        <w:pStyle w:val="Balk1"/>
        <w:tabs>
          <w:tab w:val="left" w:pos="794"/>
        </w:tabs>
        <w:spacing w:before="100" w:beforeAutospacing="1" w:line="360" w:lineRule="auto"/>
        <w:ind w:right="4"/>
      </w:pPr>
      <w:r>
        <w:rPr>
          <w:rStyle w:val="Gl"/>
        </w:rPr>
        <w:t>A.4.1.</w:t>
      </w:r>
      <w:r w:rsidR="0066281B">
        <w:rPr>
          <w:rStyle w:val="Gl"/>
        </w:rPr>
        <w:t>1.</w:t>
      </w:r>
      <w:r w:rsidR="0066281B">
        <w:t xml:space="preserve"> </w:t>
      </w:r>
      <w:hyperlink r:id="rId60" w:history="1">
        <w:r w:rsidR="0066281B" w:rsidRPr="0066281B">
          <w:rPr>
            <w:rStyle w:val="Kpr"/>
            <w:b w:val="0"/>
            <w:bCs w:val="0"/>
          </w:rPr>
          <w:t>Fakülte</w:t>
        </w:r>
        <w:r w:rsidR="0066281B" w:rsidRPr="0066281B">
          <w:rPr>
            <w:rStyle w:val="Kpr"/>
          </w:rPr>
          <w:t xml:space="preserve"> İç ve Dış Paydaş Listesi</w:t>
        </w:r>
      </w:hyperlink>
      <w:r w:rsidR="0066281B">
        <w:br/>
      </w:r>
      <w:r>
        <w:rPr>
          <w:rStyle w:val="Gl"/>
        </w:rPr>
        <w:t>A.4.1.</w:t>
      </w:r>
      <w:r w:rsidR="0066281B">
        <w:rPr>
          <w:rStyle w:val="Gl"/>
        </w:rPr>
        <w:t>2.</w:t>
      </w:r>
      <w:r w:rsidR="0066281B">
        <w:t xml:space="preserve"> </w:t>
      </w:r>
      <w:r w:rsidR="0066281B" w:rsidRPr="00F52D80">
        <w:rPr>
          <w:b w:val="0"/>
          <w:bCs w:val="0"/>
          <w:color w:val="000000" w:themeColor="text1"/>
        </w:rPr>
        <w:t>Paydaş Katılımlı</w:t>
      </w:r>
      <w:r w:rsidR="0066281B" w:rsidRPr="00F52D80">
        <w:rPr>
          <w:color w:val="000000" w:themeColor="text1"/>
        </w:rPr>
        <w:t xml:space="preserve"> </w:t>
      </w:r>
      <w:r w:rsidR="00F52D80" w:rsidRPr="00F52D80">
        <w:rPr>
          <w:rStyle w:val="Gl"/>
          <w:color w:val="000000" w:themeColor="text1"/>
        </w:rPr>
        <w:t>Toplantı Tutanağı</w:t>
      </w:r>
      <w:r w:rsidR="00097A6B">
        <w:rPr>
          <w:rStyle w:val="Gl"/>
          <w:color w:val="000000" w:themeColor="text1"/>
        </w:rPr>
        <w:t>(Ek 19)</w:t>
      </w:r>
    </w:p>
    <w:p w14:paraId="6B1DD8F4" w14:textId="243D3BC5" w:rsidR="00656649" w:rsidRDefault="00B22536" w:rsidP="00097A6B">
      <w:pPr>
        <w:pStyle w:val="Balk1"/>
        <w:tabs>
          <w:tab w:val="left" w:pos="794"/>
        </w:tabs>
        <w:spacing w:before="100" w:beforeAutospacing="1" w:line="360" w:lineRule="auto"/>
        <w:ind w:right="4"/>
      </w:pPr>
      <w:r>
        <w:rPr>
          <w:rStyle w:val="Gl"/>
        </w:rPr>
        <w:t>A.4.1.</w:t>
      </w:r>
      <w:r w:rsidR="0066281B">
        <w:rPr>
          <w:rStyle w:val="Gl"/>
        </w:rPr>
        <w:t>3.</w:t>
      </w:r>
      <w:r w:rsidR="0066281B">
        <w:t xml:space="preserve"> </w:t>
      </w:r>
      <w:hyperlink r:id="rId61" w:history="1">
        <w:r w:rsidR="0066281B" w:rsidRPr="0066281B">
          <w:rPr>
            <w:rStyle w:val="Kpr"/>
          </w:rPr>
          <w:t>Mezun İzleme ve Değerlendirme Raporu</w:t>
        </w:r>
      </w:hyperlink>
      <w:r w:rsidR="0066281B">
        <w:br/>
      </w:r>
      <w:r>
        <w:rPr>
          <w:rStyle w:val="Gl"/>
        </w:rPr>
        <w:t>A.4.1.</w:t>
      </w:r>
      <w:r w:rsidR="0066281B">
        <w:rPr>
          <w:rStyle w:val="Gl"/>
        </w:rPr>
        <w:t>4.</w:t>
      </w:r>
      <w:r w:rsidR="0066281B">
        <w:t xml:space="preserve"> </w:t>
      </w:r>
      <w:r w:rsidR="0066281B" w:rsidRPr="00F52D80">
        <w:rPr>
          <w:b w:val="0"/>
          <w:bCs w:val="0"/>
          <w:color w:val="000000" w:themeColor="text1"/>
        </w:rPr>
        <w:t>Öğrenci Temsilcileri ile Yapılan</w:t>
      </w:r>
      <w:r w:rsidR="0066281B" w:rsidRPr="00F52D80">
        <w:rPr>
          <w:color w:val="000000" w:themeColor="text1"/>
        </w:rPr>
        <w:t xml:space="preserve"> </w:t>
      </w:r>
      <w:r w:rsidR="0066281B" w:rsidRPr="00F52D80">
        <w:rPr>
          <w:rStyle w:val="Gl"/>
          <w:color w:val="000000" w:themeColor="text1"/>
        </w:rPr>
        <w:t>Toplantı ve Geri Bildirim Tutanakları</w:t>
      </w:r>
      <w:r w:rsidR="00206357">
        <w:rPr>
          <w:rStyle w:val="Gl"/>
          <w:color w:val="000000" w:themeColor="text1"/>
        </w:rPr>
        <w:t xml:space="preserve"> </w:t>
      </w:r>
      <w:r w:rsidR="00097A6B">
        <w:rPr>
          <w:rStyle w:val="Gl"/>
          <w:color w:val="000000" w:themeColor="text1"/>
        </w:rPr>
        <w:t>(Ek</w:t>
      </w:r>
      <w:r w:rsidR="00F52D80">
        <w:rPr>
          <w:rStyle w:val="Gl"/>
          <w:color w:val="000000" w:themeColor="text1"/>
        </w:rPr>
        <w:t>3</w:t>
      </w:r>
      <w:r w:rsidR="00097A6B">
        <w:rPr>
          <w:rStyle w:val="Gl"/>
          <w:color w:val="000000" w:themeColor="text1"/>
        </w:rPr>
        <w:t>,Ek 20</w:t>
      </w:r>
      <w:r w:rsidR="00F52D80">
        <w:rPr>
          <w:rStyle w:val="Gl"/>
          <w:color w:val="000000" w:themeColor="text1"/>
        </w:rPr>
        <w:t>)</w:t>
      </w:r>
      <w:r w:rsidR="0066281B">
        <w:br/>
      </w:r>
      <w:r>
        <w:rPr>
          <w:rStyle w:val="Gl"/>
        </w:rPr>
        <w:t xml:space="preserve">A.4.1.5. </w:t>
      </w:r>
      <w:hyperlink r:id="rId62" w:history="1">
        <w:r w:rsidR="0066281B" w:rsidRPr="0066281B">
          <w:rPr>
            <w:rStyle w:val="Kpr"/>
            <w:b w:val="0"/>
            <w:bCs w:val="0"/>
          </w:rPr>
          <w:t>Kurul ve Komisyonlarda</w:t>
        </w:r>
        <w:r w:rsidR="0066281B" w:rsidRPr="0066281B">
          <w:rPr>
            <w:rStyle w:val="Kpr"/>
          </w:rPr>
          <w:t xml:space="preserve"> Öğrenci Temsilciliği Görevlendirmeleri</w:t>
        </w:r>
      </w:hyperlink>
      <w:r w:rsidR="0066281B">
        <w:rPr>
          <w:rStyle w:val="Gl"/>
        </w:rPr>
        <w:t xml:space="preserve"> </w:t>
      </w:r>
    </w:p>
    <w:p w14:paraId="77BB0053" w14:textId="77777777" w:rsidR="00E61488" w:rsidRDefault="00E61488">
      <w:pPr>
        <w:pStyle w:val="GvdeMetni"/>
        <w:spacing w:before="5" w:line="240" w:lineRule="auto"/>
        <w:ind w:left="0"/>
      </w:pPr>
    </w:p>
    <w:p w14:paraId="5C086843" w14:textId="77777777" w:rsidR="00E61488" w:rsidRPr="00656649" w:rsidRDefault="008902A8">
      <w:pPr>
        <w:pStyle w:val="Balk1"/>
        <w:numPr>
          <w:ilvl w:val="2"/>
          <w:numId w:val="7"/>
        </w:numPr>
        <w:tabs>
          <w:tab w:val="left" w:pos="794"/>
        </w:tabs>
        <w:spacing w:before="0" w:line="240" w:lineRule="auto"/>
        <w:ind w:left="794" w:hanging="653"/>
      </w:pPr>
      <w:r>
        <w:t>Öğrenci</w:t>
      </w:r>
      <w:r>
        <w:rPr>
          <w:spacing w:val="-3"/>
        </w:rPr>
        <w:t xml:space="preserve"> </w:t>
      </w:r>
      <w:r>
        <w:t>Geri</w:t>
      </w:r>
      <w:r>
        <w:rPr>
          <w:spacing w:val="-2"/>
        </w:rPr>
        <w:t xml:space="preserve"> Bildirimleri</w:t>
      </w:r>
    </w:p>
    <w:p w14:paraId="4994B2C6" w14:textId="77777777" w:rsidR="00656649" w:rsidRPr="00656649" w:rsidRDefault="00656649" w:rsidP="00656649">
      <w:pPr>
        <w:pStyle w:val="Balk1"/>
        <w:tabs>
          <w:tab w:val="left" w:pos="794"/>
        </w:tabs>
        <w:spacing w:before="0" w:line="240" w:lineRule="auto"/>
      </w:pPr>
    </w:p>
    <w:p w14:paraId="55F3742E" w14:textId="77777777" w:rsidR="003448EF" w:rsidRDefault="003448EF" w:rsidP="003448EF">
      <w:pPr>
        <w:pStyle w:val="Balk1"/>
        <w:tabs>
          <w:tab w:val="left" w:pos="794"/>
        </w:tabs>
        <w:spacing w:line="360" w:lineRule="auto"/>
        <w:ind w:left="0"/>
        <w:jc w:val="both"/>
        <w:rPr>
          <w:b w:val="0"/>
          <w:bCs w:val="0"/>
        </w:rPr>
      </w:pPr>
      <w:r>
        <w:rPr>
          <w:b w:val="0"/>
          <w:bCs w:val="0"/>
        </w:rPr>
        <w:tab/>
      </w:r>
      <w:r w:rsidRPr="003448EF">
        <w:rPr>
          <w:b w:val="0"/>
          <w:bCs w:val="0"/>
        </w:rPr>
        <w:t>Öğrencilerden sistematik geri bildirim alınmasına yönelik olarak, Üniversitemiz Öğrenci Bilgi Sistemi (OBİS) kapsamında oluşturulan ders değerlendirme modülü aktif olarak kullanılmaktadır. Öğrenciler bu modül aracılığıyla dersleri ve öğretim elemanlarını değerlendirmekte, elde edilen geri bildirimler öğretim elemanları tarafından bir sonraki eğitim-öğretim döneminde dikkate alınarak ders içerikleri, öğretim yöntemleri ve ölçme-değerlendirme uygulamalarında gerekli iyileştirmeler yapılmaktadır.</w:t>
      </w:r>
    </w:p>
    <w:p w14:paraId="0EE5D86E" w14:textId="0E70100D" w:rsidR="003448EF" w:rsidRDefault="00206357" w:rsidP="00206357">
      <w:pPr>
        <w:pStyle w:val="Balk1"/>
        <w:tabs>
          <w:tab w:val="left" w:pos="567"/>
          <w:tab w:val="left" w:pos="794"/>
        </w:tabs>
        <w:spacing w:line="360" w:lineRule="auto"/>
        <w:ind w:left="0"/>
        <w:jc w:val="both"/>
        <w:rPr>
          <w:b w:val="0"/>
          <w:bCs w:val="0"/>
        </w:rPr>
      </w:pPr>
      <w:r>
        <w:rPr>
          <w:b w:val="0"/>
          <w:bCs w:val="0"/>
        </w:rPr>
        <w:lastRenderedPageBreak/>
        <w:tab/>
      </w:r>
      <w:r w:rsidR="003448EF" w:rsidRPr="003448EF">
        <w:rPr>
          <w:b w:val="0"/>
          <w:bCs w:val="0"/>
        </w:rPr>
        <w:t>Öğrenci geri bildirimlerinin kapsamı ve niteliği dikkate alınarak fakülte yönetimi de sürece dâhil olmakta; gerekli görülen durumlarda bölüm ve fakülte düzeyinde iyileştirme kararları alınmasını desteklemektedir. Bu kapsamda, ders öğrenme çıktıları da göz önünde bulundurularak, bölümlerin öğretim elemanlarının tamamının katılımıyla başarı ölçme ve değerlendirme yöntemlerine yönelik geliştirilecek anket formlarının uygulamaya alınması planlanmıştır.</w:t>
      </w:r>
    </w:p>
    <w:p w14:paraId="389E910C" w14:textId="77777777" w:rsidR="003448EF" w:rsidRDefault="003448EF" w:rsidP="003448EF">
      <w:pPr>
        <w:pStyle w:val="Balk1"/>
        <w:tabs>
          <w:tab w:val="left" w:pos="794"/>
        </w:tabs>
        <w:spacing w:line="360" w:lineRule="auto"/>
        <w:ind w:left="0"/>
        <w:jc w:val="both"/>
        <w:rPr>
          <w:b w:val="0"/>
          <w:bCs w:val="0"/>
        </w:rPr>
      </w:pPr>
      <w:r>
        <w:rPr>
          <w:b w:val="0"/>
          <w:bCs w:val="0"/>
        </w:rPr>
        <w:tab/>
      </w:r>
      <w:r w:rsidRPr="003448EF">
        <w:rPr>
          <w:b w:val="0"/>
          <w:bCs w:val="0"/>
        </w:rPr>
        <w:t>Eğitim-öğretim yılı içerisinde öğrencilerin ihtiyaç ve beklentilerinin belirlenmesine yönelik olarak çevrim içi geri bildirim formları uygulanmaktadır. Bu uygulama ile öğrenci görüşlerine daha geniş ölçekte ulaşılması hedeflenmektedir. Ayrıca fakültemizde kurul ve komisyonlarda görev alan öğrenci temsilcileri, ilgili toplantılara davet edilerek aktif katılım sağlamakta; öğrencilerin eğitim-öğretim, uygulama alanları, fiziki ve idari düzenlemelere ilişkin görüş ve beklentilerini doğrudan yönetime iletmektedir. Bu geri bildirimler karar alma ve iyileştirme süreçlerine yansıtılmaktadır.</w:t>
      </w:r>
    </w:p>
    <w:p w14:paraId="6A583D4A" w14:textId="77777777" w:rsidR="003448EF" w:rsidRDefault="003448EF" w:rsidP="003448EF">
      <w:pPr>
        <w:pStyle w:val="Balk1"/>
        <w:tabs>
          <w:tab w:val="left" w:pos="794"/>
        </w:tabs>
        <w:spacing w:line="360" w:lineRule="auto"/>
        <w:ind w:left="0"/>
        <w:jc w:val="both"/>
        <w:rPr>
          <w:b w:val="0"/>
          <w:bCs w:val="0"/>
        </w:rPr>
      </w:pPr>
      <w:r>
        <w:rPr>
          <w:b w:val="0"/>
          <w:bCs w:val="0"/>
        </w:rPr>
        <w:tab/>
      </w:r>
      <w:r w:rsidRPr="003448EF">
        <w:rPr>
          <w:b w:val="0"/>
          <w:bCs w:val="0"/>
        </w:rPr>
        <w:t>Bunun yanı sıra, fakültemiz web sitesinde oluşturulan “Dekana Sor” sekmesi aracılığıyla öğrencilerin görüş, talep ve önerilerini doğrudan Dekanlığa iletebilmeleri sağlanmıştır. Bu dijital geri bildirim kanalı üzerinden iletilen başvurular düzenli olarak değerlendirilmekte, gerekli görülen konular ilgili birimlere yönlendirilerek çözüme kavuşturulmaktadır.</w:t>
      </w:r>
    </w:p>
    <w:p w14:paraId="11C7FE76" w14:textId="563435BF" w:rsidR="003448EF" w:rsidRPr="003448EF" w:rsidRDefault="003448EF" w:rsidP="003448EF">
      <w:pPr>
        <w:pStyle w:val="Balk1"/>
        <w:tabs>
          <w:tab w:val="left" w:pos="794"/>
        </w:tabs>
        <w:spacing w:line="360" w:lineRule="auto"/>
        <w:ind w:left="0"/>
        <w:jc w:val="both"/>
        <w:rPr>
          <w:b w:val="0"/>
          <w:bCs w:val="0"/>
        </w:rPr>
      </w:pPr>
      <w:r>
        <w:rPr>
          <w:b w:val="0"/>
          <w:bCs w:val="0"/>
        </w:rPr>
        <w:tab/>
      </w:r>
      <w:r w:rsidRPr="003448EF">
        <w:rPr>
          <w:b w:val="0"/>
          <w:bCs w:val="0"/>
        </w:rPr>
        <w:t>Fakülte binasında yer alan dilek ve istek kutuları da öğrencilerden geri bildirim alınmasında kullanılan bir diğer mekanizmadır. Bu kutular belirli aralıklarla fakülte yönetimi tarafından açılmakta, iletilen talepler tutanak altına alınarak kayıt altına alınmakta ve değerlendirilmektedir. Yapılabilirliği bulunan talepler doğrultusunda aksiyonlar alınmakta, alınan kararlar ve uygulamalar izlenerek gerekli iyileştirmeler gerçekleştirilmektedir. Böylece öğrenci geri bildirimleri yalnızca toplanmakla kalmayıp, izlenen ve sonuçlandırılan bir sürecin parçası hâline getirilmektedir.</w:t>
      </w:r>
    </w:p>
    <w:p w14:paraId="2E78AFDE" w14:textId="77777777" w:rsidR="001645C2" w:rsidRDefault="003448EF" w:rsidP="001645C2">
      <w:pPr>
        <w:pStyle w:val="Balk1"/>
        <w:tabs>
          <w:tab w:val="left" w:pos="794"/>
        </w:tabs>
        <w:spacing w:before="0" w:line="360" w:lineRule="auto"/>
        <w:ind w:left="0"/>
        <w:jc w:val="both"/>
        <w:rPr>
          <w:b w:val="0"/>
          <w:bCs w:val="0"/>
        </w:rPr>
      </w:pPr>
      <w:r w:rsidRPr="003448EF">
        <w:rPr>
          <w:b w:val="0"/>
          <w:bCs w:val="0"/>
        </w:rPr>
        <w:t>Bu çerçevede Fakültemiz yönetimin</w:t>
      </w:r>
      <w:r>
        <w:rPr>
          <w:b w:val="0"/>
          <w:bCs w:val="0"/>
        </w:rPr>
        <w:t>in</w:t>
      </w:r>
      <w:r w:rsidRPr="003448EF">
        <w:rPr>
          <w:b w:val="0"/>
          <w:bCs w:val="0"/>
        </w:rPr>
        <w:t xml:space="preserve"> katılım sağladığı toplantılarda, tüm bölümlerin temsilcileri bir araya gelerek öğrencilerin genel ihtiyaçları ve yönetimden beklentilerine ilişkin geri bildirimler alınmakta ve değerlendirilmektedir.</w:t>
      </w:r>
      <w:r>
        <w:rPr>
          <w:b w:val="0"/>
          <w:bCs w:val="0"/>
        </w:rPr>
        <w:t xml:space="preserve"> </w:t>
      </w:r>
    </w:p>
    <w:p w14:paraId="213D8237" w14:textId="5269BFE0" w:rsidR="001645C2" w:rsidRPr="001645C2" w:rsidRDefault="001645C2" w:rsidP="001645C2">
      <w:pPr>
        <w:pStyle w:val="Balk1"/>
        <w:tabs>
          <w:tab w:val="left" w:pos="794"/>
        </w:tabs>
        <w:spacing w:before="0" w:line="360" w:lineRule="auto"/>
        <w:ind w:left="0"/>
        <w:jc w:val="both"/>
        <w:rPr>
          <w:b w:val="0"/>
          <w:bCs w:val="0"/>
        </w:rPr>
      </w:pPr>
      <w:r>
        <w:rPr>
          <w:b w:val="0"/>
          <w:bCs w:val="0"/>
        </w:rPr>
        <w:tab/>
      </w:r>
      <w:r w:rsidRPr="001645C2">
        <w:rPr>
          <w:b w:val="0"/>
          <w:bCs w:val="0"/>
        </w:rPr>
        <w:t>Öğrencilerden gelen geri bildirimler kapsamında</w:t>
      </w:r>
      <w:r w:rsidRPr="001645C2">
        <w:t xml:space="preserve"> </w:t>
      </w:r>
      <w:r w:rsidRPr="001645C2">
        <w:rPr>
          <w:rStyle w:val="Gl"/>
        </w:rPr>
        <w:t>üst yönetimin yetki alanına giren talepler Dekanlık tarafından Üniversite üst yönetimine resmi yazı ve toplantılar aracılığıyla iletilmektedir</w:t>
      </w:r>
      <w:r w:rsidRPr="001645C2">
        <w:t xml:space="preserve">. </w:t>
      </w:r>
      <w:r w:rsidRPr="001645C2">
        <w:rPr>
          <w:rStyle w:val="Gl"/>
        </w:rPr>
        <w:t>Bölüm uygulamaları ve eğitim-öğretim süreçleri ile ilgili olan talepler ise bölüm başkanlıklarıyla paylaşılmakta; bu amaçla bölüm başkanları toplantıları yapılarak geri bildirimler ilgili bölüm başkanlarına iletilmekte ve çözüm süreçleri planlanmaktadır</w:t>
      </w:r>
      <w:r w:rsidRPr="001645C2">
        <w:t>.</w:t>
      </w:r>
      <w:r>
        <w:t xml:space="preserve"> </w:t>
      </w:r>
      <w:r w:rsidRPr="001645C2">
        <w:rPr>
          <w:b w:val="0"/>
          <w:bCs w:val="0"/>
        </w:rPr>
        <w:t>Bu toplantılarda alınan kararlar kayıt altına alınmakta, uygulanabilir bulunan öneriler doğrultusunda aksiyonlar alınmakta ve gerçekleştirilen iyileştirmeler izlenerek sonuçları değerlendirilmektedir. Böylece öğrenci geri bildirimleri, fakülte yönetim süreçlerine entegre edilerek karar alma ve sürekli iyileştirme mekanizmalarının etkin bir parçası hâline getirilmektedir.</w:t>
      </w:r>
    </w:p>
    <w:p w14:paraId="35B0A66C" w14:textId="77777777" w:rsidR="00A70F6A" w:rsidRDefault="00A70F6A" w:rsidP="00A70F6A">
      <w:pPr>
        <w:spacing w:line="360" w:lineRule="auto"/>
        <w:jc w:val="both"/>
        <w:rPr>
          <w:b/>
          <w:bCs/>
          <w:sz w:val="24"/>
          <w:szCs w:val="24"/>
        </w:rPr>
      </w:pPr>
    </w:p>
    <w:p w14:paraId="7D549AB9" w14:textId="0B617ACC" w:rsidR="00A70F6A" w:rsidRPr="00A70F6A" w:rsidRDefault="00A70F6A" w:rsidP="00A70F6A">
      <w:pPr>
        <w:spacing w:line="360" w:lineRule="auto"/>
        <w:jc w:val="both"/>
        <w:rPr>
          <w:b/>
          <w:bCs/>
          <w:sz w:val="24"/>
          <w:szCs w:val="24"/>
        </w:rPr>
      </w:pPr>
      <w:r w:rsidRPr="00A70F6A">
        <w:rPr>
          <w:b/>
          <w:bCs/>
          <w:sz w:val="24"/>
          <w:szCs w:val="24"/>
        </w:rPr>
        <w:lastRenderedPageBreak/>
        <w:t xml:space="preserve">Kanıtlar: </w:t>
      </w:r>
    </w:p>
    <w:p w14:paraId="22313761" w14:textId="3C962328" w:rsidR="00A70F6A" w:rsidRPr="00A70F6A" w:rsidRDefault="00A70F6A" w:rsidP="00A70F6A">
      <w:pPr>
        <w:spacing w:line="360" w:lineRule="auto"/>
        <w:jc w:val="both"/>
        <w:rPr>
          <w:color w:val="EE0000"/>
          <w:sz w:val="24"/>
          <w:szCs w:val="24"/>
        </w:rPr>
      </w:pPr>
      <w:r w:rsidRPr="00A70F6A">
        <w:rPr>
          <w:sz w:val="24"/>
          <w:szCs w:val="24"/>
        </w:rPr>
        <w:t>A.4.2-1</w:t>
      </w:r>
      <w:r>
        <w:rPr>
          <w:sz w:val="24"/>
          <w:szCs w:val="24"/>
        </w:rPr>
        <w:t>.</w:t>
      </w:r>
      <w:r w:rsidRPr="00A70F6A">
        <w:rPr>
          <w:sz w:val="24"/>
          <w:szCs w:val="24"/>
        </w:rPr>
        <w:t xml:space="preserve"> </w:t>
      </w:r>
      <w:hyperlink r:id="rId63" w:history="1">
        <w:r w:rsidRPr="00206357">
          <w:rPr>
            <w:rStyle w:val="Kpr"/>
            <w:sz w:val="24"/>
            <w:szCs w:val="24"/>
          </w:rPr>
          <w:t>OBİS Ders ve Öğretim Üyesi Değerlendirme Anketi Sonuçları</w:t>
        </w:r>
      </w:hyperlink>
      <w:r w:rsidR="00206357" w:rsidRPr="00206357">
        <w:rPr>
          <w:color w:val="000000" w:themeColor="text1"/>
          <w:sz w:val="24"/>
          <w:szCs w:val="24"/>
        </w:rPr>
        <w:t xml:space="preserve"> </w:t>
      </w:r>
    </w:p>
    <w:p w14:paraId="7B87CC07" w14:textId="77777777" w:rsidR="00A70F6A" w:rsidRDefault="00A70F6A" w:rsidP="00A70F6A">
      <w:pPr>
        <w:spacing w:line="360" w:lineRule="auto"/>
        <w:jc w:val="both"/>
      </w:pPr>
      <w:r w:rsidRPr="00A70F6A">
        <w:rPr>
          <w:sz w:val="24"/>
          <w:szCs w:val="24"/>
        </w:rPr>
        <w:t>A.4.2-</w:t>
      </w:r>
      <w:r>
        <w:rPr>
          <w:sz w:val="24"/>
          <w:szCs w:val="24"/>
        </w:rPr>
        <w:t>2.</w:t>
      </w:r>
      <w:r w:rsidRPr="00A70F6A">
        <w:rPr>
          <w:sz w:val="24"/>
          <w:szCs w:val="24"/>
        </w:rPr>
        <w:t xml:space="preserve"> </w:t>
      </w:r>
      <w:hyperlink r:id="rId64" w:history="1">
        <w:r w:rsidRPr="00A70F6A">
          <w:rPr>
            <w:rStyle w:val="Kpr"/>
          </w:rPr>
          <w:t>Fakülte Web Sitesi “Dekana Sor” Geri Bildirim Modülü</w:t>
        </w:r>
      </w:hyperlink>
    </w:p>
    <w:p w14:paraId="492C303A" w14:textId="26A46C72" w:rsidR="001645C2" w:rsidRPr="00B674E9" w:rsidRDefault="00A70F6A" w:rsidP="00A70F6A">
      <w:pPr>
        <w:spacing w:line="360" w:lineRule="auto"/>
        <w:jc w:val="both"/>
      </w:pPr>
      <w:r w:rsidRPr="00A70F6A">
        <w:rPr>
          <w:sz w:val="24"/>
          <w:szCs w:val="24"/>
        </w:rPr>
        <w:t>A.4.2-</w:t>
      </w:r>
      <w:r>
        <w:rPr>
          <w:sz w:val="24"/>
          <w:szCs w:val="24"/>
        </w:rPr>
        <w:t>3.</w:t>
      </w:r>
      <w:r w:rsidRPr="00A70F6A">
        <w:rPr>
          <w:sz w:val="24"/>
          <w:szCs w:val="24"/>
        </w:rPr>
        <w:t xml:space="preserve"> </w:t>
      </w:r>
      <w:r w:rsidRPr="00B674E9">
        <w:t>Dilek ve İstek Kutuları Açı</w:t>
      </w:r>
      <w:r w:rsidR="00B674E9">
        <w:t>lış ve Değerlendirme Tutanakları Örneği</w:t>
      </w:r>
      <w:r w:rsidR="00206357">
        <w:t xml:space="preserve"> </w:t>
      </w:r>
      <w:r w:rsidR="00097A6B">
        <w:t>(Ek 21</w:t>
      </w:r>
      <w:r w:rsidR="00442A51">
        <w:t>)</w:t>
      </w:r>
    </w:p>
    <w:p w14:paraId="2D6EB7CA" w14:textId="4DE8CED2" w:rsidR="00A70F6A" w:rsidRDefault="00A70F6A" w:rsidP="00A70F6A">
      <w:pPr>
        <w:spacing w:line="360" w:lineRule="auto"/>
        <w:jc w:val="both"/>
        <w:rPr>
          <w:sz w:val="24"/>
          <w:szCs w:val="24"/>
        </w:rPr>
      </w:pPr>
      <w:r w:rsidRPr="00A70F6A">
        <w:rPr>
          <w:sz w:val="24"/>
          <w:szCs w:val="24"/>
        </w:rPr>
        <w:t>A.4.2-</w:t>
      </w:r>
      <w:r>
        <w:rPr>
          <w:sz w:val="24"/>
          <w:szCs w:val="24"/>
        </w:rPr>
        <w:t xml:space="preserve">4. </w:t>
      </w:r>
      <w:r w:rsidRPr="00563870">
        <w:rPr>
          <w:sz w:val="24"/>
          <w:szCs w:val="24"/>
        </w:rPr>
        <w:t>Öğrenci Geri Bildirim Toplantı Tutanağı</w:t>
      </w:r>
      <w:r w:rsidR="00206357">
        <w:rPr>
          <w:sz w:val="24"/>
          <w:szCs w:val="24"/>
        </w:rPr>
        <w:t xml:space="preserve"> </w:t>
      </w:r>
      <w:r w:rsidR="00563870" w:rsidRPr="00563870">
        <w:rPr>
          <w:sz w:val="24"/>
          <w:szCs w:val="24"/>
        </w:rPr>
        <w:t>(Ek 3)</w:t>
      </w:r>
    </w:p>
    <w:p w14:paraId="059356AA" w14:textId="10F8DA24" w:rsidR="00A70F6A" w:rsidRPr="00A70F6A" w:rsidRDefault="00A70F6A" w:rsidP="00A70F6A">
      <w:pPr>
        <w:spacing w:line="360" w:lineRule="auto"/>
        <w:jc w:val="both"/>
        <w:rPr>
          <w:sz w:val="24"/>
          <w:szCs w:val="24"/>
        </w:rPr>
      </w:pPr>
      <w:r w:rsidRPr="00A70F6A">
        <w:rPr>
          <w:sz w:val="24"/>
          <w:szCs w:val="24"/>
        </w:rPr>
        <w:t>A.4.2-</w:t>
      </w:r>
      <w:r>
        <w:rPr>
          <w:sz w:val="24"/>
          <w:szCs w:val="24"/>
        </w:rPr>
        <w:t xml:space="preserve">5. </w:t>
      </w:r>
      <w:r w:rsidR="00851D6E">
        <w:rPr>
          <w:sz w:val="24"/>
          <w:szCs w:val="24"/>
        </w:rPr>
        <w:t>Fakülte Yönetimi ile Bölüm ve Sınıf Temsilcileri Toplantı Tutanağı</w:t>
      </w:r>
      <w:r w:rsidR="00206357">
        <w:rPr>
          <w:sz w:val="24"/>
          <w:szCs w:val="24"/>
        </w:rPr>
        <w:t xml:space="preserve"> </w:t>
      </w:r>
      <w:r w:rsidR="00A3648F">
        <w:rPr>
          <w:sz w:val="24"/>
          <w:szCs w:val="24"/>
        </w:rPr>
        <w:t>(Ek 22</w:t>
      </w:r>
      <w:r w:rsidR="00563870" w:rsidRPr="00563870">
        <w:rPr>
          <w:sz w:val="24"/>
          <w:szCs w:val="24"/>
        </w:rPr>
        <w:t>)</w:t>
      </w:r>
    </w:p>
    <w:p w14:paraId="0CF7FE40" w14:textId="77777777" w:rsidR="00E61488" w:rsidRDefault="00E61488">
      <w:pPr>
        <w:pStyle w:val="GvdeMetni"/>
        <w:spacing w:before="6" w:line="240" w:lineRule="auto"/>
        <w:ind w:left="0"/>
      </w:pPr>
    </w:p>
    <w:p w14:paraId="20E19A8B" w14:textId="77777777" w:rsidR="00656649" w:rsidRDefault="00656649">
      <w:pPr>
        <w:pStyle w:val="GvdeMetni"/>
        <w:spacing w:before="6" w:line="240" w:lineRule="auto"/>
        <w:ind w:left="0"/>
      </w:pPr>
    </w:p>
    <w:p w14:paraId="09F2904E" w14:textId="77777777" w:rsidR="00E61488" w:rsidRPr="00656649" w:rsidRDefault="008902A8">
      <w:pPr>
        <w:pStyle w:val="Balk1"/>
        <w:numPr>
          <w:ilvl w:val="2"/>
          <w:numId w:val="7"/>
        </w:numPr>
        <w:tabs>
          <w:tab w:val="left" w:pos="794"/>
        </w:tabs>
        <w:spacing w:before="0" w:line="240" w:lineRule="auto"/>
        <w:ind w:left="794" w:hanging="653"/>
      </w:pPr>
      <w:r>
        <w:t>Mezun</w:t>
      </w:r>
      <w:r>
        <w:rPr>
          <w:spacing w:val="-3"/>
        </w:rPr>
        <w:t xml:space="preserve"> </w:t>
      </w:r>
      <w:r>
        <w:t>İlişkileri</w:t>
      </w:r>
      <w:r>
        <w:rPr>
          <w:spacing w:val="-3"/>
        </w:rPr>
        <w:t xml:space="preserve"> </w:t>
      </w:r>
      <w:r>
        <w:rPr>
          <w:spacing w:val="-2"/>
        </w:rPr>
        <w:t>Yönetimi</w:t>
      </w:r>
    </w:p>
    <w:p w14:paraId="3996B097" w14:textId="77777777" w:rsidR="00656649" w:rsidRPr="00656649" w:rsidRDefault="00656649" w:rsidP="00656649">
      <w:pPr>
        <w:pStyle w:val="Balk1"/>
        <w:tabs>
          <w:tab w:val="left" w:pos="794"/>
        </w:tabs>
        <w:spacing w:before="0" w:line="240" w:lineRule="auto"/>
        <w:ind w:left="794"/>
      </w:pPr>
    </w:p>
    <w:p w14:paraId="2192D824" w14:textId="77777777" w:rsidR="009C5967" w:rsidRDefault="009C5967" w:rsidP="009C5967">
      <w:pPr>
        <w:pStyle w:val="GvdeMetni"/>
        <w:spacing w:before="2" w:line="360" w:lineRule="auto"/>
        <w:ind w:left="0" w:firstLine="567"/>
        <w:jc w:val="both"/>
      </w:pPr>
      <w:r>
        <w:t>Fakültemiz mezunlarının izlenmesi üniversitemiz Mezun İzleme Sistemi aracılığıyla gerçekleştirilmektedir. Fakültemiz bünyesinde oluşturulmuş olan Mezun İzleme ve Değerlendirme Komisyonu koordinasyonunda mezunlara yönelik çalışmalar yürütülmekte olup, bu kapsamda Fakültemiz web sitesinde mezun görüş anketi oluşturulmuş ve mezunların erişimine açılmıştır.</w:t>
      </w:r>
    </w:p>
    <w:p w14:paraId="0EC060FC" w14:textId="588F448E" w:rsidR="009C5967" w:rsidRDefault="009C5967" w:rsidP="009C5967">
      <w:pPr>
        <w:pStyle w:val="GvdeMetni"/>
        <w:spacing w:before="2" w:line="360" w:lineRule="auto"/>
        <w:ind w:left="0" w:firstLine="720"/>
        <w:jc w:val="both"/>
      </w:pPr>
      <w:r>
        <w:t xml:space="preserve">Mezunlarla ilişkilerin güçlendirilmesi ve mezun geri bildirimlerinin doğrudan alınabilmesi amacıyla 2025 yılı içerisinde Ulusal Mezun Sempozyumu gerçekleştirilmiştir. Sempozyum kapsamında mezunlar, öğrenciler ve akademik personel bir araya gelerek mezun deneyimleri, mesleki yeterlilikler, istihdam süreçleri ve program çıktıları hakkında görüş alışverişinde bulunmuştur. </w:t>
      </w:r>
    </w:p>
    <w:p w14:paraId="6BEFB114" w14:textId="35CBDC1C" w:rsidR="00E61488" w:rsidRDefault="005D4C3C" w:rsidP="009C5967">
      <w:pPr>
        <w:pStyle w:val="GvdeMetni"/>
        <w:spacing w:before="2" w:line="360" w:lineRule="auto"/>
        <w:ind w:left="0" w:firstLine="567"/>
        <w:jc w:val="both"/>
      </w:pPr>
      <w:r>
        <w:t>Sempozyum ve ADÜ mezun memnuniyet anketi aracılığı ile m</w:t>
      </w:r>
      <w:r w:rsidR="009C5967">
        <w:t>ezunlardan elde edilen veriler ve geri bildirimler, eğitim-öğretim programlarının geliştirilmesi, uygulama alanlarının güçlendirilmesi ve mezun yeterliliklerinin artırılmasına yönelik iyileştirme çalışmalarında kullanılmaktadır. Mezun görüşleri doğrultusunda alınan kararlar ilgili kurullar ve komisyonlar aracılığıyla değerlendirilmekte, uygulanabilir bulunan öneriler doğrultusunda aksiyonlar alınmakta ve sonuçları izlenmektedir. Böylece mezun ilişkileri yönetimi, sürekli iyileştirme yaklaşımıyla ele alınmaktadır.</w:t>
      </w:r>
    </w:p>
    <w:p w14:paraId="0AAAC8B7" w14:textId="7FEECADF" w:rsidR="009C5967" w:rsidRPr="009C5967" w:rsidRDefault="009C5967" w:rsidP="009C5967">
      <w:pPr>
        <w:pStyle w:val="Balk2"/>
        <w:rPr>
          <w:rFonts w:ascii="Times New Roman" w:hAnsi="Times New Roman" w:cs="Times New Roman"/>
          <w:color w:val="000000" w:themeColor="text1"/>
          <w:sz w:val="24"/>
          <w:szCs w:val="24"/>
        </w:rPr>
      </w:pPr>
      <w:r w:rsidRPr="009C5967">
        <w:rPr>
          <w:rStyle w:val="Gl"/>
          <w:rFonts w:ascii="Times New Roman" w:hAnsi="Times New Roman" w:cs="Times New Roman"/>
          <w:color w:val="000000" w:themeColor="text1"/>
          <w:sz w:val="24"/>
          <w:szCs w:val="24"/>
        </w:rPr>
        <w:t>Kanıtlar:</w:t>
      </w:r>
    </w:p>
    <w:p w14:paraId="54E2BC7E" w14:textId="03FF5FE4" w:rsidR="009C5967" w:rsidRDefault="009C5967" w:rsidP="009C5967">
      <w:pPr>
        <w:pStyle w:val="NormalWeb"/>
      </w:pPr>
      <w:r>
        <w:t xml:space="preserve">A.4.3.1. </w:t>
      </w:r>
      <w:hyperlink r:id="rId65" w:history="1">
        <w:r w:rsidRPr="0044340D">
          <w:rPr>
            <w:rStyle w:val="Kpr"/>
          </w:rPr>
          <w:t>Üniversite Mezun İzleme Sistemi</w:t>
        </w:r>
      </w:hyperlink>
      <w:r>
        <w:t xml:space="preserve"> </w:t>
      </w:r>
    </w:p>
    <w:p w14:paraId="19660777" w14:textId="22009EED" w:rsidR="009C5967" w:rsidRDefault="0044340D" w:rsidP="0044340D">
      <w:pPr>
        <w:pStyle w:val="NormalWeb"/>
      </w:pPr>
      <w:r>
        <w:t xml:space="preserve">A.4.3.2. </w:t>
      </w:r>
      <w:hyperlink r:id="rId66" w:history="1">
        <w:r w:rsidR="009C5967" w:rsidRPr="0044340D">
          <w:rPr>
            <w:rStyle w:val="Kpr"/>
          </w:rPr>
          <w:t>ADÜ Sağlık Bilimleri Fakültesi Mezun Görüş Anketi</w:t>
        </w:r>
      </w:hyperlink>
    </w:p>
    <w:p w14:paraId="31DB098F" w14:textId="1A03EE50" w:rsidR="0044340D" w:rsidRDefault="0044340D" w:rsidP="0044340D">
      <w:pPr>
        <w:pStyle w:val="NormalWeb"/>
      </w:pPr>
      <w:r>
        <w:t xml:space="preserve">A.4.3.3. </w:t>
      </w:r>
      <w:hyperlink r:id="rId67" w:history="1">
        <w:r w:rsidRPr="0044340D">
          <w:rPr>
            <w:rStyle w:val="Kpr"/>
          </w:rPr>
          <w:t>ADÜ Mezun Memnuniyet Anketi</w:t>
        </w:r>
      </w:hyperlink>
    </w:p>
    <w:p w14:paraId="6138CCAD" w14:textId="4484E221" w:rsidR="00F537F7" w:rsidRPr="00F537F7" w:rsidRDefault="00F537F7" w:rsidP="00F537F7">
      <w:pPr>
        <w:tabs>
          <w:tab w:val="left" w:pos="353"/>
        </w:tabs>
        <w:spacing w:line="360" w:lineRule="auto"/>
        <w:ind w:right="142"/>
        <w:jc w:val="both"/>
        <w:rPr>
          <w:sz w:val="24"/>
          <w:szCs w:val="24"/>
        </w:rPr>
      </w:pPr>
      <w:r w:rsidRPr="00C05269">
        <w:rPr>
          <w:sz w:val="24"/>
          <w:szCs w:val="24"/>
        </w:rPr>
        <w:t>A.4.3.</w:t>
      </w:r>
      <w:r>
        <w:rPr>
          <w:sz w:val="24"/>
          <w:szCs w:val="24"/>
        </w:rPr>
        <w:t>4</w:t>
      </w:r>
      <w:r w:rsidRPr="00C05269">
        <w:rPr>
          <w:sz w:val="24"/>
          <w:szCs w:val="24"/>
        </w:rPr>
        <w:t>.</w:t>
      </w:r>
      <w:hyperlink r:id="rId68" w:history="1">
        <w:r w:rsidRPr="00F537F7">
          <w:rPr>
            <w:rStyle w:val="Kpr"/>
            <w:sz w:val="24"/>
            <w:szCs w:val="24"/>
          </w:rPr>
          <w:t>Mezunları İzleme ve Değerlendirme Komisyonu</w:t>
        </w:r>
      </w:hyperlink>
      <w:r>
        <w:rPr>
          <w:sz w:val="24"/>
          <w:szCs w:val="24"/>
        </w:rPr>
        <w:t xml:space="preserve"> </w:t>
      </w:r>
    </w:p>
    <w:p w14:paraId="7D259C5C" w14:textId="3BDFE061" w:rsidR="009C5967" w:rsidRDefault="0044340D" w:rsidP="00ED7F64">
      <w:pPr>
        <w:pStyle w:val="NormalWeb"/>
        <w:spacing w:line="360" w:lineRule="auto"/>
      </w:pPr>
      <w:r w:rsidRPr="00A00BE7">
        <w:lastRenderedPageBreak/>
        <w:t>A.4.3.</w:t>
      </w:r>
      <w:r w:rsidR="00ED7F64">
        <w:t>5</w:t>
      </w:r>
      <w:r w:rsidRPr="00A00BE7">
        <w:t>.</w:t>
      </w:r>
      <w:r w:rsidR="009C5967" w:rsidRPr="00A00BE7">
        <w:t>Ulusal Mezun S</w:t>
      </w:r>
      <w:r w:rsidR="00A00BE7">
        <w:t xml:space="preserve">empozyumu Duyuru ve Haberi </w:t>
      </w:r>
      <w:hyperlink r:id="rId69" w:history="1">
        <w:r w:rsidR="00A00BE7" w:rsidRPr="00673EFA">
          <w:rPr>
            <w:rStyle w:val="Kpr"/>
          </w:rPr>
          <w:t>https://fakulte.adu.edu.tr/saglik/tr/haberler/fakultemizde-ulusal-mezun-sempozyumu-duzenlendi-11538</w:t>
        </w:r>
      </w:hyperlink>
    </w:p>
    <w:p w14:paraId="26EC6956" w14:textId="7203E343" w:rsidR="009C5967" w:rsidRPr="00A00BE7" w:rsidRDefault="0044340D" w:rsidP="0044340D">
      <w:pPr>
        <w:pStyle w:val="NormalWeb"/>
      </w:pPr>
      <w:r w:rsidRPr="00A00BE7">
        <w:t>A.4.3.</w:t>
      </w:r>
      <w:r w:rsidR="00ED7F64">
        <w:t>6</w:t>
      </w:r>
      <w:r w:rsidRPr="00A00BE7">
        <w:t>. Ulusal Mezun Sempozyumu</w:t>
      </w:r>
      <w:r w:rsidR="009C5967" w:rsidRPr="00A00BE7">
        <w:t xml:space="preserve"> Toplantı Tutana</w:t>
      </w:r>
      <w:r w:rsidRPr="00A00BE7">
        <w:t>ğı</w:t>
      </w:r>
      <w:r w:rsidR="00115A27">
        <w:t>(Ek 2</w:t>
      </w:r>
      <w:r w:rsidR="00A3648F">
        <w:t>3</w:t>
      </w:r>
      <w:r w:rsidR="00A00BE7">
        <w:t>)</w:t>
      </w:r>
    </w:p>
    <w:p w14:paraId="359B114D" w14:textId="62C53122" w:rsidR="009C5967" w:rsidRPr="00A00BE7" w:rsidRDefault="0044340D" w:rsidP="0044340D">
      <w:pPr>
        <w:pStyle w:val="NormalWeb"/>
      </w:pPr>
      <w:r w:rsidRPr="00A00BE7">
        <w:t>A.4.3.</w:t>
      </w:r>
      <w:r w:rsidR="00ED7F64">
        <w:t>7</w:t>
      </w:r>
      <w:r w:rsidRPr="00A00BE7">
        <w:t xml:space="preserve">. </w:t>
      </w:r>
      <w:r w:rsidR="009C5967" w:rsidRPr="00A00BE7">
        <w:t>Mezun İzleme ve Değerlendirme Komisyonu Toplantı Tutanakları</w:t>
      </w:r>
      <w:r w:rsidR="00115A27">
        <w:t>(Ek 2</w:t>
      </w:r>
      <w:r w:rsidR="00A3648F">
        <w:t>4</w:t>
      </w:r>
      <w:r w:rsidR="00A00BE7">
        <w:t>)</w:t>
      </w:r>
    </w:p>
    <w:p w14:paraId="132A707A" w14:textId="77777777" w:rsidR="009C5967" w:rsidRDefault="009C5967" w:rsidP="009C5967">
      <w:pPr>
        <w:pStyle w:val="GvdeMetni"/>
        <w:spacing w:before="2" w:line="360" w:lineRule="auto"/>
        <w:ind w:left="0" w:firstLine="567"/>
        <w:jc w:val="both"/>
      </w:pPr>
    </w:p>
    <w:p w14:paraId="2FC79F13" w14:textId="77777777" w:rsidR="009C5967" w:rsidRDefault="009C5967" w:rsidP="009C5967">
      <w:pPr>
        <w:pStyle w:val="GvdeMetni"/>
        <w:spacing w:before="2" w:line="240" w:lineRule="auto"/>
        <w:ind w:left="0"/>
      </w:pPr>
    </w:p>
    <w:p w14:paraId="656934DD" w14:textId="77777777" w:rsidR="00E61488" w:rsidRPr="0043076C" w:rsidRDefault="008902A8">
      <w:pPr>
        <w:pStyle w:val="Balk1"/>
        <w:numPr>
          <w:ilvl w:val="2"/>
          <w:numId w:val="6"/>
        </w:numPr>
        <w:tabs>
          <w:tab w:val="left" w:pos="794"/>
        </w:tabs>
        <w:spacing w:before="0" w:line="240" w:lineRule="auto"/>
        <w:ind w:hanging="653"/>
      </w:pPr>
      <w:r>
        <w:t>Uluslararasılaşma</w:t>
      </w:r>
      <w:r>
        <w:rPr>
          <w:spacing w:val="-4"/>
        </w:rPr>
        <w:t xml:space="preserve"> </w:t>
      </w:r>
      <w:r>
        <w:t>Süreçlerinin</w:t>
      </w:r>
      <w:r>
        <w:rPr>
          <w:spacing w:val="-3"/>
        </w:rPr>
        <w:t xml:space="preserve"> </w:t>
      </w:r>
      <w:r>
        <w:rPr>
          <w:spacing w:val="-2"/>
        </w:rPr>
        <w:t>Yönetimi</w:t>
      </w:r>
    </w:p>
    <w:p w14:paraId="1C989513" w14:textId="77777777" w:rsidR="00BB48B5" w:rsidRDefault="0043076C" w:rsidP="00BB48B5">
      <w:pPr>
        <w:pStyle w:val="ListeParagraf"/>
        <w:tabs>
          <w:tab w:val="left" w:pos="245"/>
        </w:tabs>
        <w:spacing w:line="360" w:lineRule="auto"/>
        <w:ind w:left="244"/>
        <w:jc w:val="both"/>
        <w:rPr>
          <w:sz w:val="24"/>
          <w:szCs w:val="24"/>
        </w:rPr>
      </w:pPr>
      <w:r>
        <w:rPr>
          <w:sz w:val="24"/>
          <w:szCs w:val="24"/>
        </w:rPr>
        <w:t xml:space="preserve">        </w:t>
      </w:r>
    </w:p>
    <w:p w14:paraId="2955F74F" w14:textId="77777777" w:rsidR="00BB48B5" w:rsidRDefault="00BB48B5" w:rsidP="00BB48B5">
      <w:pPr>
        <w:pStyle w:val="ListeParagraf"/>
        <w:tabs>
          <w:tab w:val="left" w:pos="245"/>
          <w:tab w:val="left" w:pos="567"/>
        </w:tabs>
        <w:spacing w:line="360" w:lineRule="auto"/>
        <w:ind w:left="0" w:firstLine="567"/>
        <w:jc w:val="both"/>
        <w:rPr>
          <w:sz w:val="24"/>
          <w:szCs w:val="24"/>
        </w:rPr>
      </w:pPr>
      <w:r>
        <w:rPr>
          <w:sz w:val="24"/>
          <w:szCs w:val="24"/>
        </w:rPr>
        <w:tab/>
      </w:r>
      <w:r w:rsidRPr="00BB48B5">
        <w:rPr>
          <w:sz w:val="24"/>
          <w:szCs w:val="24"/>
        </w:rPr>
        <w:t>Fakültemizin eğitim ve öğretim, araştırma ve geliştirme alanlarındaki kalite güvence stratejileri, uluslararası standartlara uygunluk esasına dayalı olarak belirlenmekte; bu çerçevede Bologna Süreci ve Avrupa Yükseköğretim Alanı Standartları doğrultusunda yürütülmektedir. Uluslararasılaşma politikaları, Üniversitemiz stratejik hedefleriyle uyumlu biçimde ele alınmakta ve fakülte düzeyinde sistematik olarak uygulanmaktadır.</w:t>
      </w:r>
    </w:p>
    <w:p w14:paraId="3E5C2D5A" w14:textId="77777777" w:rsidR="00BB48B5" w:rsidRDefault="00BB48B5" w:rsidP="00BB48B5">
      <w:pPr>
        <w:pStyle w:val="ListeParagraf"/>
        <w:tabs>
          <w:tab w:val="left" w:pos="245"/>
          <w:tab w:val="left" w:pos="567"/>
        </w:tabs>
        <w:spacing w:line="360" w:lineRule="auto"/>
        <w:ind w:left="0" w:firstLine="567"/>
        <w:jc w:val="both"/>
        <w:rPr>
          <w:sz w:val="24"/>
          <w:szCs w:val="24"/>
        </w:rPr>
      </w:pPr>
      <w:r w:rsidRPr="00BB48B5">
        <w:rPr>
          <w:sz w:val="24"/>
          <w:szCs w:val="24"/>
        </w:rPr>
        <w:t>Uluslararasılaşma faaliyetleri, Üniversitemiz Dış İlişkiler Ofisi koordinasyonunda ve Fakülte bünyesinde görevlendirilen Bölüm Erasmus/Farabi/Mevlana Koordinatörleri aracılığıyla yürütülmektedir. Erasmus öğrenci ve öğretim elemanı hareketliliği, fakültemizin uluslararasılaşma politikasının temel bileşenlerinden biri olarak sürdürülmektedir. Bu kapsamda, Erasmus ve diğer değişim programlarına ilişkin bilgilendirme toplantıları düzenlenmekte; programlardan dönen öğretim elemanlarının deneyim paylaşımı toplantıları aracılığıyla edinilen kazanımlar fakülte geneline aktarılmaktadır. Bu uygulamalar ile uluslararasılaşma süreçlerine yönelik farkındalık artırılmakta ve iyi uygulamaların yaygınlaştırılması sağlanmaktadır.</w:t>
      </w:r>
    </w:p>
    <w:p w14:paraId="14EFF318" w14:textId="77777777" w:rsidR="00BB48B5" w:rsidRDefault="00BB48B5" w:rsidP="00BB48B5">
      <w:pPr>
        <w:pStyle w:val="ListeParagraf"/>
        <w:tabs>
          <w:tab w:val="left" w:pos="245"/>
          <w:tab w:val="left" w:pos="567"/>
        </w:tabs>
        <w:spacing w:line="360" w:lineRule="auto"/>
        <w:ind w:left="0" w:firstLine="567"/>
        <w:jc w:val="both"/>
        <w:rPr>
          <w:sz w:val="24"/>
          <w:szCs w:val="24"/>
        </w:rPr>
      </w:pPr>
      <w:r w:rsidRPr="00BB48B5">
        <w:rPr>
          <w:sz w:val="24"/>
          <w:szCs w:val="24"/>
        </w:rPr>
        <w:t>Fakültemiz öğretim üyeleri uluslararası düzeyde araştırma projelerinde yürütücü veya araştırmacı olarak aktif görev almakta; uluslararası araştırma projelerinin geliştirilmesine yönelik çalışmalar fakülte birimleri tarafından sürdürülmektedir. Uluslararası iş birlikleri, ikili anlaşmalar, ders verme ve öğrenim hareketlilikleri ile uluslararası etkinliklere katılım süreçleri üniversite mevzuatı ve ilgili yönergeler çerçevesinde yürütülmekte; bu süreçlere ilişkin bilgiler Dış İlişkiler Ofisi ve fakülte yönetimi ile koordinasyon içerisinde paylaşılmaktadır.</w:t>
      </w:r>
    </w:p>
    <w:p w14:paraId="2CFACA13" w14:textId="2677C5D6" w:rsidR="0043076C" w:rsidRDefault="00BB48B5" w:rsidP="00BB48B5">
      <w:pPr>
        <w:pStyle w:val="ListeParagraf"/>
        <w:tabs>
          <w:tab w:val="left" w:pos="245"/>
          <w:tab w:val="left" w:pos="567"/>
        </w:tabs>
        <w:spacing w:line="360" w:lineRule="auto"/>
        <w:ind w:left="0" w:firstLine="567"/>
        <w:jc w:val="both"/>
        <w:rPr>
          <w:sz w:val="24"/>
          <w:szCs w:val="24"/>
        </w:rPr>
      </w:pPr>
      <w:r w:rsidRPr="00BB48B5">
        <w:rPr>
          <w:sz w:val="24"/>
          <w:szCs w:val="24"/>
        </w:rPr>
        <w:t>Uluslararasılaşma faaliyetlerinin izlenmesi, yıllık faaliyet raporları ve bölüm bazlı geri bildirimler aracılığıyla yapılmakta; tespit edilen gelişime açık alanlar doğrultusunda iyileştirme çalışmaları planlanmaktadır. Üniversitemiz bünyesinde yürütülen ADÜYÖS aracılığıyla yabancı uyruklu öğrenci kabulü, ilgili yönetmelikler çerçevesinde gerçekleştirilmektedir. Bu kapsamda, 202</w:t>
      </w:r>
      <w:r>
        <w:rPr>
          <w:sz w:val="24"/>
          <w:szCs w:val="24"/>
        </w:rPr>
        <w:t>5</w:t>
      </w:r>
      <w:r w:rsidRPr="00BB48B5">
        <w:rPr>
          <w:sz w:val="24"/>
          <w:szCs w:val="24"/>
        </w:rPr>
        <w:t xml:space="preserve"> yılında Erasmus Programı aracılığıyla yurtdışına giden öğrenci sayısı 2 olarak gerçekleşmiştir.</w:t>
      </w:r>
    </w:p>
    <w:p w14:paraId="3EAC2A81" w14:textId="60BDF6EB" w:rsidR="00BB48B5" w:rsidRPr="00BB48B5" w:rsidRDefault="00BB48B5" w:rsidP="00BB48B5">
      <w:pPr>
        <w:pStyle w:val="ListeParagraf"/>
        <w:tabs>
          <w:tab w:val="left" w:pos="245"/>
          <w:tab w:val="left" w:pos="567"/>
        </w:tabs>
        <w:spacing w:line="360" w:lineRule="auto"/>
        <w:ind w:left="0" w:firstLine="567"/>
        <w:jc w:val="both"/>
        <w:rPr>
          <w:sz w:val="24"/>
          <w:szCs w:val="24"/>
        </w:rPr>
      </w:pPr>
    </w:p>
    <w:p w14:paraId="59058BE1" w14:textId="77777777" w:rsidR="0013026F" w:rsidRDefault="0013026F" w:rsidP="0013026F">
      <w:pPr>
        <w:pStyle w:val="Balk2"/>
        <w:rPr>
          <w:rStyle w:val="Gl"/>
          <w:rFonts w:ascii="Times New Roman" w:hAnsi="Times New Roman" w:cs="Times New Roman"/>
          <w:color w:val="000000" w:themeColor="text1"/>
          <w:sz w:val="24"/>
          <w:szCs w:val="24"/>
        </w:rPr>
      </w:pPr>
      <w:r w:rsidRPr="009C5967">
        <w:rPr>
          <w:rStyle w:val="Gl"/>
          <w:rFonts w:ascii="Times New Roman" w:hAnsi="Times New Roman" w:cs="Times New Roman"/>
          <w:color w:val="000000" w:themeColor="text1"/>
          <w:sz w:val="24"/>
          <w:szCs w:val="24"/>
        </w:rPr>
        <w:lastRenderedPageBreak/>
        <w:t>Kanıtlar:</w:t>
      </w:r>
    </w:p>
    <w:p w14:paraId="1713E95D" w14:textId="77777777" w:rsidR="0013026F" w:rsidRPr="0013026F" w:rsidRDefault="0013026F" w:rsidP="0013026F"/>
    <w:p w14:paraId="0DD85826" w14:textId="77777777" w:rsidR="00BB48B5" w:rsidRDefault="00BB48B5" w:rsidP="00511FBB">
      <w:pPr>
        <w:pStyle w:val="GvdeMetni"/>
        <w:spacing w:line="360" w:lineRule="auto"/>
        <w:ind w:left="0" w:right="139"/>
        <w:jc w:val="both"/>
      </w:pPr>
      <w:r w:rsidRPr="00C05269">
        <w:t>A.5.1.</w:t>
      </w:r>
      <w:hyperlink r:id="rId70" w:history="1">
        <w:r w:rsidRPr="00BB48B5">
          <w:rPr>
            <w:rStyle w:val="Kpr"/>
          </w:rPr>
          <w:t>ADÜ Dış İlişkiler Ofisi</w:t>
        </w:r>
      </w:hyperlink>
      <w:r w:rsidRPr="00C05269">
        <w:t xml:space="preserve"> </w:t>
      </w:r>
    </w:p>
    <w:p w14:paraId="04D3213D" w14:textId="41A3F58D" w:rsidR="00BB48B5" w:rsidRPr="00C05269" w:rsidRDefault="00BB48B5" w:rsidP="00511FBB">
      <w:pPr>
        <w:pStyle w:val="GvdeMetni"/>
        <w:spacing w:line="360" w:lineRule="auto"/>
        <w:ind w:left="0" w:right="139"/>
        <w:jc w:val="both"/>
      </w:pPr>
      <w:r w:rsidRPr="00C05269">
        <w:t>A.5.2.</w:t>
      </w:r>
      <w:hyperlink r:id="rId71" w:history="1">
        <w:r w:rsidRPr="00BB48B5">
          <w:rPr>
            <w:rStyle w:val="Kpr"/>
          </w:rPr>
          <w:t>ADÜ Mevlâna Kurum Koordinatörlüğü</w:t>
        </w:r>
      </w:hyperlink>
      <w:r>
        <w:t xml:space="preserve"> </w:t>
      </w:r>
    </w:p>
    <w:p w14:paraId="32AECAE6" w14:textId="33308BCD" w:rsidR="00BB48B5" w:rsidRPr="00C05269" w:rsidRDefault="00BB48B5" w:rsidP="00511FBB">
      <w:pPr>
        <w:pStyle w:val="GvdeMetni"/>
        <w:spacing w:line="360" w:lineRule="auto"/>
        <w:ind w:left="0" w:right="139"/>
        <w:jc w:val="both"/>
      </w:pPr>
      <w:r w:rsidRPr="00C05269">
        <w:t xml:space="preserve"> A.5.3.</w:t>
      </w:r>
      <w:hyperlink r:id="rId72" w:history="1">
        <w:r w:rsidRPr="00BB48B5">
          <w:rPr>
            <w:rStyle w:val="Kpr"/>
          </w:rPr>
          <w:t>Aydın Adnan Menderes Üniversitesi Yabancı Uyruklu Öğrenci Yerleştirme Sistemi (Adüyes)</w:t>
        </w:r>
      </w:hyperlink>
      <w:r w:rsidRPr="00C05269">
        <w:t xml:space="preserve"> </w:t>
      </w:r>
    </w:p>
    <w:p w14:paraId="35357E69" w14:textId="1693EB08" w:rsidR="0043076C" w:rsidRPr="00A1441D" w:rsidRDefault="00BB48B5" w:rsidP="00A1441D">
      <w:pPr>
        <w:tabs>
          <w:tab w:val="left" w:pos="245"/>
        </w:tabs>
        <w:spacing w:line="360" w:lineRule="auto"/>
        <w:jc w:val="both"/>
        <w:rPr>
          <w:sz w:val="24"/>
          <w:szCs w:val="24"/>
        </w:rPr>
      </w:pPr>
      <w:r w:rsidRPr="00B63E2C">
        <w:t xml:space="preserve">A.5.4. </w:t>
      </w:r>
      <w:hyperlink r:id="rId73" w:history="1">
        <w:r w:rsidR="00A1441D" w:rsidRPr="00A1441D">
          <w:rPr>
            <w:rStyle w:val="Kpr"/>
            <w:sz w:val="24"/>
            <w:szCs w:val="24"/>
          </w:rPr>
          <w:t>SBF Erasmus, Mevlâna ve Farabi Değişim Programları Koordinatörleri</w:t>
        </w:r>
      </w:hyperlink>
    </w:p>
    <w:p w14:paraId="4E3128D5" w14:textId="1FEEECA3" w:rsidR="00511FBB" w:rsidRDefault="00511FBB" w:rsidP="00511FBB">
      <w:r w:rsidRPr="00B63E2C">
        <w:t>A.5.</w:t>
      </w:r>
      <w:r>
        <w:t>5</w:t>
      </w:r>
      <w:r w:rsidRPr="00B63E2C">
        <w:t>.</w:t>
      </w:r>
      <w:r>
        <w:t xml:space="preserve"> Birim Erasmus Bilgilendirme Toplantıları</w:t>
      </w:r>
      <w:r w:rsidR="00115A27">
        <w:t xml:space="preserve"> (EK 2</w:t>
      </w:r>
      <w:r w:rsidR="00A3648F">
        <w:t>5</w:t>
      </w:r>
      <w:r w:rsidR="00C52CFD">
        <w:t>)</w:t>
      </w:r>
    </w:p>
    <w:p w14:paraId="54D5D659" w14:textId="28BB2FB6" w:rsidR="0043076C" w:rsidRDefault="0043076C" w:rsidP="0043076C">
      <w:pPr>
        <w:pStyle w:val="GvdeMetni"/>
        <w:spacing w:before="69" w:line="240" w:lineRule="auto"/>
        <w:ind w:left="0"/>
      </w:pPr>
    </w:p>
    <w:p w14:paraId="2A8CEC86" w14:textId="77777777" w:rsidR="00E61488" w:rsidRDefault="00E61488">
      <w:pPr>
        <w:pStyle w:val="GvdeMetni"/>
      </w:pPr>
    </w:p>
    <w:p w14:paraId="7B5AA280" w14:textId="77777777" w:rsidR="00E61488" w:rsidRDefault="00E61488">
      <w:pPr>
        <w:pStyle w:val="GvdeMetni"/>
        <w:spacing w:before="5" w:line="240" w:lineRule="auto"/>
        <w:ind w:left="0"/>
      </w:pPr>
    </w:p>
    <w:p w14:paraId="5F18EFD3" w14:textId="77777777" w:rsidR="00E61488" w:rsidRPr="0043076C" w:rsidRDefault="008902A8">
      <w:pPr>
        <w:pStyle w:val="Balk1"/>
        <w:numPr>
          <w:ilvl w:val="2"/>
          <w:numId w:val="6"/>
        </w:numPr>
        <w:tabs>
          <w:tab w:val="left" w:pos="793"/>
        </w:tabs>
        <w:spacing w:before="0" w:line="240" w:lineRule="auto"/>
        <w:ind w:left="793" w:hanging="652"/>
      </w:pPr>
      <w:r>
        <w:t>Uluslararasılaşma</w:t>
      </w:r>
      <w:r>
        <w:rPr>
          <w:spacing w:val="-3"/>
        </w:rPr>
        <w:t xml:space="preserve"> </w:t>
      </w:r>
      <w:r>
        <w:rPr>
          <w:spacing w:val="-2"/>
        </w:rPr>
        <w:t>Kaynakları</w:t>
      </w:r>
    </w:p>
    <w:p w14:paraId="4335843E" w14:textId="77777777" w:rsidR="00001D9D" w:rsidRDefault="00001D9D" w:rsidP="00001D9D">
      <w:pPr>
        <w:pStyle w:val="ListeParagraf"/>
        <w:tabs>
          <w:tab w:val="left" w:pos="217"/>
        </w:tabs>
        <w:spacing w:line="360" w:lineRule="auto"/>
        <w:ind w:left="0" w:right="144" w:firstLine="0"/>
        <w:jc w:val="both"/>
        <w:rPr>
          <w:sz w:val="24"/>
          <w:szCs w:val="24"/>
          <w:lang w:eastAsia="tr-TR"/>
        </w:rPr>
      </w:pPr>
    </w:p>
    <w:p w14:paraId="484630E8" w14:textId="77777777" w:rsidR="00001D9D" w:rsidRDefault="00001D9D" w:rsidP="00001D9D">
      <w:pPr>
        <w:pStyle w:val="ListeParagraf"/>
        <w:tabs>
          <w:tab w:val="left" w:pos="217"/>
        </w:tabs>
        <w:spacing w:line="360" w:lineRule="auto"/>
        <w:ind w:left="0" w:right="144" w:firstLine="567"/>
        <w:jc w:val="both"/>
        <w:rPr>
          <w:sz w:val="24"/>
          <w:szCs w:val="24"/>
          <w:lang w:eastAsia="tr-TR"/>
        </w:rPr>
      </w:pPr>
      <w:r>
        <w:rPr>
          <w:sz w:val="24"/>
          <w:szCs w:val="24"/>
          <w:lang w:eastAsia="tr-TR"/>
        </w:rPr>
        <w:tab/>
      </w:r>
      <w:r w:rsidRPr="00001D9D">
        <w:rPr>
          <w:sz w:val="24"/>
          <w:szCs w:val="24"/>
          <w:lang w:eastAsia="tr-TR"/>
        </w:rPr>
        <w:t>Uluslararasılaşma faaliyetlerine ilişkin mali ve idari kaynaklar, Üniversitemiz Dış İlişkiler Koordinatörlüğü tarafından yönetilmektedir. Fakültemizin uluslararasılaşma faaliyetleri kapsamında özgün ve doğrudan tahsis edilmiş ayrı bir bütçesi bulunmamakta olup, yürütülen faaliyetler üniversite genelinde ayrılan kaynaklar aracılığıyla gerçekleştirilmektedir.</w:t>
      </w:r>
    </w:p>
    <w:p w14:paraId="139A75EF" w14:textId="77777777" w:rsidR="00001D9D" w:rsidRDefault="00001D9D" w:rsidP="00001D9D">
      <w:pPr>
        <w:pStyle w:val="ListeParagraf"/>
        <w:tabs>
          <w:tab w:val="left" w:pos="217"/>
        </w:tabs>
        <w:spacing w:line="360" w:lineRule="auto"/>
        <w:ind w:left="0" w:right="144" w:firstLine="567"/>
        <w:jc w:val="both"/>
        <w:rPr>
          <w:sz w:val="24"/>
          <w:szCs w:val="24"/>
          <w:lang w:eastAsia="tr-TR"/>
        </w:rPr>
      </w:pPr>
      <w:r w:rsidRPr="00001D9D">
        <w:rPr>
          <w:sz w:val="24"/>
          <w:szCs w:val="24"/>
          <w:lang w:eastAsia="tr-TR"/>
        </w:rPr>
        <w:t>Erasmus ve Mevlana Değişim Programları kapsamında imzalanan protokol ve iş birliklerine ilişkin süreçler, ilgili program koordinatörlükleri tarafından izlenmekte ve raporlanmaktadır. Kaynak kullanımına ilişkin bilgiler, üniversite düzeyinde yapılan izleme ve değerlendirme çalışmaları kapsamında ele alınmakta; ihtiyaçlar doğrultusunda iyileştirme önerileri geliştirilmektedir.</w:t>
      </w:r>
    </w:p>
    <w:p w14:paraId="5AB55E13" w14:textId="6CFBD154" w:rsidR="0043076C" w:rsidRPr="00C05269" w:rsidRDefault="00001D9D" w:rsidP="00001D9D">
      <w:pPr>
        <w:pStyle w:val="ListeParagraf"/>
        <w:tabs>
          <w:tab w:val="left" w:pos="217"/>
        </w:tabs>
        <w:spacing w:line="360" w:lineRule="auto"/>
        <w:ind w:left="0" w:right="144" w:firstLine="567"/>
        <w:jc w:val="both"/>
        <w:rPr>
          <w:sz w:val="24"/>
          <w:szCs w:val="24"/>
          <w:lang w:eastAsia="tr-TR"/>
        </w:rPr>
      </w:pPr>
      <w:r w:rsidRPr="00001D9D">
        <w:rPr>
          <w:sz w:val="24"/>
          <w:szCs w:val="24"/>
          <w:lang w:eastAsia="tr-TR"/>
        </w:rPr>
        <w:t>Bu kapsamda, fakültemiz adına ayrılan Erasmus Programı bütçesinin artırılmasına yönelik olarak, artan hareketlilik talebi ve uluslararasılaşma hedefleri doğrultusunda Üniversitemiz Dış İlişkiler Koordinatörlüğüne resmi talep ve iyileştirme yazısı iletilmiştir. Bu girişim ile uluslararasılaşma faaliyetlerinin sürdürülebilirliğinin güçlendirilmesi ve öğrenci ile öğretim elemanı hareketliliğinin artırılması amaçlanmaktadır.</w:t>
      </w:r>
    </w:p>
    <w:p w14:paraId="7AE6D25F" w14:textId="77777777" w:rsidR="0043076C" w:rsidRDefault="0043076C" w:rsidP="0043076C">
      <w:pPr>
        <w:pStyle w:val="Balk1"/>
        <w:tabs>
          <w:tab w:val="left" w:pos="793"/>
        </w:tabs>
        <w:spacing w:before="0" w:line="240" w:lineRule="auto"/>
      </w:pPr>
    </w:p>
    <w:p w14:paraId="1043E806" w14:textId="77777777" w:rsidR="0013026F" w:rsidRDefault="0013026F" w:rsidP="0013026F">
      <w:pPr>
        <w:pStyle w:val="Balk2"/>
        <w:rPr>
          <w:rStyle w:val="Gl"/>
          <w:rFonts w:ascii="Times New Roman" w:hAnsi="Times New Roman" w:cs="Times New Roman"/>
          <w:color w:val="000000" w:themeColor="text1"/>
          <w:sz w:val="24"/>
          <w:szCs w:val="24"/>
        </w:rPr>
      </w:pPr>
      <w:r w:rsidRPr="009C5967">
        <w:rPr>
          <w:rStyle w:val="Gl"/>
          <w:rFonts w:ascii="Times New Roman" w:hAnsi="Times New Roman" w:cs="Times New Roman"/>
          <w:color w:val="000000" w:themeColor="text1"/>
          <w:sz w:val="24"/>
          <w:szCs w:val="24"/>
        </w:rPr>
        <w:t>Kanıtlar:</w:t>
      </w:r>
    </w:p>
    <w:p w14:paraId="1BC7AA09" w14:textId="77777777" w:rsidR="0013026F" w:rsidRPr="0013026F" w:rsidRDefault="0013026F" w:rsidP="0013026F"/>
    <w:p w14:paraId="05AC675A" w14:textId="209EE5C2" w:rsidR="00001D9D" w:rsidRDefault="00001D9D" w:rsidP="00001D9D">
      <w:pPr>
        <w:pStyle w:val="GvdeMetni"/>
        <w:spacing w:line="360" w:lineRule="auto"/>
        <w:ind w:left="0" w:right="139"/>
        <w:jc w:val="both"/>
      </w:pPr>
      <w:r w:rsidRPr="00C05269">
        <w:t>A.5.</w:t>
      </w:r>
      <w:r w:rsidR="00E423CB">
        <w:t>2.</w:t>
      </w:r>
      <w:r>
        <w:t xml:space="preserve">1. </w:t>
      </w:r>
      <w:hyperlink r:id="rId74" w:history="1">
        <w:r w:rsidRPr="00BB48B5">
          <w:rPr>
            <w:rStyle w:val="Kpr"/>
          </w:rPr>
          <w:t>ADÜ Dış İlişkiler Ofisi</w:t>
        </w:r>
      </w:hyperlink>
      <w:r w:rsidRPr="00C05269">
        <w:t xml:space="preserve"> </w:t>
      </w:r>
    </w:p>
    <w:p w14:paraId="4DCE5AE1" w14:textId="0AE0FD06" w:rsidR="00001D9D" w:rsidRDefault="00001D9D" w:rsidP="00001D9D">
      <w:pPr>
        <w:tabs>
          <w:tab w:val="left" w:pos="245"/>
        </w:tabs>
        <w:spacing w:line="360" w:lineRule="auto"/>
        <w:jc w:val="both"/>
        <w:rPr>
          <w:sz w:val="24"/>
          <w:szCs w:val="24"/>
        </w:rPr>
      </w:pPr>
      <w:r w:rsidRPr="00B63E2C">
        <w:t>A.5.</w:t>
      </w:r>
      <w:r>
        <w:t>2</w:t>
      </w:r>
      <w:r w:rsidRPr="00B63E2C">
        <w:t>.</w:t>
      </w:r>
      <w:r w:rsidR="00E423CB">
        <w:t>2</w:t>
      </w:r>
      <w:r w:rsidRPr="00B63E2C">
        <w:t xml:space="preserve"> </w:t>
      </w:r>
      <w:hyperlink r:id="rId75" w:history="1">
        <w:r w:rsidRPr="00A1441D">
          <w:rPr>
            <w:rStyle w:val="Kpr"/>
            <w:sz w:val="24"/>
            <w:szCs w:val="24"/>
          </w:rPr>
          <w:t>SBF Erasmus, Mevlâna ve Farabi Değişim Programları Koordinatörleri</w:t>
        </w:r>
      </w:hyperlink>
    </w:p>
    <w:p w14:paraId="696F27F3" w14:textId="56BE3CCA" w:rsidR="00001D9D" w:rsidRPr="00A1441D" w:rsidRDefault="00001D9D" w:rsidP="00001D9D">
      <w:pPr>
        <w:tabs>
          <w:tab w:val="left" w:pos="245"/>
        </w:tabs>
        <w:spacing w:line="360" w:lineRule="auto"/>
        <w:jc w:val="both"/>
        <w:rPr>
          <w:sz w:val="24"/>
          <w:szCs w:val="24"/>
        </w:rPr>
      </w:pPr>
      <w:r w:rsidRPr="00B63E2C">
        <w:t>A.5.</w:t>
      </w:r>
      <w:r w:rsidR="00E423CB">
        <w:t>2</w:t>
      </w:r>
      <w:r w:rsidRPr="00B63E2C">
        <w:t>.</w:t>
      </w:r>
      <w:r w:rsidR="00E423CB">
        <w:t>3.</w:t>
      </w:r>
      <w:r w:rsidRPr="00B63E2C">
        <w:t xml:space="preserve"> </w:t>
      </w:r>
      <w:hyperlink r:id="rId76" w:history="1">
        <w:r w:rsidR="00B509A8" w:rsidRPr="00B509A8">
          <w:rPr>
            <w:rStyle w:val="Kpr"/>
            <w:sz w:val="24"/>
            <w:szCs w:val="24"/>
          </w:rPr>
          <w:t>Uluslararası İlişkiler Koordinatörlüğü</w:t>
        </w:r>
        <w:r w:rsidRPr="00B509A8">
          <w:rPr>
            <w:rStyle w:val="Kpr"/>
            <w:sz w:val="24"/>
            <w:szCs w:val="24"/>
          </w:rPr>
          <w:t xml:space="preserve"> Kaynak Dağılımı ve Kullanım Oranı Raporu</w:t>
        </w:r>
      </w:hyperlink>
    </w:p>
    <w:p w14:paraId="4063D741" w14:textId="404F6B11" w:rsidR="00E61488" w:rsidRDefault="00001D9D">
      <w:pPr>
        <w:pStyle w:val="GvdeMetni"/>
        <w:spacing w:before="5" w:line="240" w:lineRule="auto"/>
        <w:ind w:left="0"/>
      </w:pPr>
      <w:r w:rsidRPr="00B63E2C">
        <w:t>A.5.</w:t>
      </w:r>
      <w:r w:rsidR="00E423CB">
        <w:t>2</w:t>
      </w:r>
      <w:r w:rsidRPr="00B63E2C">
        <w:t>.</w:t>
      </w:r>
      <w:r w:rsidR="00E423CB">
        <w:t>4.</w:t>
      </w:r>
      <w:r w:rsidRPr="00B63E2C">
        <w:t xml:space="preserve"> </w:t>
      </w:r>
      <w:r w:rsidRPr="009F7742">
        <w:t>Erasmus Programı Bütçe Artırımı Talep ve İyileştirme Yazısı</w:t>
      </w:r>
      <w:r w:rsidR="009F7742">
        <w:t>(Ek 2</w:t>
      </w:r>
      <w:r w:rsidR="00A3648F">
        <w:t>6</w:t>
      </w:r>
      <w:r w:rsidR="009F7742">
        <w:t>)</w:t>
      </w:r>
    </w:p>
    <w:p w14:paraId="3DCD9699" w14:textId="16D91B90" w:rsidR="00001D9D" w:rsidRDefault="00001D9D">
      <w:pPr>
        <w:pStyle w:val="GvdeMetni"/>
        <w:spacing w:before="5" w:line="240" w:lineRule="auto"/>
        <w:ind w:left="0"/>
      </w:pPr>
    </w:p>
    <w:p w14:paraId="22032361" w14:textId="77777777" w:rsidR="00C52CFD" w:rsidRDefault="00C52CFD">
      <w:pPr>
        <w:pStyle w:val="GvdeMetni"/>
        <w:spacing w:before="5" w:line="240" w:lineRule="auto"/>
        <w:ind w:left="0"/>
      </w:pPr>
    </w:p>
    <w:p w14:paraId="5145C1F6" w14:textId="77777777" w:rsidR="00E61488" w:rsidRPr="0043076C" w:rsidRDefault="008902A8">
      <w:pPr>
        <w:pStyle w:val="Balk1"/>
        <w:numPr>
          <w:ilvl w:val="2"/>
          <w:numId w:val="6"/>
        </w:numPr>
        <w:tabs>
          <w:tab w:val="left" w:pos="794"/>
        </w:tabs>
        <w:spacing w:before="0" w:line="240" w:lineRule="auto"/>
        <w:ind w:hanging="653"/>
      </w:pPr>
      <w:r>
        <w:t>Uluslararasılaşma</w:t>
      </w:r>
      <w:r>
        <w:rPr>
          <w:spacing w:val="-2"/>
        </w:rPr>
        <w:t xml:space="preserve"> Performansı</w:t>
      </w:r>
      <w:r w:rsidR="0043076C">
        <w:rPr>
          <w:spacing w:val="-2"/>
        </w:rPr>
        <w:t xml:space="preserve"> </w:t>
      </w:r>
    </w:p>
    <w:p w14:paraId="06E4C936" w14:textId="1207E3CD" w:rsidR="002734F8" w:rsidRDefault="002734F8" w:rsidP="002734F8">
      <w:pPr>
        <w:pStyle w:val="NormalWeb"/>
        <w:spacing w:before="0" w:beforeAutospacing="0" w:after="0" w:afterAutospacing="0" w:line="360" w:lineRule="auto"/>
        <w:ind w:left="794"/>
        <w:jc w:val="both"/>
      </w:pPr>
    </w:p>
    <w:p w14:paraId="3F2DBDA1" w14:textId="13DC563B" w:rsidR="002734F8" w:rsidRDefault="002734F8" w:rsidP="002734F8">
      <w:pPr>
        <w:pStyle w:val="NormalWeb"/>
        <w:spacing w:before="0" w:beforeAutospacing="0" w:after="0" w:afterAutospacing="0" w:line="360" w:lineRule="auto"/>
        <w:ind w:firstLine="567"/>
        <w:jc w:val="both"/>
      </w:pPr>
      <w:r>
        <w:lastRenderedPageBreak/>
        <w:t>Uluslararasılaşma performansının izlenmesine yönelik olarak, uluslararası öğrenci ve personel hareketliliği, ders verme ve eğitim alma faaliyetleri ile uluslararası iş birliklerine ilişkin göstergeler düzenli olarak takip edilmektedir. Bu kapsamda uluslararasılaşma süreçlerine ilişkin değerlendirmeler, yıllık öz değerlendirme raporları ve birim faaliyet raporları aracılığıyla yapılmaktadır.</w:t>
      </w:r>
    </w:p>
    <w:p w14:paraId="58D09970" w14:textId="77777777" w:rsidR="002734F8" w:rsidRDefault="002734F8" w:rsidP="002734F8">
      <w:pPr>
        <w:pStyle w:val="NormalWeb"/>
        <w:spacing w:before="0" w:beforeAutospacing="0" w:after="0" w:afterAutospacing="0" w:line="360" w:lineRule="auto"/>
        <w:ind w:firstLine="567"/>
        <w:jc w:val="both"/>
      </w:pPr>
      <w:r>
        <w:t xml:space="preserve">Uluslararasılaşma performansına ilişkin veriler, </w:t>
      </w:r>
      <w:r w:rsidRPr="00424FC0">
        <w:rPr>
          <w:rStyle w:val="Gl"/>
          <w:b w:val="0"/>
          <w:bCs w:val="0"/>
        </w:rPr>
        <w:t>Birim Kalite ve Akreditasyon Komisyonu</w:t>
      </w:r>
      <w:r>
        <w:t xml:space="preserve"> tarafından belirlenen hedefler doğrultusunda değerlendirilmekte; performans sonuçları bir sonraki döneme ilişkin planlama ve iyileştirme çalışmalarına girdi sağlamaktadır. Elde edilen sonuçlar doğrultusunda, eksik kalan alanlara yönelik iyileştirici önlemler alınarak süreçlerin sürdürülebilirliği sağlanmaktadır.</w:t>
      </w:r>
    </w:p>
    <w:p w14:paraId="18294653" w14:textId="17E26311" w:rsidR="0013026F" w:rsidRDefault="0013026F" w:rsidP="0013026F">
      <w:pPr>
        <w:pStyle w:val="Balk2"/>
        <w:rPr>
          <w:rStyle w:val="Gl"/>
          <w:rFonts w:ascii="Times New Roman" w:hAnsi="Times New Roman" w:cs="Times New Roman"/>
          <w:color w:val="000000" w:themeColor="text1"/>
          <w:sz w:val="24"/>
          <w:szCs w:val="24"/>
        </w:rPr>
      </w:pPr>
      <w:r w:rsidRPr="009C5967">
        <w:rPr>
          <w:rStyle w:val="Gl"/>
          <w:rFonts w:ascii="Times New Roman" w:hAnsi="Times New Roman" w:cs="Times New Roman"/>
          <w:color w:val="000000" w:themeColor="text1"/>
          <w:sz w:val="24"/>
          <w:szCs w:val="24"/>
        </w:rPr>
        <w:t>Kanıtlar:</w:t>
      </w:r>
    </w:p>
    <w:p w14:paraId="5ED165C0" w14:textId="77777777" w:rsidR="0013026F" w:rsidRPr="0013026F" w:rsidRDefault="0013026F" w:rsidP="0013026F"/>
    <w:p w14:paraId="2DC8ED52" w14:textId="0EB801DD" w:rsidR="0043076C" w:rsidRDefault="007D29DE" w:rsidP="007D29DE">
      <w:pPr>
        <w:pStyle w:val="ListeParagraf"/>
        <w:tabs>
          <w:tab w:val="left" w:pos="243"/>
        </w:tabs>
        <w:spacing w:line="360" w:lineRule="auto"/>
        <w:ind w:left="242" w:right="204" w:hanging="242"/>
        <w:jc w:val="both"/>
      </w:pPr>
      <w:r w:rsidRPr="00C05269">
        <w:t>A.5.</w:t>
      </w:r>
      <w:r>
        <w:t xml:space="preserve">3.1. </w:t>
      </w:r>
      <w:hyperlink r:id="rId77" w:history="1">
        <w:r w:rsidRPr="007D29DE">
          <w:rPr>
            <w:rStyle w:val="Kpr"/>
          </w:rPr>
          <w:t>Sağlık Bilimleri Fakültesi Faaliyet Raporu (2025)</w:t>
        </w:r>
      </w:hyperlink>
    </w:p>
    <w:p w14:paraId="28A8B395" w14:textId="258DE6EC" w:rsidR="007D29DE" w:rsidRPr="009F7742" w:rsidRDefault="007D29DE" w:rsidP="007D29DE">
      <w:pPr>
        <w:pStyle w:val="GvdeMetni"/>
        <w:spacing w:before="5" w:line="240" w:lineRule="auto"/>
        <w:ind w:left="0"/>
      </w:pPr>
      <w:r w:rsidRPr="00B63E2C">
        <w:t>A.5.</w:t>
      </w:r>
      <w:r>
        <w:t>3</w:t>
      </w:r>
      <w:r w:rsidRPr="00B63E2C">
        <w:t>.</w:t>
      </w:r>
      <w:r>
        <w:t>2.</w:t>
      </w:r>
      <w:r w:rsidRPr="00B63E2C">
        <w:t xml:space="preserve"> </w:t>
      </w:r>
      <w:r w:rsidRPr="009F7742">
        <w:t>Erasmus Programı Bütçe Artırımı Talep ve İyileştirme Yazısı</w:t>
      </w:r>
      <w:r w:rsidR="009F7742">
        <w:t>(</w:t>
      </w:r>
      <w:r w:rsidR="00B47203">
        <w:t>E</w:t>
      </w:r>
      <w:r w:rsidR="009F7742">
        <w:t>k 2</w:t>
      </w:r>
      <w:r w:rsidR="00A3648F">
        <w:t>6</w:t>
      </w:r>
      <w:r w:rsidR="009F7742">
        <w:t>)</w:t>
      </w:r>
    </w:p>
    <w:p w14:paraId="6CFF6C89" w14:textId="77777777" w:rsidR="007D29DE" w:rsidRDefault="007D29DE" w:rsidP="007D29DE">
      <w:pPr>
        <w:pStyle w:val="ListeParagraf"/>
        <w:tabs>
          <w:tab w:val="left" w:pos="243"/>
        </w:tabs>
        <w:spacing w:line="360" w:lineRule="auto"/>
        <w:ind w:left="242" w:right="204" w:hanging="242"/>
        <w:jc w:val="both"/>
      </w:pPr>
    </w:p>
    <w:p w14:paraId="73757ACA" w14:textId="77777777" w:rsidR="00E61488" w:rsidRDefault="00E61488" w:rsidP="007D29DE">
      <w:pPr>
        <w:pStyle w:val="GvdeMetni"/>
        <w:spacing w:before="44" w:line="240" w:lineRule="auto"/>
        <w:ind w:left="0" w:hanging="242"/>
      </w:pPr>
    </w:p>
    <w:p w14:paraId="7CF482E7" w14:textId="77777777" w:rsidR="00E61488" w:rsidRDefault="008902A8">
      <w:pPr>
        <w:pStyle w:val="Balk1"/>
        <w:numPr>
          <w:ilvl w:val="2"/>
          <w:numId w:val="11"/>
        </w:numPr>
        <w:tabs>
          <w:tab w:val="left" w:pos="706"/>
        </w:tabs>
        <w:spacing w:before="0" w:line="240" w:lineRule="auto"/>
        <w:ind w:left="706" w:hanging="359"/>
        <w:jc w:val="left"/>
      </w:pPr>
      <w:r>
        <w:t>EĞİTİM</w:t>
      </w:r>
      <w:r>
        <w:rPr>
          <w:spacing w:val="-2"/>
        </w:rPr>
        <w:t xml:space="preserve"> </w:t>
      </w:r>
      <w:r>
        <w:t>VE</w:t>
      </w:r>
      <w:r>
        <w:rPr>
          <w:spacing w:val="-1"/>
        </w:rPr>
        <w:t xml:space="preserve"> </w:t>
      </w:r>
      <w:r>
        <w:rPr>
          <w:spacing w:val="-2"/>
        </w:rPr>
        <w:t>ÖĞRETİM</w:t>
      </w:r>
    </w:p>
    <w:p w14:paraId="73B112B5" w14:textId="77777777" w:rsidR="008B0CF0" w:rsidRDefault="008B0CF0" w:rsidP="008B0CF0">
      <w:pPr>
        <w:pStyle w:val="NormalWeb"/>
        <w:spacing w:line="360" w:lineRule="auto"/>
        <w:jc w:val="both"/>
      </w:pPr>
      <w:r>
        <w:t>Fakültemizde yürütülen tüm programlara ilişkin eğitim-öğretim amaç ve hedefleri, bu hedeflere ulaşmaya yönelik stratejiler ve değerlendirme süreçleri, Üniversitemiz Stratejik Planı ile uyumlu şekilde hazırlanan Fakültemiz Stratejik Planında tanımlanmıştır. Eğitim-öğretim süreçlerinin planlanması, uygulanması, izlenmesi ve iyileştirilmesi Birim Öz Değerlendirme Raporları, yıllık faaliyet raporları ve ilgili komisyon çalışmaları aracılığıyla sistematik olarak yürütülmektedir.</w:t>
      </w:r>
    </w:p>
    <w:p w14:paraId="28CC05C6" w14:textId="77777777" w:rsidR="00E61488" w:rsidRDefault="00E61488">
      <w:pPr>
        <w:pStyle w:val="GvdeMetni"/>
        <w:spacing w:before="5" w:line="240" w:lineRule="auto"/>
        <w:ind w:left="0"/>
        <w:rPr>
          <w:i/>
        </w:rPr>
      </w:pPr>
    </w:p>
    <w:p w14:paraId="36063354" w14:textId="77777777" w:rsidR="00E61488" w:rsidRDefault="008902A8">
      <w:pPr>
        <w:pStyle w:val="ListeParagraf"/>
        <w:numPr>
          <w:ilvl w:val="3"/>
          <w:numId w:val="11"/>
        </w:numPr>
        <w:tabs>
          <w:tab w:val="left" w:pos="601"/>
        </w:tabs>
        <w:ind w:left="601" w:hanging="460"/>
        <w:rPr>
          <w:b/>
          <w:sz w:val="24"/>
        </w:rPr>
      </w:pPr>
      <w:r>
        <w:rPr>
          <w:b/>
          <w:sz w:val="24"/>
        </w:rPr>
        <w:t>Program</w:t>
      </w:r>
      <w:r>
        <w:rPr>
          <w:b/>
          <w:spacing w:val="-7"/>
          <w:sz w:val="24"/>
        </w:rPr>
        <w:t xml:space="preserve"> </w:t>
      </w:r>
      <w:r>
        <w:rPr>
          <w:b/>
          <w:sz w:val="24"/>
        </w:rPr>
        <w:t>Tasarımı, Değerlendirmesi</w:t>
      </w:r>
      <w:r>
        <w:rPr>
          <w:b/>
          <w:spacing w:val="-3"/>
          <w:sz w:val="24"/>
        </w:rPr>
        <w:t xml:space="preserve"> </w:t>
      </w:r>
      <w:r>
        <w:rPr>
          <w:b/>
          <w:sz w:val="24"/>
        </w:rPr>
        <w:t>ve</w:t>
      </w:r>
      <w:r>
        <w:rPr>
          <w:b/>
          <w:spacing w:val="-1"/>
          <w:sz w:val="24"/>
        </w:rPr>
        <w:t xml:space="preserve"> </w:t>
      </w:r>
      <w:r>
        <w:rPr>
          <w:b/>
          <w:spacing w:val="-2"/>
          <w:sz w:val="24"/>
        </w:rPr>
        <w:t>Güncellenmesi</w:t>
      </w:r>
    </w:p>
    <w:p w14:paraId="26EBF269" w14:textId="77777777" w:rsidR="00E61488" w:rsidRPr="0043076C" w:rsidRDefault="008902A8">
      <w:pPr>
        <w:pStyle w:val="ListeParagraf"/>
        <w:numPr>
          <w:ilvl w:val="4"/>
          <w:numId w:val="11"/>
        </w:numPr>
        <w:tabs>
          <w:tab w:val="left" w:pos="781"/>
        </w:tabs>
        <w:ind w:left="781" w:hanging="640"/>
        <w:rPr>
          <w:b/>
          <w:sz w:val="24"/>
        </w:rPr>
      </w:pPr>
      <w:r>
        <w:rPr>
          <w:b/>
          <w:sz w:val="24"/>
        </w:rPr>
        <w:t>Programların</w:t>
      </w:r>
      <w:r>
        <w:rPr>
          <w:b/>
          <w:spacing w:val="-7"/>
          <w:sz w:val="24"/>
        </w:rPr>
        <w:t xml:space="preserve"> </w:t>
      </w:r>
      <w:r>
        <w:rPr>
          <w:b/>
          <w:sz w:val="24"/>
        </w:rPr>
        <w:t>tasarımı</w:t>
      </w:r>
      <w:r>
        <w:rPr>
          <w:b/>
          <w:spacing w:val="-4"/>
          <w:sz w:val="24"/>
        </w:rPr>
        <w:t xml:space="preserve"> </w:t>
      </w:r>
      <w:r>
        <w:rPr>
          <w:b/>
          <w:sz w:val="24"/>
        </w:rPr>
        <w:t>ve</w:t>
      </w:r>
      <w:r>
        <w:rPr>
          <w:b/>
          <w:spacing w:val="-4"/>
          <w:sz w:val="24"/>
        </w:rPr>
        <w:t xml:space="preserve"> </w:t>
      </w:r>
      <w:r>
        <w:rPr>
          <w:b/>
          <w:spacing w:val="-2"/>
          <w:sz w:val="24"/>
        </w:rPr>
        <w:t>onayı</w:t>
      </w:r>
    </w:p>
    <w:p w14:paraId="50E97511" w14:textId="77777777" w:rsidR="008B0CF0" w:rsidRDefault="008B0CF0" w:rsidP="008B0CF0">
      <w:pPr>
        <w:tabs>
          <w:tab w:val="left" w:pos="781"/>
        </w:tabs>
        <w:ind w:left="141"/>
        <w:rPr>
          <w:sz w:val="24"/>
          <w:szCs w:val="24"/>
        </w:rPr>
      </w:pPr>
    </w:p>
    <w:p w14:paraId="34C3BFFE" w14:textId="16944360" w:rsidR="008B0CF0" w:rsidRPr="008B0CF0" w:rsidRDefault="008B0CF0" w:rsidP="008B0CF0">
      <w:pPr>
        <w:tabs>
          <w:tab w:val="left" w:pos="781"/>
        </w:tabs>
        <w:spacing w:line="360" w:lineRule="auto"/>
        <w:ind w:left="141"/>
        <w:jc w:val="both"/>
        <w:rPr>
          <w:sz w:val="24"/>
          <w:szCs w:val="24"/>
        </w:rPr>
      </w:pPr>
      <w:r w:rsidRPr="008B0CF0">
        <w:rPr>
          <w:sz w:val="24"/>
          <w:szCs w:val="24"/>
        </w:rPr>
        <w:t>Fakültemiz bünyesinde yürütülen tüm lisans programlarının tasarımında; YÖK-TYYÇ, ilgili Ulusal Çekirdek Eğitim Programları (UÇEP) ve Bologna Süreci kapsamında belirlenen ilke ve kriterler esas alınmaktadır. Program müfredatları hazırlanırken, ülkenin sağlık alanındaki gereksinimleri ile birlikte iç ve dış paydaş görüşleri dikkate alınmaktadır. Bu kapsamda; üniversitelerin ilgili sağlık programları, meslek örgütleri ve dernekler (SABDEK, FTRAD, EPDAK, SABAK vb.) ile paydaş görüşleri değerlendirilerek programlar geliştirilmiştir.</w:t>
      </w:r>
    </w:p>
    <w:p w14:paraId="54A94CBD" w14:textId="77777777" w:rsidR="008B0CF0" w:rsidRPr="008B0CF0" w:rsidRDefault="008B0CF0" w:rsidP="008B0CF0">
      <w:pPr>
        <w:tabs>
          <w:tab w:val="left" w:pos="781"/>
        </w:tabs>
        <w:spacing w:line="360" w:lineRule="auto"/>
        <w:ind w:left="141"/>
        <w:jc w:val="both"/>
        <w:rPr>
          <w:sz w:val="24"/>
          <w:szCs w:val="24"/>
        </w:rPr>
      </w:pPr>
    </w:p>
    <w:p w14:paraId="7DF1C3DA" w14:textId="77777777" w:rsidR="008B0CF0" w:rsidRPr="008B0CF0" w:rsidRDefault="008B0CF0" w:rsidP="008B0CF0">
      <w:pPr>
        <w:tabs>
          <w:tab w:val="left" w:pos="781"/>
        </w:tabs>
        <w:spacing w:line="360" w:lineRule="auto"/>
        <w:ind w:left="141"/>
        <w:jc w:val="both"/>
        <w:rPr>
          <w:sz w:val="24"/>
          <w:szCs w:val="24"/>
        </w:rPr>
      </w:pPr>
      <w:r w:rsidRPr="008B0CF0">
        <w:rPr>
          <w:sz w:val="24"/>
          <w:szCs w:val="24"/>
        </w:rPr>
        <w:t xml:space="preserve">YÖK tarafından yayımlanan Türkiye Yükseköğretim Yeterlilikler Çerçevesi (TYYÇ) kapsamında Sağlık Temel Alanı için belirlenen asgari yeterlilikler doğrultusunda fakültemiz bölümlerinin program yeterlilikleri tanımlanmıştır. Program yeterlilikleri ile ders öğrenim çıktılarının uyumu, </w:t>
      </w:r>
      <w:r w:rsidRPr="008B0CF0">
        <w:rPr>
          <w:sz w:val="24"/>
          <w:szCs w:val="24"/>
        </w:rPr>
        <w:lastRenderedPageBreak/>
        <w:t>ders bilgi paketleri aracılığıyla sistematik olarak izlenmektedir. Bölümlerin ders bilgi paketleri ve öğretim programları, gerekli görülen durumlarda akademik kurullarda gözden geçirilerek güncellenmektedir.</w:t>
      </w:r>
    </w:p>
    <w:p w14:paraId="3EF37031" w14:textId="77777777" w:rsidR="008B0CF0" w:rsidRPr="008B0CF0" w:rsidRDefault="008B0CF0" w:rsidP="008B0CF0">
      <w:pPr>
        <w:tabs>
          <w:tab w:val="left" w:pos="781"/>
        </w:tabs>
        <w:spacing w:line="360" w:lineRule="auto"/>
        <w:ind w:left="141"/>
        <w:jc w:val="both"/>
        <w:rPr>
          <w:sz w:val="24"/>
          <w:szCs w:val="24"/>
        </w:rPr>
      </w:pPr>
    </w:p>
    <w:p w14:paraId="0075A58B" w14:textId="1C23D428" w:rsidR="0043076C" w:rsidRPr="0043076C" w:rsidRDefault="008B0CF0" w:rsidP="008B0CF0">
      <w:pPr>
        <w:tabs>
          <w:tab w:val="left" w:pos="781"/>
        </w:tabs>
        <w:spacing w:line="360" w:lineRule="auto"/>
        <w:ind w:left="141"/>
        <w:jc w:val="both"/>
        <w:rPr>
          <w:b/>
          <w:sz w:val="24"/>
        </w:rPr>
      </w:pPr>
      <w:r w:rsidRPr="008B0CF0">
        <w:rPr>
          <w:sz w:val="24"/>
          <w:szCs w:val="24"/>
        </w:rPr>
        <w:t>Programların açılması, güncellenmesi ve onaylanmasına ilişkin süreçler; ilgili bölüm başkanlığının teklifi, Birim Eğitim Komisyonu değerlendirmesi ve kararı ile sırasıyla Fakülte Kurulu, Üniversite Eğitim Komisyonu ve Senato onayına sunularak tamamlanmaktadır. Onaylanan öğretim programları ve ders bilgi paketleri, fakülte ve üniversite web sayfalarında kamuoyuna açık şekilde ilan edilmektedir. Program tasarım ve güncelleme süreçleri, önceki yıllara ait Birim Öz Değerlendirme Raporlarında yer alan geri bildirimler doğrultusunda izlenmekte ve sürekli iyileştirme yaklaşımıyla ele alınmaktadır.</w:t>
      </w:r>
    </w:p>
    <w:p w14:paraId="22396858" w14:textId="77777777" w:rsidR="0013026F" w:rsidRPr="009C5967" w:rsidRDefault="0013026F" w:rsidP="0013026F">
      <w:pPr>
        <w:pStyle w:val="Balk2"/>
        <w:rPr>
          <w:rFonts w:ascii="Times New Roman" w:hAnsi="Times New Roman" w:cs="Times New Roman"/>
          <w:color w:val="000000" w:themeColor="text1"/>
          <w:sz w:val="24"/>
          <w:szCs w:val="24"/>
        </w:rPr>
      </w:pPr>
      <w:r w:rsidRPr="009C5967">
        <w:rPr>
          <w:rStyle w:val="Gl"/>
          <w:rFonts w:ascii="Times New Roman" w:hAnsi="Times New Roman" w:cs="Times New Roman"/>
          <w:color w:val="000000" w:themeColor="text1"/>
          <w:sz w:val="24"/>
          <w:szCs w:val="24"/>
        </w:rPr>
        <w:t>Kanıtlar:</w:t>
      </w:r>
    </w:p>
    <w:p w14:paraId="16D7C5CB" w14:textId="77777777" w:rsidR="0013026F" w:rsidRDefault="0013026F" w:rsidP="008B0CF0">
      <w:pPr>
        <w:pStyle w:val="ListeParagraf"/>
        <w:tabs>
          <w:tab w:val="left" w:pos="303"/>
        </w:tabs>
        <w:spacing w:line="360" w:lineRule="auto"/>
        <w:ind w:left="0" w:right="147" w:firstLine="0"/>
        <w:jc w:val="both"/>
        <w:rPr>
          <w:sz w:val="24"/>
          <w:szCs w:val="24"/>
        </w:rPr>
      </w:pPr>
    </w:p>
    <w:p w14:paraId="6E075B2C" w14:textId="252BA7F9" w:rsidR="008B0CF0" w:rsidRPr="00C05269" w:rsidRDefault="008B0CF0" w:rsidP="008B0CF0">
      <w:pPr>
        <w:pStyle w:val="ListeParagraf"/>
        <w:tabs>
          <w:tab w:val="left" w:pos="303"/>
        </w:tabs>
        <w:spacing w:line="360" w:lineRule="auto"/>
        <w:ind w:left="0" w:right="147" w:firstLine="0"/>
        <w:jc w:val="both"/>
        <w:rPr>
          <w:sz w:val="24"/>
          <w:szCs w:val="24"/>
        </w:rPr>
      </w:pPr>
      <w:r w:rsidRPr="00C05269">
        <w:rPr>
          <w:sz w:val="24"/>
          <w:szCs w:val="24"/>
        </w:rPr>
        <w:t>B.1.1.1.</w:t>
      </w:r>
      <w:hyperlink r:id="rId78" w:history="1">
        <w:r w:rsidRPr="008B0CF0">
          <w:rPr>
            <w:rStyle w:val="Kpr"/>
            <w:sz w:val="24"/>
            <w:szCs w:val="24"/>
          </w:rPr>
          <w:t>SBF Bölümlerinin Öğretim Programları</w:t>
        </w:r>
      </w:hyperlink>
      <w:r w:rsidRPr="00C05269">
        <w:rPr>
          <w:sz w:val="24"/>
          <w:szCs w:val="24"/>
        </w:rPr>
        <w:t xml:space="preserve"> </w:t>
      </w:r>
    </w:p>
    <w:p w14:paraId="2B41A53D" w14:textId="71BB2380" w:rsidR="008B0CF0" w:rsidRPr="00C05269" w:rsidRDefault="008B0CF0" w:rsidP="008B0CF0">
      <w:pPr>
        <w:pStyle w:val="ListeParagraf"/>
        <w:tabs>
          <w:tab w:val="left" w:pos="303"/>
        </w:tabs>
        <w:spacing w:line="360" w:lineRule="auto"/>
        <w:ind w:left="0" w:right="147" w:firstLine="0"/>
        <w:jc w:val="both"/>
        <w:rPr>
          <w:sz w:val="24"/>
          <w:szCs w:val="24"/>
        </w:rPr>
      </w:pPr>
      <w:r w:rsidRPr="00C05269">
        <w:rPr>
          <w:sz w:val="24"/>
          <w:szCs w:val="24"/>
        </w:rPr>
        <w:t>B</w:t>
      </w:r>
      <w:r>
        <w:rPr>
          <w:sz w:val="24"/>
          <w:szCs w:val="24"/>
        </w:rPr>
        <w:t>.</w:t>
      </w:r>
      <w:r w:rsidRPr="00C05269">
        <w:rPr>
          <w:sz w:val="24"/>
          <w:szCs w:val="24"/>
        </w:rPr>
        <w:t>1.1.2.</w:t>
      </w:r>
      <w:hyperlink r:id="rId79" w:history="1">
        <w:r w:rsidRPr="008B0CF0">
          <w:rPr>
            <w:rStyle w:val="Kpr"/>
            <w:sz w:val="24"/>
            <w:szCs w:val="24"/>
          </w:rPr>
          <w:t>ADÜ Bilgi Paketi/Ders Kataloğu</w:t>
        </w:r>
      </w:hyperlink>
      <w:r w:rsidRPr="00C05269">
        <w:rPr>
          <w:sz w:val="24"/>
          <w:szCs w:val="24"/>
        </w:rPr>
        <w:t xml:space="preserve"> </w:t>
      </w:r>
    </w:p>
    <w:p w14:paraId="106CF18D" w14:textId="36998AC3" w:rsidR="008B0CF0" w:rsidRPr="00C05269" w:rsidRDefault="008B0CF0" w:rsidP="008B0CF0">
      <w:pPr>
        <w:pStyle w:val="ListeParagraf"/>
        <w:tabs>
          <w:tab w:val="left" w:pos="303"/>
        </w:tabs>
        <w:spacing w:line="360" w:lineRule="auto"/>
        <w:ind w:left="0" w:right="147" w:firstLine="0"/>
        <w:jc w:val="both"/>
        <w:rPr>
          <w:sz w:val="24"/>
          <w:szCs w:val="24"/>
        </w:rPr>
      </w:pPr>
      <w:r w:rsidRPr="00C05269">
        <w:rPr>
          <w:sz w:val="24"/>
          <w:szCs w:val="24"/>
        </w:rPr>
        <w:t>B</w:t>
      </w:r>
      <w:r>
        <w:rPr>
          <w:sz w:val="24"/>
          <w:szCs w:val="24"/>
        </w:rPr>
        <w:t>.</w:t>
      </w:r>
      <w:r w:rsidRPr="00C05269">
        <w:rPr>
          <w:sz w:val="24"/>
          <w:szCs w:val="24"/>
        </w:rPr>
        <w:t>1.1.3.</w:t>
      </w:r>
      <w:hyperlink r:id="rId80" w:history="1">
        <w:r w:rsidRPr="008B0CF0">
          <w:rPr>
            <w:rStyle w:val="Kpr"/>
            <w:sz w:val="24"/>
            <w:szCs w:val="24"/>
          </w:rPr>
          <w:t>ADÜ Ön Lisans ve Lisans Eğitim-Öğretim Yönetmeliği</w:t>
        </w:r>
      </w:hyperlink>
    </w:p>
    <w:p w14:paraId="371CF686" w14:textId="77777777" w:rsidR="008B0CF0" w:rsidRDefault="008B0CF0" w:rsidP="008B0CF0">
      <w:pPr>
        <w:pStyle w:val="ListeParagraf"/>
        <w:tabs>
          <w:tab w:val="left" w:pos="303"/>
        </w:tabs>
        <w:spacing w:line="360" w:lineRule="auto"/>
        <w:ind w:left="0" w:right="147" w:firstLine="0"/>
        <w:jc w:val="both"/>
        <w:rPr>
          <w:sz w:val="24"/>
          <w:szCs w:val="24"/>
        </w:rPr>
      </w:pPr>
      <w:r w:rsidRPr="002D0C64">
        <w:rPr>
          <w:sz w:val="24"/>
          <w:szCs w:val="24"/>
        </w:rPr>
        <w:t>B.1.1.4.</w:t>
      </w:r>
      <w:hyperlink r:id="rId81" w:history="1">
        <w:r w:rsidRPr="008B0CF0">
          <w:rPr>
            <w:rStyle w:val="Kpr"/>
            <w:sz w:val="24"/>
            <w:szCs w:val="24"/>
          </w:rPr>
          <w:t>Aydın Adnan Menderes Üniversitesi Program ve Ders açma, Güncelleme ve Kapatma Yönergesi</w:t>
        </w:r>
      </w:hyperlink>
      <w:r w:rsidRPr="002D0C64">
        <w:rPr>
          <w:sz w:val="24"/>
          <w:szCs w:val="24"/>
        </w:rPr>
        <w:t xml:space="preserve"> </w:t>
      </w:r>
    </w:p>
    <w:p w14:paraId="30288D7F" w14:textId="441E5D12" w:rsidR="008B0CF0" w:rsidRDefault="008B0CF0" w:rsidP="008B0CF0">
      <w:pPr>
        <w:pStyle w:val="ListeParagraf"/>
        <w:tabs>
          <w:tab w:val="left" w:pos="303"/>
        </w:tabs>
        <w:spacing w:line="360" w:lineRule="auto"/>
        <w:ind w:left="0" w:right="147" w:firstLine="0"/>
        <w:jc w:val="both"/>
      </w:pPr>
      <w:r w:rsidRPr="00203102">
        <w:t xml:space="preserve">B.1.1.5. </w:t>
      </w:r>
      <w:r w:rsidRPr="00481485">
        <w:t xml:space="preserve">Eğitim Komisyonu Toplantı Tutanağı </w:t>
      </w:r>
      <w:r w:rsidR="00097A6B">
        <w:t>(Ek 2</w:t>
      </w:r>
      <w:r w:rsidR="00A3648F">
        <w:t>7</w:t>
      </w:r>
      <w:r w:rsidR="00481485" w:rsidRPr="00481485">
        <w:t>)</w:t>
      </w:r>
    </w:p>
    <w:p w14:paraId="3293411B" w14:textId="77777777" w:rsidR="00E61488" w:rsidRDefault="00E61488" w:rsidP="008B0CF0">
      <w:pPr>
        <w:pStyle w:val="GvdeMetni"/>
        <w:spacing w:line="360" w:lineRule="auto"/>
        <w:ind w:left="0"/>
        <w:jc w:val="both"/>
      </w:pPr>
    </w:p>
    <w:p w14:paraId="563582CC" w14:textId="77777777" w:rsidR="00E61488" w:rsidRDefault="00E61488">
      <w:pPr>
        <w:pStyle w:val="GvdeMetni"/>
        <w:spacing w:before="5" w:line="240" w:lineRule="auto"/>
        <w:ind w:left="0"/>
      </w:pPr>
    </w:p>
    <w:p w14:paraId="5DE7ABB7" w14:textId="77777777" w:rsidR="00E61488" w:rsidRPr="0043076C" w:rsidRDefault="008902A8">
      <w:pPr>
        <w:pStyle w:val="Balk1"/>
        <w:numPr>
          <w:ilvl w:val="4"/>
          <w:numId w:val="11"/>
        </w:numPr>
        <w:tabs>
          <w:tab w:val="left" w:pos="781"/>
        </w:tabs>
        <w:spacing w:before="0" w:line="240" w:lineRule="auto"/>
        <w:ind w:left="781" w:hanging="640"/>
      </w:pPr>
      <w:r>
        <w:t>Programın</w:t>
      </w:r>
      <w:r>
        <w:rPr>
          <w:spacing w:val="-3"/>
        </w:rPr>
        <w:t xml:space="preserve"> </w:t>
      </w:r>
      <w:r>
        <w:t>Ders</w:t>
      </w:r>
      <w:r>
        <w:rPr>
          <w:spacing w:val="-1"/>
        </w:rPr>
        <w:t xml:space="preserve"> </w:t>
      </w:r>
      <w:r>
        <w:t>Dağılım</w:t>
      </w:r>
      <w:r>
        <w:rPr>
          <w:spacing w:val="-6"/>
        </w:rPr>
        <w:t xml:space="preserve"> </w:t>
      </w:r>
      <w:r>
        <w:rPr>
          <w:spacing w:val="-2"/>
        </w:rPr>
        <w:t>Dengesi</w:t>
      </w:r>
    </w:p>
    <w:p w14:paraId="0645460B" w14:textId="77777777" w:rsidR="00644B20" w:rsidRDefault="0043076C" w:rsidP="0043076C">
      <w:pPr>
        <w:pStyle w:val="ListeParagraf"/>
        <w:tabs>
          <w:tab w:val="left" w:pos="217"/>
        </w:tabs>
        <w:spacing w:line="360" w:lineRule="auto"/>
        <w:ind w:left="216"/>
        <w:jc w:val="both"/>
        <w:rPr>
          <w:sz w:val="24"/>
          <w:szCs w:val="24"/>
        </w:rPr>
      </w:pPr>
      <w:r>
        <w:rPr>
          <w:sz w:val="24"/>
          <w:szCs w:val="24"/>
        </w:rPr>
        <w:t xml:space="preserve">          </w:t>
      </w:r>
    </w:p>
    <w:p w14:paraId="3CD01E63" w14:textId="06AE726C" w:rsidR="00644B20" w:rsidRPr="00644B20" w:rsidRDefault="00644B20" w:rsidP="00644B20">
      <w:pPr>
        <w:pStyle w:val="Balk1"/>
        <w:tabs>
          <w:tab w:val="left" w:pos="781"/>
        </w:tabs>
        <w:spacing w:line="360" w:lineRule="auto"/>
        <w:jc w:val="both"/>
        <w:rPr>
          <w:b w:val="0"/>
          <w:bCs w:val="0"/>
        </w:rPr>
      </w:pPr>
      <w:r>
        <w:rPr>
          <w:b w:val="0"/>
          <w:bCs w:val="0"/>
        </w:rPr>
        <w:tab/>
      </w:r>
      <w:r w:rsidRPr="00644B20">
        <w:rPr>
          <w:b w:val="0"/>
          <w:bCs w:val="0"/>
        </w:rPr>
        <w:t>Fakültemizde eğitim-öğretim yarıyıl esasına göre yürütülmekte olup lisans programları sekiz yarıyıldan oluşmaktadır. Öğretim programlarında birinci sınıfta temel bilim dersleri ağırlıklı olarak yer almakta; ikinci, üçüncü ve dördüncü sınıflarda mesleki derslerin yoğunluğu artmaktadır. Programlarda toplam 240 AKTS bulunmakta olup, bunun 180 AKTS’si (%75) zorunlu, 60 AKTS’si (%25) seçmeli derslerden oluşmaktadır. Seçmeli derslerin 8 AKTS’si bölüm dışı seçmeli derslerdir.</w:t>
      </w:r>
      <w:r w:rsidRPr="00644B20">
        <w:t xml:space="preserve"> </w:t>
      </w:r>
      <w:r w:rsidRPr="00644B20">
        <w:rPr>
          <w:b w:val="0"/>
          <w:bCs w:val="0"/>
        </w:rPr>
        <w:t>Öğrenciler; her yarıyılda 30 AKTS almak zorundadırlar, mezuniyette 240 AKTS ile mezun olmaktalar.</w:t>
      </w:r>
    </w:p>
    <w:p w14:paraId="50B5193F" w14:textId="4DD7D116" w:rsidR="0043076C" w:rsidRDefault="00644B20" w:rsidP="00644B20">
      <w:pPr>
        <w:pStyle w:val="Balk1"/>
        <w:tabs>
          <w:tab w:val="left" w:pos="567"/>
          <w:tab w:val="left" w:pos="781"/>
        </w:tabs>
        <w:spacing w:line="360" w:lineRule="auto"/>
        <w:ind w:firstLine="426"/>
        <w:jc w:val="both"/>
        <w:rPr>
          <w:b w:val="0"/>
          <w:bCs w:val="0"/>
        </w:rPr>
      </w:pPr>
      <w:r>
        <w:rPr>
          <w:b w:val="0"/>
          <w:bCs w:val="0"/>
        </w:rPr>
        <w:tab/>
      </w:r>
      <w:r w:rsidRPr="00644B20">
        <w:rPr>
          <w:b w:val="0"/>
          <w:bCs w:val="0"/>
        </w:rPr>
        <w:t xml:space="preserve">Ders dağılımı planlanırken öğretim elemanlarının uzmanlık alanları, ders yükleri ve öğrenci iş yükü dengesi gözetilmektedir. Bölüm öğretim elemanlarının yetersiz kaldığı alanlarda, fakülte dışından alanında uzman öğretim elemanları görevlendirilmektedir. Haftalık ders programları hazırlanırken, öğrencilerin sosyal, kültürel ve sportif etkinliklere zaman ayırabilmelerine imkân sağlayacak bir yapı oluşturulmasına dikkat edilmektedir. Ders dağılımı ve iş yükü dengesi, öğrenci </w:t>
      </w:r>
      <w:r w:rsidRPr="00644B20">
        <w:rPr>
          <w:b w:val="0"/>
          <w:bCs w:val="0"/>
        </w:rPr>
        <w:lastRenderedPageBreak/>
        <w:t>ve öğretim elemanı geri bildirimleri doğrultusunda izlenmekte ve gerekli görülen durumlarda iyileştirilmektedir.</w:t>
      </w:r>
    </w:p>
    <w:p w14:paraId="6B7D1CF2" w14:textId="77777777" w:rsidR="00B47203" w:rsidRDefault="00B47203" w:rsidP="00644B20">
      <w:pPr>
        <w:pStyle w:val="Balk1"/>
        <w:tabs>
          <w:tab w:val="left" w:pos="567"/>
          <w:tab w:val="left" w:pos="781"/>
        </w:tabs>
        <w:spacing w:line="360" w:lineRule="auto"/>
        <w:ind w:firstLine="426"/>
        <w:jc w:val="both"/>
        <w:rPr>
          <w:b w:val="0"/>
          <w:bCs w:val="0"/>
        </w:rPr>
      </w:pPr>
    </w:p>
    <w:p w14:paraId="57701C36" w14:textId="20B5965F" w:rsidR="00644B20" w:rsidRDefault="0013026F" w:rsidP="0013026F">
      <w:pPr>
        <w:pStyle w:val="Balk2"/>
        <w:rPr>
          <w:rStyle w:val="Gl"/>
          <w:rFonts w:ascii="Times New Roman" w:hAnsi="Times New Roman" w:cs="Times New Roman"/>
          <w:color w:val="000000" w:themeColor="text1"/>
          <w:sz w:val="24"/>
          <w:szCs w:val="24"/>
        </w:rPr>
      </w:pPr>
      <w:r w:rsidRPr="009C5967">
        <w:rPr>
          <w:rStyle w:val="Gl"/>
          <w:rFonts w:ascii="Times New Roman" w:hAnsi="Times New Roman" w:cs="Times New Roman"/>
          <w:color w:val="000000" w:themeColor="text1"/>
          <w:sz w:val="24"/>
          <w:szCs w:val="24"/>
        </w:rPr>
        <w:t>Kanıtlar:</w:t>
      </w:r>
    </w:p>
    <w:p w14:paraId="1D0B25F8" w14:textId="77777777" w:rsidR="0013026F" w:rsidRPr="0013026F" w:rsidRDefault="0013026F" w:rsidP="0013026F"/>
    <w:p w14:paraId="27B172AE" w14:textId="22A3DF8D" w:rsidR="00644B20" w:rsidRPr="00C05269" w:rsidRDefault="00644B20" w:rsidP="00644B20">
      <w:pPr>
        <w:tabs>
          <w:tab w:val="left" w:pos="217"/>
        </w:tabs>
        <w:spacing w:line="360" w:lineRule="auto"/>
        <w:jc w:val="both"/>
        <w:rPr>
          <w:sz w:val="24"/>
          <w:szCs w:val="24"/>
        </w:rPr>
      </w:pPr>
      <w:r w:rsidRPr="00C05269">
        <w:rPr>
          <w:sz w:val="24"/>
          <w:szCs w:val="24"/>
        </w:rPr>
        <w:t>B.1.2.1.</w:t>
      </w:r>
      <w:r>
        <w:rPr>
          <w:sz w:val="24"/>
          <w:szCs w:val="24"/>
        </w:rPr>
        <w:t xml:space="preserve"> </w:t>
      </w:r>
      <w:hyperlink r:id="rId82" w:history="1">
        <w:r w:rsidRPr="00644B20">
          <w:rPr>
            <w:rStyle w:val="Kpr"/>
            <w:sz w:val="24"/>
            <w:szCs w:val="24"/>
          </w:rPr>
          <w:t>ADÜ Bilgi Paketi/Ders Kataloğu</w:t>
        </w:r>
      </w:hyperlink>
      <w:r w:rsidRPr="00C05269">
        <w:rPr>
          <w:sz w:val="24"/>
          <w:szCs w:val="24"/>
        </w:rPr>
        <w:t xml:space="preserve"> </w:t>
      </w:r>
    </w:p>
    <w:p w14:paraId="5D894391" w14:textId="2C019F55" w:rsidR="00644B20" w:rsidRPr="00644B20" w:rsidRDefault="00644B20" w:rsidP="00644B20">
      <w:pPr>
        <w:tabs>
          <w:tab w:val="left" w:pos="217"/>
        </w:tabs>
        <w:spacing w:line="360" w:lineRule="auto"/>
        <w:jc w:val="both"/>
        <w:rPr>
          <w:sz w:val="24"/>
          <w:szCs w:val="24"/>
        </w:rPr>
      </w:pPr>
      <w:r w:rsidRPr="00644B20">
        <w:rPr>
          <w:sz w:val="24"/>
          <w:szCs w:val="24"/>
        </w:rPr>
        <w:t>B.1.2.2.</w:t>
      </w:r>
      <w:r>
        <w:rPr>
          <w:sz w:val="24"/>
          <w:szCs w:val="24"/>
        </w:rPr>
        <w:t xml:space="preserve"> </w:t>
      </w:r>
      <w:r w:rsidR="00A3648F">
        <w:rPr>
          <w:sz w:val="24"/>
          <w:szCs w:val="24"/>
        </w:rPr>
        <w:t>Ders Bilgi Formu örneği (F5) ( Ek 28)</w:t>
      </w:r>
    </w:p>
    <w:p w14:paraId="75F20104" w14:textId="1546F2E7" w:rsidR="00644B20" w:rsidRPr="00644B20" w:rsidRDefault="00644B20" w:rsidP="00644B20">
      <w:pPr>
        <w:tabs>
          <w:tab w:val="left" w:pos="217"/>
        </w:tabs>
        <w:spacing w:line="360" w:lineRule="auto"/>
        <w:jc w:val="both"/>
        <w:rPr>
          <w:sz w:val="24"/>
          <w:szCs w:val="24"/>
        </w:rPr>
      </w:pPr>
      <w:r w:rsidRPr="00644B20">
        <w:rPr>
          <w:sz w:val="24"/>
          <w:szCs w:val="24"/>
        </w:rPr>
        <w:t>B.1.2.3.</w:t>
      </w:r>
      <w:hyperlink r:id="rId83" w:history="1">
        <w:r w:rsidRPr="00644B20">
          <w:rPr>
            <w:rStyle w:val="Kpr"/>
            <w:sz w:val="24"/>
            <w:szCs w:val="24"/>
          </w:rPr>
          <w:t>OBİS</w:t>
        </w:r>
      </w:hyperlink>
      <w:r w:rsidRPr="00644B20">
        <w:rPr>
          <w:sz w:val="24"/>
          <w:szCs w:val="24"/>
        </w:rPr>
        <w:t xml:space="preserve"> </w:t>
      </w:r>
    </w:p>
    <w:p w14:paraId="2E86CFF4" w14:textId="77777777" w:rsidR="00644B20" w:rsidRDefault="00644B20" w:rsidP="00644B20">
      <w:pPr>
        <w:spacing w:line="360" w:lineRule="auto"/>
        <w:jc w:val="both"/>
        <w:rPr>
          <w:sz w:val="24"/>
          <w:szCs w:val="24"/>
        </w:rPr>
      </w:pPr>
      <w:r w:rsidRPr="00C05269">
        <w:rPr>
          <w:sz w:val="24"/>
          <w:szCs w:val="24"/>
        </w:rPr>
        <w:t>B.1.2.4.</w:t>
      </w:r>
      <w:hyperlink r:id="rId84" w:history="1">
        <w:r w:rsidRPr="00644B20">
          <w:rPr>
            <w:rStyle w:val="Kpr"/>
            <w:sz w:val="24"/>
            <w:szCs w:val="24"/>
          </w:rPr>
          <w:t>SBF Bölümlerin Öğretim Programları</w:t>
        </w:r>
      </w:hyperlink>
      <w:r>
        <w:rPr>
          <w:sz w:val="24"/>
          <w:szCs w:val="24"/>
        </w:rPr>
        <w:t xml:space="preserve"> </w:t>
      </w:r>
    </w:p>
    <w:p w14:paraId="7DB1C3CC" w14:textId="03952AB6" w:rsidR="00644B20" w:rsidRPr="0013026F" w:rsidRDefault="00097A6B" w:rsidP="0013026F">
      <w:pPr>
        <w:spacing w:line="360" w:lineRule="auto"/>
        <w:jc w:val="both"/>
        <w:rPr>
          <w:sz w:val="24"/>
          <w:szCs w:val="24"/>
        </w:rPr>
      </w:pPr>
      <w:r>
        <w:rPr>
          <w:color w:val="000000" w:themeColor="text1"/>
          <w:sz w:val="24"/>
          <w:szCs w:val="24"/>
        </w:rPr>
        <w:t>B.1.2.6.</w:t>
      </w:r>
      <w:r w:rsidR="002753BE" w:rsidRPr="00097A6B">
        <w:rPr>
          <w:sz w:val="24"/>
          <w:szCs w:val="24"/>
        </w:rPr>
        <w:t>Öğretim Programları ve Ders Görevlendirilmelerine İlişkin</w:t>
      </w:r>
      <w:r w:rsidR="002753BE" w:rsidRPr="00097A6B">
        <w:t xml:space="preserve"> </w:t>
      </w:r>
      <w:r w:rsidRPr="00097A6B">
        <w:rPr>
          <w:sz w:val="24"/>
          <w:szCs w:val="24"/>
        </w:rPr>
        <w:t>Yönetim Kurulu Kararı(Ek2</w:t>
      </w:r>
      <w:r w:rsidR="00A3648F">
        <w:rPr>
          <w:sz w:val="24"/>
          <w:szCs w:val="24"/>
        </w:rPr>
        <w:t>9</w:t>
      </w:r>
      <w:r w:rsidRPr="00097A6B">
        <w:rPr>
          <w:sz w:val="24"/>
          <w:szCs w:val="24"/>
        </w:rPr>
        <w:t xml:space="preserve">,Ek </w:t>
      </w:r>
      <w:r w:rsidR="00A3648F">
        <w:rPr>
          <w:sz w:val="24"/>
          <w:szCs w:val="24"/>
        </w:rPr>
        <w:t>30</w:t>
      </w:r>
      <w:r w:rsidRPr="00097A6B">
        <w:rPr>
          <w:sz w:val="24"/>
          <w:szCs w:val="24"/>
        </w:rPr>
        <w:t>)</w:t>
      </w:r>
    </w:p>
    <w:p w14:paraId="6019B0A0" w14:textId="77777777" w:rsidR="00644B20" w:rsidRDefault="00644B20" w:rsidP="00644B20">
      <w:pPr>
        <w:pStyle w:val="Balk1"/>
        <w:tabs>
          <w:tab w:val="left" w:pos="781"/>
        </w:tabs>
        <w:spacing w:before="0" w:line="240" w:lineRule="auto"/>
      </w:pPr>
    </w:p>
    <w:p w14:paraId="385B191B" w14:textId="77777777" w:rsidR="0043076C" w:rsidRDefault="008902A8">
      <w:pPr>
        <w:pStyle w:val="Balk1"/>
        <w:numPr>
          <w:ilvl w:val="2"/>
          <w:numId w:val="5"/>
        </w:numPr>
        <w:tabs>
          <w:tab w:val="left" w:pos="781"/>
        </w:tabs>
        <w:spacing w:before="0" w:line="240" w:lineRule="auto"/>
        <w:ind w:left="141" w:right="3643" w:firstLine="0"/>
      </w:pPr>
      <w:r>
        <w:t>Ders</w:t>
      </w:r>
      <w:r>
        <w:rPr>
          <w:spacing w:val="-10"/>
        </w:rPr>
        <w:t xml:space="preserve"> </w:t>
      </w:r>
      <w:r>
        <w:t>Kazanımlarının</w:t>
      </w:r>
      <w:r>
        <w:rPr>
          <w:spacing w:val="-8"/>
        </w:rPr>
        <w:t xml:space="preserve"> </w:t>
      </w:r>
      <w:r>
        <w:t>Program</w:t>
      </w:r>
      <w:r>
        <w:rPr>
          <w:spacing w:val="-10"/>
        </w:rPr>
        <w:t xml:space="preserve"> </w:t>
      </w:r>
      <w:r>
        <w:t>Çıktılarıyla</w:t>
      </w:r>
      <w:r>
        <w:rPr>
          <w:spacing w:val="-9"/>
        </w:rPr>
        <w:t xml:space="preserve"> </w:t>
      </w:r>
      <w:r>
        <w:t xml:space="preserve">Uyumu </w:t>
      </w:r>
    </w:p>
    <w:p w14:paraId="305FDFDE" w14:textId="691C2036" w:rsidR="0013026F" w:rsidRDefault="0013026F" w:rsidP="0013026F">
      <w:pPr>
        <w:pStyle w:val="ListeParagraf"/>
        <w:tabs>
          <w:tab w:val="left" w:pos="382"/>
        </w:tabs>
        <w:spacing w:line="360" w:lineRule="auto"/>
        <w:ind w:left="141" w:right="148" w:firstLine="0"/>
        <w:jc w:val="both"/>
        <w:rPr>
          <w:sz w:val="24"/>
          <w:szCs w:val="24"/>
        </w:rPr>
      </w:pPr>
    </w:p>
    <w:p w14:paraId="018B6CD7" w14:textId="77777777" w:rsidR="0013026F" w:rsidRDefault="0013026F" w:rsidP="0013026F">
      <w:pPr>
        <w:pStyle w:val="Balk1"/>
        <w:tabs>
          <w:tab w:val="left" w:pos="781"/>
        </w:tabs>
        <w:spacing w:line="360" w:lineRule="auto"/>
        <w:ind w:left="0" w:right="4"/>
        <w:jc w:val="both"/>
        <w:rPr>
          <w:b w:val="0"/>
          <w:bCs w:val="0"/>
        </w:rPr>
      </w:pPr>
      <w:r>
        <w:rPr>
          <w:b w:val="0"/>
          <w:bCs w:val="0"/>
        </w:rPr>
        <w:tab/>
      </w:r>
      <w:r w:rsidRPr="0013026F">
        <w:rPr>
          <w:b w:val="0"/>
          <w:bCs w:val="0"/>
        </w:rPr>
        <w:t>Fakültemiz bünyesindeki tüm programlarda ders öğrenim kazanımları, program öğrenim çıktılarıyla uyumlu şekilde tasarlanmıştır. Program amaçları ve öğrenim çıktıları Türkçe ve İngilizce olarak üniversite web sayfasında kamuoyuna açık biçimde paylaşılmaktadır. Her dersin öğrenim çıktıları ile program öğrenim çıktıları arasındaki ilişki, ders bilgi paketlerinde yer alan Program Öğrenim Çıktıları (PÖÇ) eşleştirme tabloları aracılığıyla gösterilmektedir.</w:t>
      </w:r>
    </w:p>
    <w:p w14:paraId="0EDD4F9B" w14:textId="77777777" w:rsidR="0013026F" w:rsidRDefault="0013026F" w:rsidP="0013026F">
      <w:pPr>
        <w:pStyle w:val="Balk1"/>
        <w:tabs>
          <w:tab w:val="left" w:pos="781"/>
        </w:tabs>
        <w:spacing w:line="360" w:lineRule="auto"/>
        <w:ind w:left="0" w:right="4"/>
        <w:jc w:val="both"/>
        <w:rPr>
          <w:b w:val="0"/>
          <w:bCs w:val="0"/>
        </w:rPr>
      </w:pPr>
      <w:r>
        <w:rPr>
          <w:b w:val="0"/>
          <w:bCs w:val="0"/>
        </w:rPr>
        <w:tab/>
      </w:r>
      <w:r w:rsidRPr="0013026F">
        <w:rPr>
          <w:b w:val="0"/>
          <w:bCs w:val="0"/>
        </w:rPr>
        <w:t>Öğrencilerin ders sonunda öğrenim çıktılarına ulaşma düzeyi, OBİS üzerinden uygulanan ders ve öğretim elemanı memnuniyet anketleri ile izlenmektedir. Anket sonuçları öğretim elemanları ve bölüm kurulları tarafından değerlendirilmekte; gerekli görülen durumlarda ders içerikleri, öğretim yöntemleri ve değerlendirme araçları güncellenmektedir. Bu süreçler, önceki yıllara ait BÖDR’lerde belirlenen gelişim alanları doğrultusunda izlenmekte ve iyileştirilmektedir.</w:t>
      </w:r>
    </w:p>
    <w:p w14:paraId="0EB4BB3B" w14:textId="5BBA098F" w:rsidR="0013026F" w:rsidRPr="0013026F" w:rsidRDefault="0013026F" w:rsidP="0013026F">
      <w:pPr>
        <w:pStyle w:val="Balk1"/>
        <w:tabs>
          <w:tab w:val="left" w:pos="781"/>
        </w:tabs>
        <w:spacing w:line="360" w:lineRule="auto"/>
        <w:ind w:left="0" w:right="4"/>
        <w:jc w:val="both"/>
        <w:rPr>
          <w:b w:val="0"/>
          <w:bCs w:val="0"/>
        </w:rPr>
      </w:pPr>
      <w:r>
        <w:rPr>
          <w:b w:val="0"/>
          <w:bCs w:val="0"/>
        </w:rPr>
        <w:tab/>
      </w:r>
      <w:r w:rsidRPr="0013026F">
        <w:rPr>
          <w:b w:val="0"/>
          <w:bCs w:val="0"/>
        </w:rPr>
        <w:t>Eğitim-öğretim faaliyetlerinin desteklenmesi amacıyla fakültemiz bünyesinde bilimsel araştırma projeleri destekli altyapı çalışmaları sürdürülmekte; öğrencilerin araştırma yetkinliklerinin geliştirilmesi amacıyla TÜBİTAK 2209 öğrenci projelerine başvurmaları her dönem teşvik edilmektedir.</w:t>
      </w:r>
      <w:r w:rsidRPr="0013026F">
        <w:rPr>
          <w:b w:val="0"/>
          <w:bCs w:val="0"/>
          <w:color w:val="FF0000"/>
        </w:rPr>
        <w:t xml:space="preserve"> </w:t>
      </w:r>
    </w:p>
    <w:p w14:paraId="1042DB7B" w14:textId="2BEFAD81" w:rsidR="0013026F" w:rsidRPr="0013026F" w:rsidRDefault="0013026F" w:rsidP="0013026F">
      <w:pPr>
        <w:pStyle w:val="Balk2"/>
        <w:rPr>
          <w:rFonts w:ascii="Times New Roman" w:hAnsi="Times New Roman" w:cs="Times New Roman"/>
          <w:color w:val="000000" w:themeColor="text1"/>
          <w:sz w:val="24"/>
          <w:szCs w:val="24"/>
        </w:rPr>
      </w:pPr>
      <w:r w:rsidRPr="009C5967">
        <w:rPr>
          <w:rStyle w:val="Gl"/>
          <w:rFonts w:ascii="Times New Roman" w:hAnsi="Times New Roman" w:cs="Times New Roman"/>
          <w:color w:val="000000" w:themeColor="text1"/>
          <w:sz w:val="24"/>
          <w:szCs w:val="24"/>
        </w:rPr>
        <w:t>Kanıtlar:</w:t>
      </w:r>
    </w:p>
    <w:p w14:paraId="6FEAC7DC" w14:textId="74AFCFF3" w:rsidR="0013026F" w:rsidRDefault="0013026F" w:rsidP="0013026F">
      <w:pPr>
        <w:pStyle w:val="NormalWeb"/>
      </w:pPr>
      <w:r>
        <w:t xml:space="preserve">B.1.2.1. </w:t>
      </w:r>
      <w:hyperlink r:id="rId85" w:history="1">
        <w:r w:rsidRPr="00477D7B">
          <w:rPr>
            <w:rStyle w:val="Kpr"/>
          </w:rPr>
          <w:t>Ders Kazanımı – Program Çıktısı Eşleştirme Matrisleri</w:t>
        </w:r>
      </w:hyperlink>
    </w:p>
    <w:p w14:paraId="1D023C62" w14:textId="554CDEE3" w:rsidR="0013026F" w:rsidRDefault="0013026F" w:rsidP="0013026F">
      <w:pPr>
        <w:pStyle w:val="NormalWeb"/>
      </w:pPr>
      <w:r>
        <w:t>B.1.2.2.</w:t>
      </w:r>
      <w:r w:rsidRPr="0013026F">
        <w:t xml:space="preserve"> </w:t>
      </w:r>
      <w:hyperlink r:id="rId86" w:history="1">
        <w:r w:rsidRPr="00644B20">
          <w:rPr>
            <w:rStyle w:val="Kpr"/>
          </w:rPr>
          <w:t>ADÜ Bilgi Paketi/Ders Kataloğu</w:t>
        </w:r>
      </w:hyperlink>
    </w:p>
    <w:p w14:paraId="79D34002" w14:textId="1F20FE80" w:rsidR="0013026F" w:rsidRDefault="0013026F" w:rsidP="0013026F">
      <w:pPr>
        <w:pStyle w:val="NormalWeb"/>
      </w:pPr>
      <w:r>
        <w:t>B.1.2.3.</w:t>
      </w:r>
      <w:r w:rsidRPr="0013026F">
        <w:t xml:space="preserve"> </w:t>
      </w:r>
      <w:hyperlink r:id="rId87" w:history="1">
        <w:r w:rsidRPr="00E47366">
          <w:rPr>
            <w:rStyle w:val="Kpr"/>
          </w:rPr>
          <w:t>OBİS Ders ve Öğretim Elemanı Memnuniyet Anketi Sonuçları</w:t>
        </w:r>
      </w:hyperlink>
    </w:p>
    <w:p w14:paraId="270F67CE" w14:textId="2AAC51F0" w:rsidR="0013026F" w:rsidRPr="00BC0EE9" w:rsidRDefault="00E47366" w:rsidP="00BC0EE9">
      <w:pPr>
        <w:pStyle w:val="NormalWeb"/>
      </w:pPr>
      <w:r>
        <w:t>B.1.2.4.</w:t>
      </w:r>
      <w:r w:rsidRPr="0013026F">
        <w:t xml:space="preserve"> </w:t>
      </w:r>
      <w:hyperlink r:id="rId88" w:history="1">
        <w:r w:rsidR="00B50414" w:rsidRPr="00EE6A36">
          <w:rPr>
            <w:rStyle w:val="Kpr"/>
          </w:rPr>
          <w:t>Sağlık Bilimleri Fakültesi</w:t>
        </w:r>
        <w:r w:rsidR="00B50414" w:rsidRPr="00EE6A36">
          <w:rPr>
            <w:rStyle w:val="Kpr"/>
            <w:b/>
            <w:bCs/>
          </w:rPr>
          <w:t xml:space="preserve"> </w:t>
        </w:r>
        <w:r w:rsidR="00B50414" w:rsidRPr="00EE6A36">
          <w:rPr>
            <w:rStyle w:val="Kpr"/>
          </w:rPr>
          <w:t>Birim Faaliyet Raporu (2025)</w:t>
        </w:r>
      </w:hyperlink>
    </w:p>
    <w:p w14:paraId="5634394D" w14:textId="77777777" w:rsidR="00E61488" w:rsidRDefault="00E61488">
      <w:pPr>
        <w:pStyle w:val="GvdeMetni"/>
        <w:spacing w:before="5" w:line="240" w:lineRule="auto"/>
        <w:ind w:left="0"/>
      </w:pPr>
    </w:p>
    <w:p w14:paraId="1EC80D2C" w14:textId="77777777" w:rsidR="0013026F" w:rsidRDefault="0013026F">
      <w:pPr>
        <w:pStyle w:val="GvdeMetni"/>
        <w:spacing w:before="5" w:line="240" w:lineRule="auto"/>
        <w:ind w:left="0"/>
      </w:pPr>
    </w:p>
    <w:p w14:paraId="2C873237" w14:textId="77777777" w:rsidR="00E61488" w:rsidRPr="00240DFA" w:rsidRDefault="008902A8">
      <w:pPr>
        <w:pStyle w:val="Balk1"/>
        <w:numPr>
          <w:ilvl w:val="2"/>
          <w:numId w:val="5"/>
        </w:numPr>
        <w:tabs>
          <w:tab w:val="left" w:pos="781"/>
        </w:tabs>
        <w:spacing w:before="0" w:line="240" w:lineRule="auto"/>
        <w:ind w:left="781" w:hanging="640"/>
      </w:pPr>
      <w:r>
        <w:t>Öğrenci</w:t>
      </w:r>
      <w:r>
        <w:rPr>
          <w:spacing w:val="-2"/>
        </w:rPr>
        <w:t xml:space="preserve"> </w:t>
      </w:r>
      <w:r>
        <w:t>İş</w:t>
      </w:r>
      <w:r>
        <w:rPr>
          <w:spacing w:val="-2"/>
        </w:rPr>
        <w:t xml:space="preserve"> </w:t>
      </w:r>
      <w:r>
        <w:t>Yüküne</w:t>
      </w:r>
      <w:r>
        <w:rPr>
          <w:spacing w:val="-3"/>
        </w:rPr>
        <w:t xml:space="preserve"> </w:t>
      </w:r>
      <w:r>
        <w:t>Dayalı</w:t>
      </w:r>
      <w:r>
        <w:rPr>
          <w:spacing w:val="-2"/>
        </w:rPr>
        <w:t xml:space="preserve"> </w:t>
      </w:r>
      <w:r>
        <w:t>Ders</w:t>
      </w:r>
      <w:r>
        <w:rPr>
          <w:spacing w:val="-2"/>
        </w:rPr>
        <w:t xml:space="preserve"> Tasarımı</w:t>
      </w:r>
    </w:p>
    <w:p w14:paraId="48401852" w14:textId="77777777" w:rsidR="00FD540F" w:rsidRDefault="00FD540F" w:rsidP="00FD540F">
      <w:pPr>
        <w:pStyle w:val="Balk1"/>
        <w:tabs>
          <w:tab w:val="left" w:pos="781"/>
        </w:tabs>
        <w:spacing w:line="360" w:lineRule="auto"/>
        <w:jc w:val="both"/>
        <w:rPr>
          <w:b w:val="0"/>
          <w:bCs w:val="0"/>
        </w:rPr>
      </w:pPr>
    </w:p>
    <w:p w14:paraId="59634816" w14:textId="77777777" w:rsidR="00FD540F" w:rsidRDefault="00FD540F" w:rsidP="00FD540F">
      <w:pPr>
        <w:pStyle w:val="Balk1"/>
        <w:tabs>
          <w:tab w:val="left" w:pos="781"/>
        </w:tabs>
        <w:spacing w:line="360" w:lineRule="auto"/>
        <w:jc w:val="both"/>
        <w:rPr>
          <w:b w:val="0"/>
          <w:bCs w:val="0"/>
        </w:rPr>
      </w:pPr>
      <w:r>
        <w:rPr>
          <w:b w:val="0"/>
          <w:bCs w:val="0"/>
        </w:rPr>
        <w:tab/>
      </w:r>
      <w:r w:rsidRPr="00FD540F">
        <w:rPr>
          <w:b w:val="0"/>
          <w:bCs w:val="0"/>
        </w:rPr>
        <w:t>Fakültemizde yürütülen tüm programlarda öğrenci iş yüküne dayalı kredi değerleri (AKTS), Bologna Süreci esasları doğrultusunda tanımlanmıştır. Her derse ait öğrenci iş yükü ve AKTS bilgileri F5 Ders Bilgi Formları aracılığıyla belirlenmekte ve ADÜ Program Bilgi Paketi üzerinden kamuoyuna açık şekilde ilan edilmektedir. Derslerin iş yükü; teorik ders saati, uygulama, laboratuvar, ödev, proje, sınav hazırlığı ve bireysel çalışma süreleri dikkate alınarak hesaplanmaktadır.</w:t>
      </w:r>
    </w:p>
    <w:p w14:paraId="3F2D53B1" w14:textId="77777777" w:rsidR="00FD540F" w:rsidRDefault="00FD540F" w:rsidP="00FD540F">
      <w:pPr>
        <w:pStyle w:val="Balk1"/>
        <w:tabs>
          <w:tab w:val="left" w:pos="781"/>
        </w:tabs>
        <w:spacing w:line="360" w:lineRule="auto"/>
        <w:jc w:val="both"/>
        <w:rPr>
          <w:b w:val="0"/>
          <w:bCs w:val="0"/>
        </w:rPr>
      </w:pPr>
      <w:r>
        <w:rPr>
          <w:b w:val="0"/>
          <w:bCs w:val="0"/>
        </w:rPr>
        <w:tab/>
      </w:r>
      <w:r w:rsidRPr="00FD540F">
        <w:rPr>
          <w:b w:val="0"/>
          <w:bCs w:val="0"/>
        </w:rPr>
        <w:t>Öğrenci iş yükünün gerçekçi biçimde belirlenmesi ve AKTS değerlerinin izlenmesi amacıyla ders memnuniyet anketleri ve iş yükü anketleri yoluyla öğrenci geri bildirimleri alınmakta, elde edilen veriler doğrultusunda gerekli görülen derslerde AKTS ve içerik güncellemeleri yapılmaktadır. Bu kapsamda, iş yükü–kredi uyumsuzluğu tespit edilen dersler bölüm kurullarında değerlendirilerek iyileştirme kararları alınmaktadır.</w:t>
      </w:r>
    </w:p>
    <w:p w14:paraId="451867CD" w14:textId="77777777" w:rsidR="00FD540F" w:rsidRDefault="00FD540F" w:rsidP="00FD540F">
      <w:pPr>
        <w:pStyle w:val="Balk1"/>
        <w:tabs>
          <w:tab w:val="left" w:pos="781"/>
        </w:tabs>
        <w:spacing w:line="360" w:lineRule="auto"/>
        <w:jc w:val="both"/>
        <w:rPr>
          <w:b w:val="0"/>
          <w:bCs w:val="0"/>
        </w:rPr>
      </w:pPr>
      <w:r>
        <w:rPr>
          <w:b w:val="0"/>
          <w:bCs w:val="0"/>
        </w:rPr>
        <w:tab/>
      </w:r>
      <w:r w:rsidRPr="00FD540F">
        <w:rPr>
          <w:b w:val="0"/>
          <w:bCs w:val="0"/>
        </w:rPr>
        <w:t>Öğrencilerin staj süreçleri, ilgili Staj Komisyonları tarafından planlanmakta ve staj öncesinde bilgilendirme toplantıları düzenlenmektedir. Üniversitemiz Staj Yönergesi esas alınarak, fakülte ihtiyaçlarına uygun şekilde geliştirilen staj başvuru, takip ve izleme formları kullanılmaktadır. Staj öncesinde öğrenciler tarafından eksiksiz doldurulması gereken belgeler idari personel tarafından hazırlanarak staj komisyonlarına iletilmekte, böylece uygulama sürecinde yaşanabilecek sorunların önüne geçilmektedir.</w:t>
      </w:r>
    </w:p>
    <w:p w14:paraId="51B16C66" w14:textId="5452FE6F" w:rsidR="00240DFA" w:rsidRDefault="00FD540F" w:rsidP="00FD540F">
      <w:pPr>
        <w:pStyle w:val="Balk1"/>
        <w:tabs>
          <w:tab w:val="left" w:pos="781"/>
        </w:tabs>
        <w:spacing w:line="360" w:lineRule="auto"/>
        <w:jc w:val="both"/>
        <w:rPr>
          <w:b w:val="0"/>
          <w:bCs w:val="0"/>
        </w:rPr>
      </w:pPr>
      <w:r>
        <w:rPr>
          <w:b w:val="0"/>
          <w:bCs w:val="0"/>
        </w:rPr>
        <w:tab/>
      </w:r>
      <w:r w:rsidRPr="00FD540F">
        <w:rPr>
          <w:b w:val="0"/>
          <w:bCs w:val="0"/>
        </w:rPr>
        <w:t>Yurt içi ve yurt dışında gerçekleştirilen stajların AKTS karşılıkları tanımlanmış olup, staj yapılan kurum ve tarihler öğrenci transkriptlerinde ve diploma ekinde açık şekilde gösterilmektedir. Uluslararası hareketlilik kapsamında yapılan stajlar ve uygulamalar kredi transferi ve tanınma ilkeleri doğrultusunda güvence altına alınmaktadır.</w:t>
      </w:r>
    </w:p>
    <w:p w14:paraId="25E918AC" w14:textId="64CEF517" w:rsidR="00FD540F" w:rsidRPr="0027650E" w:rsidRDefault="0027650E" w:rsidP="0027650E">
      <w:pPr>
        <w:pStyle w:val="Balk1"/>
        <w:tabs>
          <w:tab w:val="left" w:pos="781"/>
        </w:tabs>
        <w:spacing w:line="360" w:lineRule="auto"/>
        <w:ind w:left="0"/>
        <w:jc w:val="both"/>
      </w:pPr>
      <w:r w:rsidRPr="0027650E">
        <w:t>Kanıtlar:</w:t>
      </w:r>
    </w:p>
    <w:p w14:paraId="23A865E4" w14:textId="64FCD08C" w:rsidR="00FD540F" w:rsidRPr="00FD540F" w:rsidRDefault="00FD540F" w:rsidP="00FD540F">
      <w:pPr>
        <w:tabs>
          <w:tab w:val="left" w:pos="217"/>
        </w:tabs>
        <w:spacing w:line="360" w:lineRule="auto"/>
        <w:ind w:right="142"/>
        <w:jc w:val="both"/>
        <w:rPr>
          <w:sz w:val="24"/>
          <w:szCs w:val="24"/>
        </w:rPr>
      </w:pPr>
      <w:r w:rsidRPr="00FD540F">
        <w:rPr>
          <w:sz w:val="24"/>
          <w:szCs w:val="24"/>
        </w:rPr>
        <w:t>B.1.4.1.</w:t>
      </w:r>
      <w:r>
        <w:rPr>
          <w:sz w:val="24"/>
          <w:szCs w:val="24"/>
        </w:rPr>
        <w:t xml:space="preserve"> </w:t>
      </w:r>
      <w:hyperlink r:id="rId89" w:history="1">
        <w:r w:rsidRPr="00FD540F">
          <w:rPr>
            <w:rStyle w:val="Kpr"/>
            <w:sz w:val="24"/>
            <w:szCs w:val="24"/>
          </w:rPr>
          <w:t>ADÜ Bilgi Paketi/Ders Kataloğu</w:t>
        </w:r>
      </w:hyperlink>
      <w:r w:rsidRPr="00FD540F">
        <w:rPr>
          <w:sz w:val="24"/>
          <w:szCs w:val="24"/>
        </w:rPr>
        <w:t xml:space="preserve"> </w:t>
      </w:r>
    </w:p>
    <w:p w14:paraId="0E59B36C" w14:textId="69645CF7" w:rsidR="00FD540F" w:rsidRPr="00FD540F" w:rsidRDefault="00FD540F" w:rsidP="00FD540F">
      <w:pPr>
        <w:tabs>
          <w:tab w:val="left" w:pos="217"/>
        </w:tabs>
        <w:spacing w:line="360" w:lineRule="auto"/>
        <w:ind w:right="142"/>
        <w:jc w:val="both"/>
        <w:rPr>
          <w:sz w:val="24"/>
          <w:szCs w:val="24"/>
        </w:rPr>
      </w:pPr>
      <w:r w:rsidRPr="00FD540F">
        <w:rPr>
          <w:sz w:val="24"/>
          <w:szCs w:val="24"/>
        </w:rPr>
        <w:t>B.1.4.2.</w:t>
      </w:r>
      <w:r>
        <w:rPr>
          <w:sz w:val="24"/>
          <w:szCs w:val="24"/>
        </w:rPr>
        <w:t xml:space="preserve"> </w:t>
      </w:r>
      <w:hyperlink r:id="rId90" w:history="1">
        <w:r w:rsidRPr="00FD540F">
          <w:rPr>
            <w:rStyle w:val="Kpr"/>
            <w:sz w:val="24"/>
            <w:szCs w:val="24"/>
          </w:rPr>
          <w:t>Ders Bilgi Formu Örneği (F5)</w:t>
        </w:r>
      </w:hyperlink>
      <w:r w:rsidRPr="00FD540F">
        <w:rPr>
          <w:sz w:val="24"/>
          <w:szCs w:val="24"/>
        </w:rPr>
        <w:t xml:space="preserve"> </w:t>
      </w:r>
    </w:p>
    <w:p w14:paraId="21243903" w14:textId="4A4F5E19" w:rsidR="00FD540F" w:rsidRDefault="00FD540F" w:rsidP="00FD540F">
      <w:pPr>
        <w:spacing w:line="360" w:lineRule="auto"/>
        <w:jc w:val="both"/>
        <w:rPr>
          <w:sz w:val="24"/>
          <w:szCs w:val="24"/>
        </w:rPr>
      </w:pPr>
      <w:r w:rsidRPr="00C05269">
        <w:rPr>
          <w:sz w:val="24"/>
          <w:szCs w:val="24"/>
        </w:rPr>
        <w:t>B.1.</w:t>
      </w:r>
      <w:r>
        <w:rPr>
          <w:sz w:val="24"/>
          <w:szCs w:val="24"/>
        </w:rPr>
        <w:t>4</w:t>
      </w:r>
      <w:r w:rsidRPr="00C05269">
        <w:rPr>
          <w:sz w:val="24"/>
          <w:szCs w:val="24"/>
        </w:rPr>
        <w:t>.</w:t>
      </w:r>
      <w:r>
        <w:rPr>
          <w:sz w:val="24"/>
          <w:szCs w:val="24"/>
        </w:rPr>
        <w:t>3</w:t>
      </w:r>
      <w:r w:rsidRPr="00C05269">
        <w:rPr>
          <w:sz w:val="24"/>
          <w:szCs w:val="24"/>
        </w:rPr>
        <w:t>.</w:t>
      </w:r>
      <w:r>
        <w:rPr>
          <w:sz w:val="24"/>
          <w:szCs w:val="24"/>
        </w:rPr>
        <w:t xml:space="preserve"> </w:t>
      </w:r>
      <w:hyperlink r:id="rId91" w:history="1">
        <w:r w:rsidRPr="00644B20">
          <w:rPr>
            <w:rStyle w:val="Kpr"/>
            <w:sz w:val="24"/>
            <w:szCs w:val="24"/>
          </w:rPr>
          <w:t>SBF Bölümlerin Öğretim Programları</w:t>
        </w:r>
      </w:hyperlink>
      <w:r>
        <w:rPr>
          <w:sz w:val="24"/>
          <w:szCs w:val="24"/>
        </w:rPr>
        <w:t xml:space="preserve"> </w:t>
      </w:r>
    </w:p>
    <w:p w14:paraId="4AB8066A" w14:textId="61D9D446" w:rsidR="00FD540F" w:rsidRPr="00FD540F" w:rsidRDefault="00FD540F" w:rsidP="00FD540F">
      <w:pPr>
        <w:tabs>
          <w:tab w:val="left" w:pos="217"/>
        </w:tabs>
        <w:spacing w:line="360" w:lineRule="auto"/>
        <w:ind w:right="142"/>
        <w:jc w:val="both"/>
        <w:rPr>
          <w:sz w:val="24"/>
          <w:szCs w:val="24"/>
        </w:rPr>
      </w:pPr>
      <w:r w:rsidRPr="00FD540F">
        <w:rPr>
          <w:sz w:val="24"/>
          <w:szCs w:val="24"/>
        </w:rPr>
        <w:t>B.1.4.4.</w:t>
      </w:r>
      <w:r>
        <w:rPr>
          <w:sz w:val="24"/>
          <w:szCs w:val="24"/>
        </w:rPr>
        <w:t xml:space="preserve"> </w:t>
      </w:r>
      <w:hyperlink r:id="rId92" w:history="1">
        <w:r w:rsidRPr="00FD540F">
          <w:rPr>
            <w:rStyle w:val="Kpr"/>
            <w:sz w:val="24"/>
            <w:szCs w:val="24"/>
          </w:rPr>
          <w:t>ADÜ Staj Yönergesi</w:t>
        </w:r>
      </w:hyperlink>
      <w:r w:rsidRPr="00FD540F">
        <w:rPr>
          <w:sz w:val="24"/>
          <w:szCs w:val="24"/>
        </w:rPr>
        <w:t xml:space="preserve"> </w:t>
      </w:r>
    </w:p>
    <w:p w14:paraId="10DAF9DC" w14:textId="713B7646" w:rsidR="00FD540F" w:rsidRDefault="00FD540F" w:rsidP="00FD540F">
      <w:pPr>
        <w:pStyle w:val="GvdeMetni"/>
        <w:spacing w:before="33"/>
        <w:ind w:left="0"/>
        <w:jc w:val="both"/>
      </w:pPr>
      <w:r w:rsidRPr="008E5EBC">
        <w:t xml:space="preserve">B.1.4.5. </w:t>
      </w:r>
      <w:hyperlink r:id="rId93" w:history="1">
        <w:r w:rsidRPr="00FD540F">
          <w:rPr>
            <w:rStyle w:val="Kpr"/>
          </w:rPr>
          <w:t>Sağlık Bilimleri Fakültesi Öğrenci Yaz Stajı Formları</w:t>
        </w:r>
      </w:hyperlink>
      <w:r w:rsidRPr="008E5EBC">
        <w:t xml:space="preserve"> </w:t>
      </w:r>
    </w:p>
    <w:p w14:paraId="3BB02F3C" w14:textId="77777777" w:rsidR="00FD540F" w:rsidRDefault="00FD540F" w:rsidP="00FD540F">
      <w:pPr>
        <w:pStyle w:val="GvdeMetni"/>
        <w:spacing w:before="33"/>
        <w:ind w:left="720"/>
        <w:jc w:val="both"/>
      </w:pPr>
    </w:p>
    <w:p w14:paraId="779C1BA3" w14:textId="77777777" w:rsidR="00FD540F" w:rsidRDefault="00FD540F" w:rsidP="0027650E">
      <w:pPr>
        <w:pStyle w:val="Balk1"/>
        <w:tabs>
          <w:tab w:val="left" w:pos="781"/>
        </w:tabs>
        <w:spacing w:before="0" w:line="240" w:lineRule="auto"/>
        <w:ind w:left="0"/>
      </w:pPr>
    </w:p>
    <w:p w14:paraId="1DDDC6CC" w14:textId="77777777" w:rsidR="00240DFA" w:rsidRPr="00240DFA" w:rsidRDefault="008902A8">
      <w:pPr>
        <w:pStyle w:val="ListeParagraf"/>
        <w:numPr>
          <w:ilvl w:val="2"/>
          <w:numId w:val="5"/>
        </w:numPr>
        <w:tabs>
          <w:tab w:val="left" w:pos="781"/>
        </w:tabs>
        <w:spacing w:line="237" w:lineRule="auto"/>
        <w:ind w:left="141" w:right="3874" w:firstLine="0"/>
        <w:rPr>
          <w:sz w:val="24"/>
        </w:rPr>
      </w:pPr>
      <w:r>
        <w:rPr>
          <w:b/>
          <w:sz w:val="24"/>
        </w:rPr>
        <w:t xml:space="preserve">Programların İzlenmesi ve Güncellenmesi </w:t>
      </w:r>
    </w:p>
    <w:p w14:paraId="5946E034" w14:textId="77777777" w:rsidR="0027650E" w:rsidRDefault="00240DFA" w:rsidP="0027650E">
      <w:pPr>
        <w:pStyle w:val="NormalWeb"/>
        <w:spacing w:line="360" w:lineRule="auto"/>
        <w:jc w:val="both"/>
      </w:pPr>
      <w:r>
        <w:t xml:space="preserve">          </w:t>
      </w:r>
      <w:r w:rsidR="0027650E" w:rsidRPr="0027650E">
        <w:t xml:space="preserve">Fakültemizde eğitim programlarının izlenmesi ve güncellenmesi sistematik bir şekilde yürütülmektedir. Her eğitim-öğretim dönemi sonunda, bölümlerin öğretim programları </w:t>
      </w:r>
      <w:r w:rsidR="0027650E" w:rsidRPr="0027650E">
        <w:rPr>
          <w:rStyle w:val="Gl"/>
          <w:b w:val="0"/>
          <w:bCs w:val="0"/>
        </w:rPr>
        <w:t xml:space="preserve">Bölüm </w:t>
      </w:r>
      <w:r w:rsidR="0027650E" w:rsidRPr="0027650E">
        <w:rPr>
          <w:rStyle w:val="Gl"/>
          <w:b w:val="0"/>
          <w:bCs w:val="0"/>
        </w:rPr>
        <w:lastRenderedPageBreak/>
        <w:t>Kurulu toplantılarında</w:t>
      </w:r>
      <w:r w:rsidR="0027650E" w:rsidRPr="0027650E">
        <w:t xml:space="preserve"> değerlendirilmekte; ders içerikleri, öğrenme çıktıları, öğrenci başarı durumları ve geri bildirimler doğrultusunda gerekli düzenlemeler yapılmaktadır. Ayrıca yıl sonunda gerçekleştirilen </w:t>
      </w:r>
      <w:r w:rsidR="0027650E" w:rsidRPr="0027650E">
        <w:rPr>
          <w:rStyle w:val="Gl"/>
          <w:b w:val="0"/>
          <w:bCs w:val="0"/>
        </w:rPr>
        <w:t>Fakülte Akademik Genel Kurul toplantılarında</w:t>
      </w:r>
      <w:r w:rsidR="0027650E" w:rsidRPr="0027650E">
        <w:t>, bölümlerin programlara ilişkin ihtiyaçları, önerileri ve iyileştirme talepleri ele alınmaktadır.</w:t>
      </w:r>
    </w:p>
    <w:p w14:paraId="2D1EFE61" w14:textId="067889B0" w:rsidR="0027650E" w:rsidRPr="0027650E" w:rsidRDefault="0027650E" w:rsidP="0027650E">
      <w:pPr>
        <w:pStyle w:val="NormalWeb"/>
        <w:spacing w:line="360" w:lineRule="auto"/>
        <w:ind w:firstLine="720"/>
        <w:jc w:val="both"/>
      </w:pPr>
      <w:r w:rsidRPr="0027650E">
        <w:t xml:space="preserve">Mezunların ve işverenlerin görüşlerini izlemek amacıyla fakültemiz web sayfasında </w:t>
      </w:r>
      <w:r w:rsidRPr="0027650E">
        <w:rPr>
          <w:rStyle w:val="Gl"/>
          <w:b w:val="0"/>
          <w:bCs w:val="0"/>
        </w:rPr>
        <w:t>“Mezun Görüş Anketi”</w:t>
      </w:r>
      <w:r w:rsidRPr="0027650E">
        <w:t xml:space="preserve"> yayımlanmış olup, mezun ve işveren geri bildirimleri program çıktılarının değerlendirilmesinde kullanılmaktadır. Mezun ilişkilerinin daha sistematik izlenebilmesi amacıyla </w:t>
      </w:r>
      <w:r w:rsidRPr="0027650E">
        <w:rPr>
          <w:rStyle w:val="Gl"/>
          <w:b w:val="0"/>
          <w:bCs w:val="0"/>
        </w:rPr>
        <w:t>ADÜ Sağlık Bilimleri Fakültesi Mezunları Derneği</w:t>
      </w:r>
      <w:r w:rsidRPr="0027650E">
        <w:t xml:space="preserve"> kurulmasına yönelik çalışmalar planlama aşamasındadır.</w:t>
      </w:r>
    </w:p>
    <w:p w14:paraId="19119A65" w14:textId="77777777" w:rsidR="0027650E" w:rsidRDefault="0027650E" w:rsidP="0027650E">
      <w:pPr>
        <w:pStyle w:val="NormalWeb"/>
        <w:spacing w:line="360" w:lineRule="auto"/>
        <w:jc w:val="both"/>
      </w:pPr>
      <w:r w:rsidRPr="0027650E">
        <w:t xml:space="preserve">Fakültemiz </w:t>
      </w:r>
      <w:r w:rsidRPr="0027650E">
        <w:rPr>
          <w:rStyle w:val="Gl"/>
          <w:b w:val="0"/>
          <w:bCs w:val="0"/>
        </w:rPr>
        <w:t>Ebelik Bölümü</w:t>
      </w:r>
      <w:r w:rsidRPr="0027650E">
        <w:t>, akreditasyon sürecine aktif olarak devam etmektedir. Akreditasyon kapsamında saha ziyareti gerçekleştirilmiş, çıkış raporu paylaşılmış olup nihai karar süreci beklenmektedir. Akreditasyon ölçütleri doğrultusunda eğitim programlarının izlenmesi ve güncellenmesi çalışmaları sürdürülmektedir. Diğer bölümlerde de akreditasyona hazırlık ve kalite temelli program geliştirme faaliyetleri yürütülmektedir.</w:t>
      </w:r>
    </w:p>
    <w:p w14:paraId="2AA5CAC7" w14:textId="77777777" w:rsidR="001D5089" w:rsidRDefault="001D5089" w:rsidP="001D5089">
      <w:pPr>
        <w:pStyle w:val="NormalWeb"/>
        <w:spacing w:line="360" w:lineRule="auto"/>
        <w:ind w:firstLine="567"/>
        <w:jc w:val="both"/>
      </w:pPr>
      <w:r>
        <w:t xml:space="preserve">Programların izleme ve değerlendirme süreçleri doğrultusunda, </w:t>
      </w:r>
      <w:r w:rsidRPr="001D5089">
        <w:rPr>
          <w:rStyle w:val="Gl"/>
          <w:b w:val="0"/>
          <w:bCs w:val="0"/>
        </w:rPr>
        <w:t>Sağlık Bilimleri Fakültesi Eğitim Yönergesi</w:t>
      </w:r>
      <w:r>
        <w:t xml:space="preserve">, öğrenci geri bildirimleri, program değerlendirme sonuçları, yürütülen akreditasyon çalışmaları ve ortaya çıkan ihtiyaçlar dikkate alınarak </w:t>
      </w:r>
      <w:r w:rsidRPr="001D5089">
        <w:rPr>
          <w:rStyle w:val="Gl"/>
          <w:b w:val="0"/>
          <w:bCs w:val="0"/>
        </w:rPr>
        <w:t>2025 yılı içerisinde güncellenmiştir</w:t>
      </w:r>
      <w:r>
        <w:t>. Yapılan güncellemelerle; eğitim-öğretim süreçlerinin daha etkin izlenmesi, programların sürekli iyileştirilmesi ve kalite güvencesi mekanizmalarının güçlendirilmesi amaçlanmıştır. Bu güncelleme süreci, fakültemizde eğitim programlarının dinamik ve geri bildirim temelli bir yaklaşımla yönetildiğinin somut bir göstergesidir.</w:t>
      </w:r>
    </w:p>
    <w:p w14:paraId="535CCF49" w14:textId="60154285" w:rsidR="0027650E" w:rsidRPr="0027650E" w:rsidRDefault="0027650E" w:rsidP="001D5089">
      <w:pPr>
        <w:pStyle w:val="NormalWeb"/>
        <w:spacing w:line="360" w:lineRule="auto"/>
        <w:ind w:firstLine="567"/>
        <w:jc w:val="both"/>
      </w:pPr>
      <w:r w:rsidRPr="0027650E">
        <w:t>Bölümlerin tercih edilme oranları YÖK Atlas üzerinden hem aday öğrenciler hem de birim öğretim elemanları tarafından gözlemlenebilmektedir. İlgili sayfalara üniversitemiz aday öğrenci sayfasından kolaylıkla ulaşılabilmektedir.</w:t>
      </w:r>
    </w:p>
    <w:p w14:paraId="5C154DFE" w14:textId="1DD38489" w:rsidR="00240DFA" w:rsidRPr="0027650E" w:rsidRDefault="0027650E" w:rsidP="0027650E">
      <w:pPr>
        <w:pStyle w:val="Balk1"/>
        <w:tabs>
          <w:tab w:val="left" w:pos="781"/>
        </w:tabs>
        <w:spacing w:line="360" w:lineRule="auto"/>
        <w:ind w:left="0"/>
        <w:jc w:val="both"/>
      </w:pPr>
      <w:r w:rsidRPr="0027650E">
        <w:t>Kanıtlar:</w:t>
      </w:r>
    </w:p>
    <w:p w14:paraId="12426DF9" w14:textId="5D74A7EF" w:rsidR="0027650E" w:rsidRPr="0027650E" w:rsidRDefault="0027650E" w:rsidP="0027650E">
      <w:pPr>
        <w:tabs>
          <w:tab w:val="left" w:pos="355"/>
        </w:tabs>
        <w:spacing w:line="360" w:lineRule="auto"/>
        <w:ind w:right="145"/>
        <w:jc w:val="both"/>
        <w:rPr>
          <w:sz w:val="24"/>
          <w:szCs w:val="24"/>
        </w:rPr>
      </w:pPr>
      <w:r w:rsidRPr="0027650E">
        <w:rPr>
          <w:sz w:val="24"/>
          <w:szCs w:val="24"/>
        </w:rPr>
        <w:t>B.1.5.1.</w:t>
      </w:r>
      <w:hyperlink r:id="rId94" w:history="1">
        <w:r w:rsidRPr="0027650E">
          <w:rPr>
            <w:rStyle w:val="Kpr"/>
            <w:sz w:val="24"/>
            <w:szCs w:val="24"/>
          </w:rPr>
          <w:t>OBİS</w:t>
        </w:r>
      </w:hyperlink>
      <w:r w:rsidRPr="0027650E">
        <w:rPr>
          <w:sz w:val="24"/>
          <w:szCs w:val="24"/>
        </w:rPr>
        <w:t xml:space="preserve"> </w:t>
      </w:r>
    </w:p>
    <w:p w14:paraId="1981AADF" w14:textId="44266BB3" w:rsidR="0027650E" w:rsidRPr="00C05269" w:rsidRDefault="0027650E" w:rsidP="0027650E">
      <w:pPr>
        <w:pStyle w:val="Default"/>
        <w:spacing w:line="360" w:lineRule="auto"/>
        <w:jc w:val="both"/>
      </w:pPr>
      <w:r w:rsidRPr="00C05269">
        <w:t xml:space="preserve">B.1.3.3. </w:t>
      </w:r>
      <w:hyperlink r:id="rId95" w:history="1">
        <w:r w:rsidR="00A02F50" w:rsidRPr="00EE6A36">
          <w:rPr>
            <w:rStyle w:val="Kpr"/>
          </w:rPr>
          <w:t>Sağlık Bilimleri Fakültesi</w:t>
        </w:r>
        <w:r w:rsidR="00A02F50" w:rsidRPr="00EE6A36">
          <w:rPr>
            <w:rStyle w:val="Kpr"/>
            <w:b/>
            <w:bCs/>
          </w:rPr>
          <w:t xml:space="preserve"> </w:t>
        </w:r>
        <w:r w:rsidR="00A02F50" w:rsidRPr="00EE6A36">
          <w:rPr>
            <w:rStyle w:val="Kpr"/>
          </w:rPr>
          <w:t>Birim Faaliyet Raporu (2025)</w:t>
        </w:r>
      </w:hyperlink>
    </w:p>
    <w:p w14:paraId="1E84F672" w14:textId="41571E36" w:rsidR="0027650E" w:rsidRPr="0027650E" w:rsidRDefault="0027650E" w:rsidP="0027650E">
      <w:pPr>
        <w:tabs>
          <w:tab w:val="left" w:pos="355"/>
        </w:tabs>
        <w:spacing w:line="360" w:lineRule="auto"/>
        <w:ind w:right="145"/>
        <w:jc w:val="both"/>
        <w:rPr>
          <w:sz w:val="24"/>
          <w:szCs w:val="24"/>
        </w:rPr>
      </w:pPr>
      <w:r w:rsidRPr="0027650E">
        <w:rPr>
          <w:sz w:val="24"/>
          <w:szCs w:val="24"/>
        </w:rPr>
        <w:t>B.1.5.3.</w:t>
      </w:r>
      <w:r w:rsidR="00466E94">
        <w:t xml:space="preserve"> </w:t>
      </w:r>
      <w:hyperlink r:id="rId96" w:history="1">
        <w:r w:rsidR="00466E94" w:rsidRPr="00466E94">
          <w:rPr>
            <w:rStyle w:val="Kpr"/>
          </w:rPr>
          <w:t>Sağlık Bilimleri Fakültesi Aday Öğrenci</w:t>
        </w:r>
      </w:hyperlink>
      <w:r w:rsidR="00466E94" w:rsidRPr="0027650E">
        <w:rPr>
          <w:sz w:val="24"/>
          <w:szCs w:val="24"/>
        </w:rPr>
        <w:t xml:space="preserve"> </w:t>
      </w:r>
    </w:p>
    <w:p w14:paraId="7B39EE8E" w14:textId="6E698EB3" w:rsidR="00466E94" w:rsidRPr="00ED5E05" w:rsidRDefault="0027650E" w:rsidP="00ED5E05">
      <w:pPr>
        <w:tabs>
          <w:tab w:val="left" w:pos="355"/>
        </w:tabs>
        <w:spacing w:line="360" w:lineRule="auto"/>
        <w:ind w:right="145"/>
        <w:jc w:val="both"/>
        <w:rPr>
          <w:rFonts w:eastAsiaTheme="majorEastAsia"/>
          <w:color w:val="0000FF" w:themeColor="hyperlink"/>
          <w:sz w:val="24"/>
          <w:szCs w:val="24"/>
          <w:highlight w:val="green"/>
          <w:u w:val="single"/>
        </w:rPr>
      </w:pPr>
      <w:r w:rsidRPr="00466E94">
        <w:rPr>
          <w:sz w:val="24"/>
          <w:szCs w:val="24"/>
        </w:rPr>
        <w:t>B.1.5.4</w:t>
      </w:r>
      <w:r w:rsidR="00ED5E05">
        <w:rPr>
          <w:sz w:val="24"/>
          <w:szCs w:val="24"/>
        </w:rPr>
        <w:t xml:space="preserve">. </w:t>
      </w:r>
      <w:hyperlink r:id="rId97" w:history="1">
        <w:r w:rsidR="00ED5E05" w:rsidRPr="00ED5E05">
          <w:rPr>
            <w:rStyle w:val="Kpr"/>
            <w:sz w:val="24"/>
            <w:szCs w:val="24"/>
          </w:rPr>
          <w:t>Sağlık Bilimleri Fakültesi Eğitimi Yönergesi</w:t>
        </w:r>
      </w:hyperlink>
    </w:p>
    <w:p w14:paraId="7881BF95" w14:textId="02F013FE" w:rsidR="00ED5E05" w:rsidRPr="00466E94" w:rsidRDefault="00ED5E05" w:rsidP="00ED5E05">
      <w:pPr>
        <w:tabs>
          <w:tab w:val="left" w:pos="355"/>
        </w:tabs>
        <w:spacing w:line="360" w:lineRule="auto"/>
        <w:ind w:right="145"/>
        <w:jc w:val="both"/>
        <w:rPr>
          <w:rStyle w:val="Kpr"/>
          <w:rFonts w:eastAsiaTheme="majorEastAsia"/>
          <w:sz w:val="24"/>
          <w:szCs w:val="24"/>
          <w:highlight w:val="green"/>
        </w:rPr>
      </w:pPr>
      <w:r w:rsidRPr="00466E94">
        <w:rPr>
          <w:sz w:val="24"/>
          <w:szCs w:val="24"/>
        </w:rPr>
        <w:t>B.1.5.</w:t>
      </w:r>
      <w:r>
        <w:rPr>
          <w:sz w:val="24"/>
          <w:szCs w:val="24"/>
        </w:rPr>
        <w:t>5</w:t>
      </w:r>
      <w:r w:rsidRPr="00466E94">
        <w:rPr>
          <w:sz w:val="24"/>
          <w:szCs w:val="24"/>
        </w:rPr>
        <w:t>.</w:t>
      </w:r>
      <w:r>
        <w:rPr>
          <w:rStyle w:val="Kpr"/>
          <w:rFonts w:eastAsiaTheme="majorEastAsia"/>
          <w:sz w:val="24"/>
          <w:szCs w:val="24"/>
        </w:rPr>
        <w:t xml:space="preserve"> </w:t>
      </w:r>
      <w:hyperlink r:id="rId98" w:history="1">
        <w:r w:rsidRPr="00466E94">
          <w:rPr>
            <w:rStyle w:val="Kpr"/>
            <w:rFonts w:eastAsiaTheme="majorEastAsia"/>
            <w:sz w:val="24"/>
            <w:szCs w:val="24"/>
          </w:rPr>
          <w:t>YÖK Atlas</w:t>
        </w:r>
      </w:hyperlink>
    </w:p>
    <w:p w14:paraId="7C4ED266" w14:textId="77777777" w:rsidR="00ED5E05" w:rsidRDefault="00ED5E05" w:rsidP="00466E94">
      <w:pPr>
        <w:pStyle w:val="GvdeMetni"/>
        <w:ind w:left="0"/>
        <w:sectPr w:rsidR="00ED5E05">
          <w:pgSz w:w="11910" w:h="16840"/>
          <w:pgMar w:top="1320" w:right="992" w:bottom="1200" w:left="1275" w:header="0" w:footer="1003" w:gutter="0"/>
          <w:cols w:space="708"/>
        </w:sectPr>
      </w:pPr>
    </w:p>
    <w:p w14:paraId="20149D3E" w14:textId="77777777" w:rsidR="00E61488" w:rsidRPr="007E32F3" w:rsidRDefault="008902A8">
      <w:pPr>
        <w:pStyle w:val="Balk1"/>
        <w:numPr>
          <w:ilvl w:val="2"/>
          <w:numId w:val="5"/>
        </w:numPr>
        <w:tabs>
          <w:tab w:val="left" w:pos="781"/>
        </w:tabs>
        <w:spacing w:before="0" w:line="240" w:lineRule="auto"/>
        <w:ind w:left="781" w:hanging="640"/>
      </w:pPr>
      <w:r>
        <w:lastRenderedPageBreak/>
        <w:t>Eğitim</w:t>
      </w:r>
      <w:r>
        <w:rPr>
          <w:spacing w:val="-4"/>
        </w:rPr>
        <w:t xml:space="preserve"> </w:t>
      </w:r>
      <w:r>
        <w:t>ve</w:t>
      </w:r>
      <w:r>
        <w:rPr>
          <w:spacing w:val="-2"/>
        </w:rPr>
        <w:t xml:space="preserve"> </w:t>
      </w:r>
      <w:r>
        <w:t>Öğretim</w:t>
      </w:r>
      <w:r>
        <w:rPr>
          <w:spacing w:val="-5"/>
        </w:rPr>
        <w:t xml:space="preserve"> </w:t>
      </w:r>
      <w:r>
        <w:t>Süreçlerinin</w:t>
      </w:r>
      <w:r>
        <w:rPr>
          <w:spacing w:val="1"/>
        </w:rPr>
        <w:t xml:space="preserve"> </w:t>
      </w:r>
      <w:r>
        <w:rPr>
          <w:spacing w:val="-2"/>
        </w:rPr>
        <w:t>Yönetimi</w:t>
      </w:r>
    </w:p>
    <w:p w14:paraId="4031FA2F" w14:textId="77777777" w:rsidR="007E32F3" w:rsidRPr="00240DFA" w:rsidRDefault="007E32F3" w:rsidP="007E32F3">
      <w:pPr>
        <w:pStyle w:val="Balk1"/>
        <w:tabs>
          <w:tab w:val="left" w:pos="781"/>
        </w:tabs>
        <w:spacing w:before="0" w:line="240" w:lineRule="auto"/>
        <w:ind w:left="781"/>
      </w:pPr>
    </w:p>
    <w:p w14:paraId="27D1FA0D" w14:textId="5CD66942" w:rsidR="007E32F3" w:rsidRPr="007E32F3" w:rsidRDefault="007E32F3" w:rsidP="007E32F3">
      <w:pPr>
        <w:spacing w:line="360" w:lineRule="auto"/>
        <w:ind w:firstLine="720"/>
        <w:jc w:val="both"/>
        <w:rPr>
          <w:sz w:val="24"/>
          <w:szCs w:val="24"/>
        </w:rPr>
      </w:pPr>
      <w:r w:rsidRPr="007E32F3">
        <w:rPr>
          <w:sz w:val="24"/>
          <w:szCs w:val="24"/>
        </w:rPr>
        <w:t>Fakültemizde eğitim ve öğretim süreçlerinin yönetimi, fakülte yönetimi bünyesinde görevlendirilen iki dekan yardımcısından birinin koordinasyonunda yürütülmektedir. Eğitim-öğretim süreçleri, üniversitemizin misyon ve vizyonu ile uyumlu olarak, ulusal ve uluslararası kalite standartları gözetilerek planlanmakta ve uygulanmaktadır.</w:t>
      </w:r>
      <w:r>
        <w:rPr>
          <w:sz w:val="24"/>
          <w:szCs w:val="24"/>
        </w:rPr>
        <w:t xml:space="preserve"> </w:t>
      </w:r>
      <w:r w:rsidRPr="007E32F3">
        <w:rPr>
          <w:sz w:val="24"/>
          <w:szCs w:val="24"/>
        </w:rPr>
        <w:t>Bölümlerin eğitim-öğretim programları öncelikle ilgili Bölüm Kurulları bünyesinde hazırlanmakta, ardından Fakülte Eğitim Komisyonunda değerlendirilerek olgunlaştırılmakta ve Fakülte Kurulu kararı ile onaylanmaktadır. Süreç boyunca ders planları, öğrenme çıktıları, ölçme-değerlendirme yöntemleri ve iş yükleri bütüncül bir yaklaşımla ele alınmaktadır.</w:t>
      </w:r>
    </w:p>
    <w:p w14:paraId="6C68A376" w14:textId="77777777" w:rsidR="007E32F3" w:rsidRPr="007E32F3" w:rsidRDefault="007E32F3" w:rsidP="007E32F3">
      <w:pPr>
        <w:spacing w:line="360" w:lineRule="auto"/>
        <w:ind w:firstLine="567"/>
        <w:jc w:val="both"/>
        <w:rPr>
          <w:sz w:val="24"/>
          <w:szCs w:val="24"/>
        </w:rPr>
      </w:pPr>
      <w:r w:rsidRPr="007E32F3">
        <w:rPr>
          <w:sz w:val="24"/>
          <w:szCs w:val="24"/>
        </w:rPr>
        <w:t>Eğitim-öğretim süreçlerinin izlenmesi; OBİS, EBYS ve Program Bilgi Paketi gibi bilgi yönetim sistemleri üzerinden sağlanmakta, elde edilen veriler kalite güvencesi kapsamında değerlendirilerek iyileştirme kararlarına dönüştürülmektedir. Eğitim Komisyonu, bölüm başkanlıkları ve öğrenci temsilcilerinin katkılarıyla süreçlerin etkinliği düzenli olarak gözden geçirilmektedir.</w:t>
      </w:r>
    </w:p>
    <w:p w14:paraId="0553E8D9" w14:textId="77777777" w:rsidR="007E32F3" w:rsidRPr="007E32F3" w:rsidRDefault="007E32F3" w:rsidP="007E32F3">
      <w:pPr>
        <w:spacing w:line="274" w:lineRule="exact"/>
        <w:ind w:left="141"/>
        <w:rPr>
          <w:sz w:val="24"/>
          <w:szCs w:val="24"/>
        </w:rPr>
      </w:pPr>
    </w:p>
    <w:p w14:paraId="7F186D6C" w14:textId="1DC55F79" w:rsidR="007E32F3" w:rsidRPr="007E32F3" w:rsidRDefault="007E32F3" w:rsidP="007E32F3">
      <w:pPr>
        <w:spacing w:line="274" w:lineRule="exact"/>
        <w:ind w:left="141"/>
        <w:rPr>
          <w:b/>
          <w:bCs/>
          <w:sz w:val="24"/>
          <w:szCs w:val="24"/>
        </w:rPr>
      </w:pPr>
      <w:r w:rsidRPr="007E32F3">
        <w:rPr>
          <w:b/>
          <w:bCs/>
          <w:sz w:val="24"/>
          <w:szCs w:val="24"/>
        </w:rPr>
        <w:t>Kanıtlar:</w:t>
      </w:r>
    </w:p>
    <w:p w14:paraId="672AC8F6" w14:textId="77777777" w:rsidR="007E32F3" w:rsidRPr="007E32F3" w:rsidRDefault="007E32F3" w:rsidP="007E32F3">
      <w:pPr>
        <w:spacing w:line="274" w:lineRule="exact"/>
        <w:ind w:left="141"/>
        <w:rPr>
          <w:sz w:val="24"/>
          <w:szCs w:val="24"/>
        </w:rPr>
      </w:pPr>
    </w:p>
    <w:p w14:paraId="40F78B68" w14:textId="482CA4D4" w:rsidR="007E32F3" w:rsidRPr="00C05269" w:rsidRDefault="007E32F3" w:rsidP="007E32F3">
      <w:pPr>
        <w:widowControl/>
        <w:adjustRightInd w:val="0"/>
        <w:spacing w:line="360" w:lineRule="auto"/>
        <w:jc w:val="both"/>
        <w:rPr>
          <w:sz w:val="24"/>
          <w:szCs w:val="24"/>
        </w:rPr>
      </w:pPr>
      <w:r w:rsidRPr="00C05269">
        <w:rPr>
          <w:sz w:val="24"/>
          <w:szCs w:val="24"/>
        </w:rPr>
        <w:t>B.1.6.1.</w:t>
      </w:r>
      <w:r>
        <w:rPr>
          <w:sz w:val="24"/>
          <w:szCs w:val="24"/>
        </w:rPr>
        <w:t xml:space="preserve"> </w:t>
      </w:r>
      <w:hyperlink r:id="rId99" w:history="1">
        <w:r w:rsidRPr="007E32F3">
          <w:rPr>
            <w:rStyle w:val="Kpr"/>
            <w:sz w:val="24"/>
            <w:szCs w:val="24"/>
          </w:rPr>
          <w:t>SBF 2024-2028 Stratejik Planı</w:t>
        </w:r>
      </w:hyperlink>
    </w:p>
    <w:p w14:paraId="6F6C6174" w14:textId="097AF621" w:rsidR="007E32F3" w:rsidRPr="007E32F3" w:rsidRDefault="007E32F3" w:rsidP="007E32F3">
      <w:pPr>
        <w:spacing w:line="274" w:lineRule="exact"/>
        <w:rPr>
          <w:sz w:val="24"/>
          <w:szCs w:val="24"/>
        </w:rPr>
      </w:pPr>
      <w:r w:rsidRPr="00C05269">
        <w:rPr>
          <w:sz w:val="24"/>
          <w:szCs w:val="24"/>
        </w:rPr>
        <w:t>B.1.6.</w:t>
      </w:r>
      <w:r>
        <w:rPr>
          <w:sz w:val="24"/>
          <w:szCs w:val="24"/>
        </w:rPr>
        <w:t>2</w:t>
      </w:r>
      <w:r w:rsidRPr="00C05269">
        <w:rPr>
          <w:sz w:val="24"/>
          <w:szCs w:val="24"/>
        </w:rPr>
        <w:t>.</w:t>
      </w:r>
      <w:r>
        <w:rPr>
          <w:sz w:val="24"/>
          <w:szCs w:val="24"/>
        </w:rPr>
        <w:t xml:space="preserve"> </w:t>
      </w:r>
      <w:hyperlink r:id="rId100" w:history="1">
        <w:r w:rsidRPr="007E32F3">
          <w:rPr>
            <w:rStyle w:val="Kpr"/>
            <w:sz w:val="24"/>
            <w:szCs w:val="24"/>
          </w:rPr>
          <w:t>Eğitim-Öğretim Süreçlerine İlişkin Görev ve Sorumluluk Tanımları</w:t>
        </w:r>
      </w:hyperlink>
    </w:p>
    <w:p w14:paraId="2BE3820C" w14:textId="77777777" w:rsidR="007E32F3" w:rsidRPr="007E32F3" w:rsidRDefault="007E32F3" w:rsidP="007E32F3">
      <w:pPr>
        <w:spacing w:line="274" w:lineRule="exact"/>
        <w:ind w:left="141"/>
        <w:rPr>
          <w:sz w:val="24"/>
          <w:szCs w:val="24"/>
        </w:rPr>
      </w:pPr>
    </w:p>
    <w:p w14:paraId="5200D735" w14:textId="31371A4C" w:rsidR="007E32F3" w:rsidRPr="007E32F3" w:rsidRDefault="007E32F3" w:rsidP="007E32F3">
      <w:pPr>
        <w:spacing w:line="274" w:lineRule="exact"/>
        <w:rPr>
          <w:sz w:val="24"/>
          <w:szCs w:val="24"/>
        </w:rPr>
      </w:pPr>
      <w:r w:rsidRPr="00C05269">
        <w:rPr>
          <w:sz w:val="24"/>
          <w:szCs w:val="24"/>
        </w:rPr>
        <w:t>B.1.6.</w:t>
      </w:r>
      <w:r w:rsidR="000208A4">
        <w:rPr>
          <w:sz w:val="24"/>
          <w:szCs w:val="24"/>
        </w:rPr>
        <w:t>3</w:t>
      </w:r>
      <w:r w:rsidRPr="00C05269">
        <w:rPr>
          <w:sz w:val="24"/>
          <w:szCs w:val="24"/>
        </w:rPr>
        <w:t>.</w:t>
      </w:r>
      <w:r>
        <w:rPr>
          <w:sz w:val="24"/>
          <w:szCs w:val="24"/>
        </w:rPr>
        <w:t xml:space="preserve"> </w:t>
      </w:r>
      <w:hyperlink r:id="rId101" w:history="1">
        <w:r w:rsidRPr="007E32F3">
          <w:rPr>
            <w:rStyle w:val="Kpr"/>
            <w:sz w:val="24"/>
            <w:szCs w:val="24"/>
          </w:rPr>
          <w:t>Fakülte Eğitim Komisyonu Üyeleri, Görev ve Sorumlulukları</w:t>
        </w:r>
      </w:hyperlink>
    </w:p>
    <w:p w14:paraId="054CE5B9" w14:textId="77777777" w:rsidR="007E32F3" w:rsidRPr="007E32F3" w:rsidRDefault="007E32F3" w:rsidP="007E32F3">
      <w:pPr>
        <w:spacing w:line="274" w:lineRule="exact"/>
        <w:ind w:left="141"/>
        <w:rPr>
          <w:sz w:val="24"/>
          <w:szCs w:val="24"/>
        </w:rPr>
      </w:pPr>
    </w:p>
    <w:p w14:paraId="72159909" w14:textId="2725A3B0" w:rsidR="007E32F3" w:rsidRPr="007E32F3" w:rsidRDefault="000208A4" w:rsidP="000208A4">
      <w:pPr>
        <w:spacing w:line="274" w:lineRule="exact"/>
        <w:rPr>
          <w:sz w:val="24"/>
          <w:szCs w:val="24"/>
        </w:rPr>
      </w:pPr>
      <w:r w:rsidRPr="00C05269">
        <w:rPr>
          <w:sz w:val="24"/>
          <w:szCs w:val="24"/>
        </w:rPr>
        <w:t>B.1.6.</w:t>
      </w:r>
      <w:r>
        <w:rPr>
          <w:sz w:val="24"/>
          <w:szCs w:val="24"/>
        </w:rPr>
        <w:t>4</w:t>
      </w:r>
      <w:r w:rsidRPr="00C05269">
        <w:rPr>
          <w:sz w:val="24"/>
          <w:szCs w:val="24"/>
        </w:rPr>
        <w:t>.</w:t>
      </w:r>
      <w:r>
        <w:rPr>
          <w:sz w:val="24"/>
          <w:szCs w:val="24"/>
        </w:rPr>
        <w:t xml:space="preserve"> </w:t>
      </w:r>
      <w:hyperlink r:id="rId102" w:history="1">
        <w:r w:rsidR="007E32F3" w:rsidRPr="000208A4">
          <w:rPr>
            <w:rStyle w:val="Kpr"/>
            <w:sz w:val="24"/>
            <w:szCs w:val="24"/>
          </w:rPr>
          <w:t>Akademik Takvim</w:t>
        </w:r>
      </w:hyperlink>
    </w:p>
    <w:p w14:paraId="419CDC44" w14:textId="77777777" w:rsidR="007E32F3" w:rsidRPr="007E32F3" w:rsidRDefault="007E32F3" w:rsidP="007E32F3">
      <w:pPr>
        <w:spacing w:line="274" w:lineRule="exact"/>
        <w:ind w:left="141"/>
        <w:rPr>
          <w:sz w:val="24"/>
          <w:szCs w:val="24"/>
        </w:rPr>
      </w:pPr>
    </w:p>
    <w:p w14:paraId="25C182A3" w14:textId="77777777" w:rsidR="00E61488" w:rsidRDefault="00E61488">
      <w:pPr>
        <w:pStyle w:val="GvdeMetni"/>
        <w:spacing w:before="3" w:line="240" w:lineRule="auto"/>
        <w:ind w:left="0"/>
      </w:pPr>
    </w:p>
    <w:p w14:paraId="0BBD6C3A" w14:textId="77777777" w:rsidR="00E61488" w:rsidRDefault="008902A8">
      <w:pPr>
        <w:pStyle w:val="ListeParagraf"/>
        <w:numPr>
          <w:ilvl w:val="1"/>
          <w:numId w:val="4"/>
        </w:numPr>
        <w:tabs>
          <w:tab w:val="left" w:pos="541"/>
        </w:tabs>
        <w:ind w:left="541" w:hanging="400"/>
        <w:rPr>
          <w:b/>
          <w:sz w:val="24"/>
        </w:rPr>
      </w:pPr>
      <w:r>
        <w:rPr>
          <w:b/>
          <w:sz w:val="24"/>
        </w:rPr>
        <w:t>Programların</w:t>
      </w:r>
      <w:r>
        <w:rPr>
          <w:b/>
          <w:spacing w:val="-9"/>
          <w:sz w:val="24"/>
        </w:rPr>
        <w:t xml:space="preserve"> </w:t>
      </w:r>
      <w:r>
        <w:rPr>
          <w:b/>
          <w:spacing w:val="-2"/>
          <w:sz w:val="24"/>
        </w:rPr>
        <w:t>Yürütülmesi</w:t>
      </w:r>
    </w:p>
    <w:p w14:paraId="369D849E" w14:textId="77777777" w:rsidR="00F81C87" w:rsidRDefault="00F81C87" w:rsidP="00F81C87">
      <w:pPr>
        <w:pStyle w:val="GvdeMetni"/>
        <w:spacing w:line="360" w:lineRule="auto"/>
        <w:ind w:left="0"/>
        <w:jc w:val="both"/>
      </w:pPr>
    </w:p>
    <w:p w14:paraId="1FF3A3B0" w14:textId="7D440C6C" w:rsidR="00F81C87" w:rsidRDefault="00F81C87" w:rsidP="00F81C87">
      <w:pPr>
        <w:pStyle w:val="GvdeMetni"/>
        <w:spacing w:line="360" w:lineRule="auto"/>
        <w:ind w:left="0"/>
        <w:jc w:val="both"/>
      </w:pPr>
      <w:r>
        <w:t xml:space="preserve">Fakültemizde eğitim-öğretim faaliyetleri, üniversitemizin vizyon ve misyonu ile uyumlu olarak, stratejik planda belirlenen hedefler doğrultusunda </w:t>
      </w:r>
      <w:r w:rsidRPr="00F81C87">
        <w:rPr>
          <w:rStyle w:val="Gl"/>
          <w:b w:val="0"/>
          <w:bCs w:val="0"/>
        </w:rPr>
        <w:t>öğrenci merkezli ve yetkinlik temelli</w:t>
      </w:r>
      <w:r>
        <w:t xml:space="preserve"> bir yaklaşımla yürütülmektedir. Programların uygulanmasında öğrencilerin aktif katılımını destekleyen öğretim yöntemleri ile ölçme ve değerlendirme süreçleri birlikte ele alınmakta; öğrenme çıktılarının gerçekleşme düzeyi izlenerek sürekli iyileştirme anlayışı benimsenmektedir.</w:t>
      </w:r>
    </w:p>
    <w:p w14:paraId="76CD6271" w14:textId="77777777" w:rsidR="00F81C87" w:rsidRDefault="00F81C87">
      <w:pPr>
        <w:pStyle w:val="GvdeMetni"/>
        <w:spacing w:line="240" w:lineRule="auto"/>
        <w:ind w:left="0"/>
        <w:rPr>
          <w:b/>
        </w:rPr>
      </w:pPr>
    </w:p>
    <w:p w14:paraId="0F5E9895" w14:textId="77777777" w:rsidR="00E61488" w:rsidRPr="00240DFA" w:rsidRDefault="008902A8">
      <w:pPr>
        <w:pStyle w:val="ListeParagraf"/>
        <w:numPr>
          <w:ilvl w:val="2"/>
          <w:numId w:val="4"/>
        </w:numPr>
        <w:tabs>
          <w:tab w:val="left" w:pos="781"/>
        </w:tabs>
        <w:spacing w:before="1"/>
        <w:ind w:left="781" w:hanging="640"/>
        <w:rPr>
          <w:b/>
          <w:sz w:val="24"/>
        </w:rPr>
      </w:pPr>
      <w:r>
        <w:rPr>
          <w:b/>
          <w:sz w:val="24"/>
        </w:rPr>
        <w:t>Öğretim</w:t>
      </w:r>
      <w:r>
        <w:rPr>
          <w:b/>
          <w:spacing w:val="-4"/>
          <w:sz w:val="24"/>
        </w:rPr>
        <w:t xml:space="preserve"> </w:t>
      </w:r>
      <w:r>
        <w:rPr>
          <w:b/>
          <w:sz w:val="24"/>
        </w:rPr>
        <w:t>Yöntem</w:t>
      </w:r>
      <w:r>
        <w:rPr>
          <w:b/>
          <w:spacing w:val="1"/>
          <w:sz w:val="24"/>
        </w:rPr>
        <w:t xml:space="preserve"> </w:t>
      </w:r>
      <w:r>
        <w:rPr>
          <w:b/>
          <w:sz w:val="24"/>
        </w:rPr>
        <w:t>ve</w:t>
      </w:r>
      <w:r>
        <w:rPr>
          <w:b/>
          <w:spacing w:val="-1"/>
          <w:sz w:val="24"/>
        </w:rPr>
        <w:t xml:space="preserve"> </w:t>
      </w:r>
      <w:r>
        <w:rPr>
          <w:b/>
          <w:spacing w:val="-2"/>
          <w:sz w:val="24"/>
        </w:rPr>
        <w:t>Teknikleri</w:t>
      </w:r>
    </w:p>
    <w:p w14:paraId="18D71CE7" w14:textId="77777777" w:rsidR="008F34A9" w:rsidRDefault="00240DFA" w:rsidP="008F34A9">
      <w:pPr>
        <w:pStyle w:val="ListeParagraf"/>
        <w:tabs>
          <w:tab w:val="left" w:pos="269"/>
        </w:tabs>
        <w:spacing w:line="360" w:lineRule="auto"/>
        <w:ind w:left="-92"/>
        <w:jc w:val="both"/>
        <w:rPr>
          <w:sz w:val="24"/>
          <w:szCs w:val="24"/>
        </w:rPr>
      </w:pPr>
      <w:r>
        <w:rPr>
          <w:sz w:val="24"/>
          <w:szCs w:val="24"/>
        </w:rPr>
        <w:t xml:space="preserve">           </w:t>
      </w:r>
    </w:p>
    <w:p w14:paraId="6678B4DD" w14:textId="77777777" w:rsidR="008F34A9" w:rsidRDefault="008F34A9" w:rsidP="008F34A9">
      <w:pPr>
        <w:pStyle w:val="ListeParagraf"/>
        <w:tabs>
          <w:tab w:val="left" w:pos="269"/>
        </w:tabs>
        <w:spacing w:line="360" w:lineRule="auto"/>
        <w:ind w:left="0" w:firstLine="0"/>
        <w:jc w:val="both"/>
        <w:rPr>
          <w:sz w:val="24"/>
          <w:szCs w:val="24"/>
        </w:rPr>
      </w:pPr>
      <w:r w:rsidRPr="008F34A9">
        <w:rPr>
          <w:sz w:val="24"/>
          <w:szCs w:val="24"/>
        </w:rPr>
        <w:t xml:space="preserve">Fakültemiz, farklı alanlarda sağlık profesyoneli yetiştiren bir birim olup programların yürütülmesinde öğrenci merkezli öğrenme-öğretme yaklaşımlarını esas almaktadır. Bölümlerdeki öğrenci sayılarının yüksekliği ve öğretim elemanı başına düşen öğrenci sayısının fazla olması </w:t>
      </w:r>
      <w:r w:rsidRPr="008F34A9">
        <w:rPr>
          <w:sz w:val="24"/>
          <w:szCs w:val="24"/>
        </w:rPr>
        <w:lastRenderedPageBreak/>
        <w:t>nedeniyle aktif öğrenme uygulamaları zaman zaman sınırlı kalabilmektedir. Buna rağmen, öğrencilerin ders sürecinde aktif olmalarını sağlamak amacıyla ödev, seminer, sunum, demonstrasyon, uygulama ve saha çalışmaları gibi öğrenci merkezli yöntemler yaygın olarak kullanılmaktadır.</w:t>
      </w:r>
      <w:r>
        <w:rPr>
          <w:sz w:val="24"/>
          <w:szCs w:val="24"/>
        </w:rPr>
        <w:t xml:space="preserve"> </w:t>
      </w:r>
      <w:r w:rsidRPr="008F34A9">
        <w:rPr>
          <w:sz w:val="24"/>
          <w:szCs w:val="24"/>
        </w:rPr>
        <w:t>Ders içeriklerine yönelik olarak, eğitim-öğretim dönemi başında haftalık ders konuları, öğrenme çıktıları ve kaynaklar öğrencilerle paylaşılmakta; bu uygulama ile öğrencilerin derslere hazırlık ve farkındalık düzeylerinin artırılması hedeflenmektedir. Özellikle uygulamalı derslerde alan uygulamalarına ağırlık verilmekte, mesleki becerilerin geliştirilmesine yönelik öğrenme ortamları oluşturulmaktadır.</w:t>
      </w:r>
      <w:r>
        <w:rPr>
          <w:sz w:val="24"/>
          <w:szCs w:val="24"/>
        </w:rPr>
        <w:t xml:space="preserve"> </w:t>
      </w:r>
    </w:p>
    <w:p w14:paraId="6B7A21AD" w14:textId="77777777" w:rsidR="008F34A9" w:rsidRDefault="008F34A9" w:rsidP="008F34A9">
      <w:pPr>
        <w:pStyle w:val="ListeParagraf"/>
        <w:tabs>
          <w:tab w:val="left" w:pos="269"/>
        </w:tabs>
        <w:spacing w:line="360" w:lineRule="auto"/>
        <w:ind w:left="0" w:firstLine="567"/>
        <w:jc w:val="both"/>
        <w:rPr>
          <w:sz w:val="24"/>
          <w:szCs w:val="24"/>
        </w:rPr>
      </w:pPr>
      <w:r>
        <w:rPr>
          <w:sz w:val="24"/>
          <w:szCs w:val="24"/>
        </w:rPr>
        <w:tab/>
      </w:r>
      <w:r w:rsidRPr="008F34A9">
        <w:rPr>
          <w:sz w:val="24"/>
          <w:szCs w:val="24"/>
        </w:rPr>
        <w:t>Öğretim elemanlarının öğrenci merkezli öğretim yaklaşımlarına ilişkin farkındalık ve yetkinliklerini artırmak amacıyla fakültemiz bünyesinde “Temel Eğitim Becerileri Kursu” düzenlenmiş; akademik personelin bu eğitimlere katılımı teşvik edilmiştir.</w:t>
      </w:r>
      <w:r w:rsidRPr="008F34A9">
        <w:t xml:space="preserve"> </w:t>
      </w:r>
      <w:r w:rsidRPr="008F34A9">
        <w:rPr>
          <w:sz w:val="24"/>
          <w:szCs w:val="24"/>
        </w:rPr>
        <w:t>Bu kursa katılamayan öğretim elemanlarının da sürece dahil edilmesini sağlamak amacıyla, Eğitim Fakültesi ile iletişime geçilmiş, kursun tekrar açılmasına yönelik olarak ADÜSEM üzerinden yeni bir eğitim programının düzenlenmesi için yazışmalar yapılmıştır. Bu süreç, öğretim elemanlarının pedagojik yetkinliklerinin artırılmasına yönelik izleme ve iyileştirme yaklaşımının bir göstergesi olarak yürütülmektedir.</w:t>
      </w:r>
    </w:p>
    <w:p w14:paraId="13EA244E" w14:textId="195344AE" w:rsidR="00240DFA" w:rsidRDefault="008F34A9" w:rsidP="008F34A9">
      <w:pPr>
        <w:pStyle w:val="ListeParagraf"/>
        <w:tabs>
          <w:tab w:val="left" w:pos="269"/>
        </w:tabs>
        <w:spacing w:line="360" w:lineRule="auto"/>
        <w:ind w:left="0" w:firstLine="567"/>
        <w:jc w:val="both"/>
        <w:rPr>
          <w:sz w:val="24"/>
          <w:szCs w:val="24"/>
        </w:rPr>
      </w:pPr>
      <w:r w:rsidRPr="008F34A9">
        <w:rPr>
          <w:sz w:val="24"/>
          <w:szCs w:val="24"/>
        </w:rPr>
        <w:t>Üniversitemizde eğitim-öğretim faaliyetleri ağırlıklı olarak yüz yüze yürütülmekte olup, ortak dersler (5i dersleri) karma (hibrit) şekilde gerçekleştirilmektedir. Ayrıca, ilgili mevzuat ve üniversite senatosu tarafından belirlenen koşullara uygun olmak kaydıyla, bazı dersler uzaktan öğretim yöntemiyle de açılabilmektedir. Eğitim işlemleri kampüs içerisinde yüz yüze ve ADÜZEM Uzaktan Eğitim Portalı üzerinden yürütülmektedir.</w:t>
      </w:r>
      <w:r>
        <w:rPr>
          <w:sz w:val="24"/>
          <w:szCs w:val="24"/>
        </w:rPr>
        <w:t xml:space="preserve"> </w:t>
      </w:r>
      <w:r w:rsidRPr="008F34A9">
        <w:rPr>
          <w:sz w:val="24"/>
          <w:szCs w:val="24"/>
        </w:rPr>
        <w:t>Uzaktan eğitime özgü öğrenme yöntemleri, ölçme ve değerlendirme yaklaşımları Aydın Adnan Menderes Üniversitesi Uzaktan Eğitim ve Hibrit Uygulama Esasları doğrultusunda uygulanmaktadır.</w:t>
      </w:r>
      <w:r>
        <w:rPr>
          <w:sz w:val="24"/>
          <w:szCs w:val="24"/>
        </w:rPr>
        <w:t xml:space="preserve"> </w:t>
      </w:r>
      <w:r w:rsidRPr="008F34A9">
        <w:rPr>
          <w:sz w:val="24"/>
          <w:szCs w:val="24"/>
        </w:rPr>
        <w:t>Bu kapsamda ADÜZEM tarafından üniversite genelinde öğretim elemanlarına yönelik hizmet içi eğitimler düzenlenmiş, fakültemiz öğretim elemanları bu eğitimlere katılım sağlamıştır. Uzaktan eğitim süreçlerine ilişkin hazırlanan eğitim videoları portala yüklenmiş olup, öğretim elemanları ve öğrenciler bu materyallere diledikleri zaman erişebilmektedir.</w:t>
      </w:r>
    </w:p>
    <w:p w14:paraId="3C321A48" w14:textId="77777777" w:rsidR="00DF411B" w:rsidRDefault="00DF411B" w:rsidP="00DF411B">
      <w:pPr>
        <w:spacing w:line="274" w:lineRule="exact"/>
        <w:rPr>
          <w:b/>
          <w:bCs/>
          <w:sz w:val="24"/>
          <w:szCs w:val="24"/>
        </w:rPr>
      </w:pPr>
    </w:p>
    <w:p w14:paraId="6F4B8D60" w14:textId="2F494C33" w:rsidR="00DF411B" w:rsidRPr="00DF411B" w:rsidRDefault="00DF411B" w:rsidP="00DF411B">
      <w:pPr>
        <w:spacing w:line="274" w:lineRule="exact"/>
        <w:rPr>
          <w:b/>
          <w:bCs/>
          <w:sz w:val="24"/>
          <w:szCs w:val="24"/>
        </w:rPr>
      </w:pPr>
      <w:r w:rsidRPr="007E32F3">
        <w:rPr>
          <w:b/>
          <w:bCs/>
          <w:sz w:val="24"/>
          <w:szCs w:val="24"/>
        </w:rPr>
        <w:t>Kanıtlar:</w:t>
      </w:r>
    </w:p>
    <w:p w14:paraId="5B2F0A11" w14:textId="6AC34F4E" w:rsidR="008F34A9" w:rsidRDefault="00DF411B" w:rsidP="00DF411B">
      <w:pPr>
        <w:pStyle w:val="NormalWeb"/>
      </w:pPr>
      <w:r w:rsidRPr="00C05269">
        <w:t>B.</w:t>
      </w:r>
      <w:r>
        <w:t>2.1</w:t>
      </w:r>
      <w:r w:rsidRPr="00C05269">
        <w:t>.1.</w:t>
      </w:r>
      <w:r>
        <w:t xml:space="preserve"> </w:t>
      </w:r>
      <w:hyperlink r:id="rId103" w:history="1">
        <w:r w:rsidR="008F34A9" w:rsidRPr="00DF411B">
          <w:rPr>
            <w:rStyle w:val="Kpr"/>
          </w:rPr>
          <w:t>Ders Bilgi Paketlerinde Öğrenci Merkezli Öğretim Yöntemleri</w:t>
        </w:r>
      </w:hyperlink>
    </w:p>
    <w:p w14:paraId="04562DE2" w14:textId="196A8B72" w:rsidR="008F34A9" w:rsidRDefault="00DF411B" w:rsidP="008F34A9">
      <w:pPr>
        <w:pStyle w:val="NormalWeb"/>
      </w:pPr>
      <w:r w:rsidRPr="00C05269">
        <w:t>B.</w:t>
      </w:r>
      <w:r>
        <w:t>2.1</w:t>
      </w:r>
      <w:r w:rsidRPr="00C05269">
        <w:t>.</w:t>
      </w:r>
      <w:r>
        <w:t>2</w:t>
      </w:r>
      <w:r w:rsidRPr="00C05269">
        <w:t>.</w:t>
      </w:r>
      <w:r>
        <w:t xml:space="preserve"> </w:t>
      </w:r>
      <w:hyperlink r:id="rId104" w:history="1">
        <w:r w:rsidR="008F34A9" w:rsidRPr="00DF411B">
          <w:rPr>
            <w:rStyle w:val="Kpr"/>
          </w:rPr>
          <w:t>ADÜZEM Uzaktan Eğitim Portalı</w:t>
        </w:r>
      </w:hyperlink>
      <w:r w:rsidR="008F34A9">
        <w:t xml:space="preserve"> </w:t>
      </w:r>
    </w:p>
    <w:p w14:paraId="4348C03C" w14:textId="193E8EA4" w:rsidR="008F34A9" w:rsidRDefault="00DF411B" w:rsidP="008F34A9">
      <w:pPr>
        <w:pStyle w:val="NormalWeb"/>
      </w:pPr>
      <w:r w:rsidRPr="00C05269">
        <w:t>B.</w:t>
      </w:r>
      <w:r>
        <w:t>2.1</w:t>
      </w:r>
      <w:r w:rsidRPr="00C05269">
        <w:t>.</w:t>
      </w:r>
      <w:r>
        <w:t>3</w:t>
      </w:r>
      <w:r w:rsidRPr="00C05269">
        <w:t>.</w:t>
      </w:r>
      <w:r>
        <w:t xml:space="preserve"> </w:t>
      </w:r>
      <w:r w:rsidR="008F34A9">
        <w:t xml:space="preserve"> </w:t>
      </w:r>
      <w:hyperlink r:id="rId105" w:history="1">
        <w:r w:rsidRPr="00DF411B">
          <w:rPr>
            <w:rStyle w:val="Kpr"/>
          </w:rPr>
          <w:t xml:space="preserve">ADÜ </w:t>
        </w:r>
        <w:r w:rsidR="008F34A9" w:rsidRPr="00DF411B">
          <w:rPr>
            <w:rStyle w:val="Kpr"/>
          </w:rPr>
          <w:t xml:space="preserve">Uzaktan Eğitim </w:t>
        </w:r>
        <w:r w:rsidRPr="00DF411B">
          <w:rPr>
            <w:rStyle w:val="Kpr"/>
          </w:rPr>
          <w:t>Yönergesi</w:t>
        </w:r>
      </w:hyperlink>
    </w:p>
    <w:p w14:paraId="07AAAAC4" w14:textId="77777777" w:rsidR="008F34A9" w:rsidRPr="008F34A9" w:rsidRDefault="008F34A9" w:rsidP="008F34A9">
      <w:pPr>
        <w:pStyle w:val="ListeParagraf"/>
        <w:tabs>
          <w:tab w:val="left" w:pos="269"/>
        </w:tabs>
        <w:spacing w:line="360" w:lineRule="auto"/>
        <w:ind w:left="0" w:firstLine="567"/>
        <w:jc w:val="both"/>
        <w:rPr>
          <w:sz w:val="24"/>
          <w:szCs w:val="24"/>
        </w:rPr>
      </w:pPr>
    </w:p>
    <w:p w14:paraId="3B137301" w14:textId="013B4034" w:rsidR="008F34A9" w:rsidRDefault="003F1E52" w:rsidP="008F34A9">
      <w:pPr>
        <w:pStyle w:val="NormalWeb"/>
      </w:pPr>
      <w:r w:rsidRPr="00C05269">
        <w:lastRenderedPageBreak/>
        <w:t>B.</w:t>
      </w:r>
      <w:r>
        <w:t>2.1</w:t>
      </w:r>
      <w:r w:rsidRPr="00C05269">
        <w:t>.</w:t>
      </w:r>
      <w:r w:rsidR="00B92ADF">
        <w:t>4</w:t>
      </w:r>
      <w:r w:rsidRPr="00C05269">
        <w:t>.</w:t>
      </w:r>
      <w:r>
        <w:t xml:space="preserve"> </w:t>
      </w:r>
      <w:hyperlink r:id="rId106" w:history="1">
        <w:r w:rsidRPr="003F1E52">
          <w:rPr>
            <w:rStyle w:val="Kpr"/>
          </w:rPr>
          <w:t xml:space="preserve">ADÜ </w:t>
        </w:r>
        <w:r w:rsidR="008F34A9" w:rsidRPr="003F1E52">
          <w:rPr>
            <w:rStyle w:val="Kpr"/>
          </w:rPr>
          <w:t xml:space="preserve">Uzaktan Öğretim </w:t>
        </w:r>
        <w:r w:rsidRPr="003F1E52">
          <w:rPr>
            <w:rStyle w:val="Kpr"/>
          </w:rPr>
          <w:t>Yönergesi</w:t>
        </w:r>
      </w:hyperlink>
    </w:p>
    <w:p w14:paraId="742FCBFF" w14:textId="57B339CF" w:rsidR="008F34A9" w:rsidRDefault="003F1E52" w:rsidP="008F34A9">
      <w:pPr>
        <w:pStyle w:val="NormalWeb"/>
      </w:pPr>
      <w:r w:rsidRPr="00C05269">
        <w:t>B.</w:t>
      </w:r>
      <w:r>
        <w:t>2.1</w:t>
      </w:r>
      <w:r w:rsidRPr="00C05269">
        <w:t>.</w:t>
      </w:r>
      <w:r w:rsidR="00B92ADF">
        <w:t>5</w:t>
      </w:r>
      <w:r w:rsidRPr="00C05269">
        <w:t>.</w:t>
      </w:r>
      <w:r>
        <w:t xml:space="preserve"> </w:t>
      </w:r>
      <w:r w:rsidRPr="00B92ADF">
        <w:rPr>
          <w:rStyle w:val="Gl"/>
          <w:b w:val="0"/>
          <w:bCs w:val="0"/>
        </w:rPr>
        <w:t>Uzaktan Öğretim Yöntemi ile Yürütülecek</w:t>
      </w:r>
      <w:r w:rsidR="008F34A9" w:rsidRPr="00B92ADF">
        <w:rPr>
          <w:rStyle w:val="Gl"/>
          <w:b w:val="0"/>
          <w:bCs w:val="0"/>
        </w:rPr>
        <w:t xml:space="preserve"> Ders</w:t>
      </w:r>
      <w:r w:rsidRPr="00B92ADF">
        <w:rPr>
          <w:rStyle w:val="Gl"/>
          <w:b w:val="0"/>
          <w:bCs w:val="0"/>
        </w:rPr>
        <w:t xml:space="preserve"> Açma Talepleri</w:t>
      </w:r>
      <w:r w:rsidR="00B92ADF" w:rsidRPr="00B92ADF">
        <w:rPr>
          <w:rStyle w:val="Gl"/>
          <w:b w:val="0"/>
        </w:rPr>
        <w:t>(Ek 31)</w:t>
      </w:r>
    </w:p>
    <w:p w14:paraId="04E968CE" w14:textId="77777777" w:rsidR="00E61488" w:rsidRDefault="00E61488">
      <w:pPr>
        <w:pStyle w:val="GvdeMetni"/>
        <w:spacing w:line="240" w:lineRule="auto"/>
        <w:ind w:left="0"/>
      </w:pPr>
    </w:p>
    <w:p w14:paraId="096649C2" w14:textId="77777777" w:rsidR="00E61488" w:rsidRDefault="00E61488">
      <w:pPr>
        <w:pStyle w:val="GvdeMetni"/>
        <w:spacing w:line="240" w:lineRule="auto"/>
        <w:ind w:left="0"/>
      </w:pPr>
    </w:p>
    <w:p w14:paraId="34283D51" w14:textId="77777777" w:rsidR="00E61488" w:rsidRDefault="00E61488">
      <w:pPr>
        <w:pStyle w:val="GvdeMetni"/>
        <w:spacing w:before="3" w:line="240" w:lineRule="auto"/>
        <w:ind w:left="0"/>
      </w:pPr>
    </w:p>
    <w:p w14:paraId="06C51BDB" w14:textId="77777777" w:rsidR="00E61488" w:rsidRPr="00240DFA" w:rsidRDefault="008902A8">
      <w:pPr>
        <w:pStyle w:val="Balk1"/>
        <w:numPr>
          <w:ilvl w:val="2"/>
          <w:numId w:val="4"/>
        </w:numPr>
        <w:tabs>
          <w:tab w:val="left" w:pos="781"/>
        </w:tabs>
        <w:spacing w:before="0" w:line="240" w:lineRule="auto"/>
        <w:ind w:left="781" w:hanging="640"/>
      </w:pPr>
      <w:r>
        <w:t>Ölçme</w:t>
      </w:r>
      <w:r>
        <w:rPr>
          <w:spacing w:val="-3"/>
        </w:rPr>
        <w:t xml:space="preserve"> </w:t>
      </w:r>
      <w:r>
        <w:t>ve</w:t>
      </w:r>
      <w:r>
        <w:rPr>
          <w:spacing w:val="-2"/>
        </w:rPr>
        <w:t xml:space="preserve"> Değerlendirme</w:t>
      </w:r>
    </w:p>
    <w:p w14:paraId="6D2E03C0" w14:textId="77777777" w:rsidR="00A26249" w:rsidRDefault="00A26249" w:rsidP="00A26249">
      <w:pPr>
        <w:pStyle w:val="Balk1"/>
        <w:tabs>
          <w:tab w:val="left" w:pos="781"/>
        </w:tabs>
        <w:spacing w:line="360" w:lineRule="auto"/>
        <w:jc w:val="both"/>
        <w:rPr>
          <w:b w:val="0"/>
          <w:bCs w:val="0"/>
        </w:rPr>
      </w:pPr>
    </w:p>
    <w:p w14:paraId="3E5DBB66" w14:textId="6FEC26B4" w:rsidR="00A26249" w:rsidRPr="00A26249" w:rsidRDefault="00A26249" w:rsidP="00A26249">
      <w:pPr>
        <w:pStyle w:val="Balk1"/>
        <w:tabs>
          <w:tab w:val="left" w:pos="567"/>
          <w:tab w:val="left" w:pos="781"/>
        </w:tabs>
        <w:spacing w:line="360" w:lineRule="auto"/>
        <w:jc w:val="both"/>
        <w:rPr>
          <w:b w:val="0"/>
          <w:bCs w:val="0"/>
        </w:rPr>
      </w:pPr>
      <w:r>
        <w:rPr>
          <w:b w:val="0"/>
          <w:bCs w:val="0"/>
        </w:rPr>
        <w:tab/>
      </w:r>
      <w:r w:rsidRPr="00A26249">
        <w:rPr>
          <w:b w:val="0"/>
          <w:bCs w:val="0"/>
        </w:rPr>
        <w:t>Fakültemizde ölçme ve değerlendirme süreçleri, 2547 Sayılı Yükseköğretim Kanunu ile Aydın Adnan Menderes Üniversitesi Ön Lisans ve Lisans Eğitimi Yönetmeliği çerçevesinde oluşturulan yönergeler doğrultusunda yürütülmektedir. Öğrenci başarılarının değerlendirilmesinde ölçütler önceden belirlenmekte, ilan edilmekte ve ilgili mevzuata uygun şekilde uygulanmaktadır.</w:t>
      </w:r>
      <w:r>
        <w:rPr>
          <w:b w:val="0"/>
          <w:bCs w:val="0"/>
        </w:rPr>
        <w:t xml:space="preserve"> </w:t>
      </w:r>
      <w:r w:rsidRPr="00A26249">
        <w:rPr>
          <w:b w:val="0"/>
          <w:bCs w:val="0"/>
        </w:rPr>
        <w:t>Ölçme ve değerlendirme sürecinde derslerin öğrenme çıktıları temel alınmakta; öğrencilerin bu çıktılara ulaşma düzeyi farklı ölçme araçlarıyla değerlendirilmektedir. Bu kapsamda açık uçlu ve çoktan seçmeli sınavlar, proje ve ödevler, uygulamalı değerlendirmeler ve objektif yapılandırılmış uygulama sınavları gibi yöntemlerden biri veya birkaçı kullanılmaktadır. Ölçme araçlarının çeşitliliği, öğrencilerin bilişsel, uygulamalı ve mesleki yetkinliklerinin bütüncül biçimde değerlendirilmesini sağlamaktadır.</w:t>
      </w:r>
    </w:p>
    <w:p w14:paraId="15FDA2E4" w14:textId="77777777" w:rsidR="00A26249" w:rsidRDefault="00A26249" w:rsidP="00A26249">
      <w:pPr>
        <w:pStyle w:val="Balk1"/>
        <w:tabs>
          <w:tab w:val="left" w:pos="781"/>
        </w:tabs>
        <w:spacing w:line="360" w:lineRule="auto"/>
        <w:ind w:left="0"/>
        <w:jc w:val="both"/>
        <w:rPr>
          <w:b w:val="0"/>
          <w:bCs w:val="0"/>
        </w:rPr>
      </w:pPr>
      <w:r>
        <w:rPr>
          <w:b w:val="0"/>
          <w:bCs w:val="0"/>
        </w:rPr>
        <w:tab/>
      </w:r>
      <w:r w:rsidRPr="00A26249">
        <w:rPr>
          <w:b w:val="0"/>
          <w:bCs w:val="0"/>
        </w:rPr>
        <w:t>Ara sınav, uygulama ve final sınavlarının başarıya katkı oranları OBİS üzerinden öğretim elemanları tarafından belirlenmekte; bu oranlar dersin başında öğrencilere ilan edilmektedir. Öğretim elemanları, ölçme ve değerlendirme süreçlerinde dersin niteliğini ve öğrencilerin bireysel farklılıklarını dikkate almaktadır.</w:t>
      </w:r>
      <w:r>
        <w:rPr>
          <w:b w:val="0"/>
          <w:bCs w:val="0"/>
        </w:rPr>
        <w:t xml:space="preserve"> </w:t>
      </w:r>
      <w:r w:rsidRPr="00A26249">
        <w:rPr>
          <w:b w:val="0"/>
          <w:bCs w:val="0"/>
        </w:rPr>
        <w:t>Uzaktan ve karma eğitim süreçlerinde ölçme ve değerlendirme uygulamaları, üniversite tarafından belirlenen ilke ve esaslara uygun olarak yürütülmekte; çevrim içi sınavlar, ödev ve proje temelli değerlendirme yöntemleri kullanılmaktadır. Ölçme ve değerlendirme süreçlerinin güvenilirliğini artırmak amacıyla öğretim elemanlarına yönelik ölçme ve değerlendirme eğitimleri düzenlenmekte ve bu eğitimlere fakültemiz öğretim elemanlarının katılımı sağlanmaktadır.</w:t>
      </w:r>
    </w:p>
    <w:p w14:paraId="34604D77" w14:textId="4270D6F2" w:rsidR="00240DFA" w:rsidRDefault="00A26249" w:rsidP="00A26249">
      <w:pPr>
        <w:pStyle w:val="Balk1"/>
        <w:tabs>
          <w:tab w:val="left" w:pos="781"/>
        </w:tabs>
        <w:spacing w:line="360" w:lineRule="auto"/>
        <w:ind w:left="0"/>
        <w:jc w:val="both"/>
        <w:rPr>
          <w:b w:val="0"/>
          <w:bCs w:val="0"/>
        </w:rPr>
      </w:pPr>
      <w:r>
        <w:rPr>
          <w:b w:val="0"/>
          <w:bCs w:val="0"/>
        </w:rPr>
        <w:tab/>
      </w:r>
      <w:r w:rsidRPr="00A26249">
        <w:rPr>
          <w:b w:val="0"/>
          <w:bCs w:val="0"/>
        </w:rPr>
        <w:t>Devamsızlık, mazeret sınavları ve mezuniyet koşulları ilgili yönetmelik ve yönergelerde açık şekilde tanımlanmıştır. Teorik derslerin %70’ine, uygulamalı derslerin %80’ine devam etmeyen öğrenciler dönem sonu sınavlarına alınmamakta; sağlık, ölüm gibi mazeretleri belgeleyen öğrencilere mazeret sınav hakkı tanınmaktadır.</w:t>
      </w:r>
      <w:r>
        <w:rPr>
          <w:b w:val="0"/>
          <w:bCs w:val="0"/>
        </w:rPr>
        <w:t xml:space="preserve"> </w:t>
      </w:r>
      <w:r w:rsidRPr="00A26249">
        <w:rPr>
          <w:b w:val="0"/>
          <w:bCs w:val="0"/>
        </w:rPr>
        <w:t>Öğrenci geri bildirimleri ve paydaş görüşleri doğrultusunda ölçme ve değerlendirme süreçleri izlenmekte; elde edilen bulgular doğrultusunda gerekli iyileştirmeler yapılmaktadır.</w:t>
      </w:r>
    </w:p>
    <w:p w14:paraId="17EF7641" w14:textId="77777777" w:rsidR="00C7007A" w:rsidRDefault="00C7007A" w:rsidP="00A26249">
      <w:pPr>
        <w:pStyle w:val="Balk1"/>
        <w:tabs>
          <w:tab w:val="left" w:pos="781"/>
        </w:tabs>
        <w:spacing w:line="360" w:lineRule="auto"/>
        <w:ind w:left="0"/>
        <w:jc w:val="both"/>
        <w:rPr>
          <w:b w:val="0"/>
          <w:bCs w:val="0"/>
        </w:rPr>
      </w:pPr>
    </w:p>
    <w:p w14:paraId="1F2A3C23" w14:textId="3CB26895" w:rsidR="00C7007A" w:rsidRPr="00C05269" w:rsidRDefault="00C7007A" w:rsidP="00C7007A">
      <w:pPr>
        <w:tabs>
          <w:tab w:val="left" w:pos="269"/>
        </w:tabs>
        <w:spacing w:line="360" w:lineRule="auto"/>
        <w:ind w:right="141"/>
        <w:jc w:val="both"/>
        <w:rPr>
          <w:sz w:val="24"/>
          <w:szCs w:val="24"/>
        </w:rPr>
      </w:pPr>
      <w:r w:rsidRPr="00C05269">
        <w:rPr>
          <w:sz w:val="24"/>
          <w:szCs w:val="24"/>
        </w:rPr>
        <w:t xml:space="preserve">B.2.2.1. </w:t>
      </w:r>
      <w:hyperlink r:id="rId107" w:history="1">
        <w:r w:rsidRPr="00C7007A">
          <w:rPr>
            <w:rStyle w:val="Kpr"/>
            <w:sz w:val="24"/>
            <w:szCs w:val="24"/>
          </w:rPr>
          <w:t>OBİS</w:t>
        </w:r>
      </w:hyperlink>
      <w:r w:rsidRPr="00C05269">
        <w:rPr>
          <w:sz w:val="24"/>
          <w:szCs w:val="24"/>
        </w:rPr>
        <w:t xml:space="preserve"> </w:t>
      </w:r>
    </w:p>
    <w:p w14:paraId="7E6D006C" w14:textId="4394BCC2" w:rsidR="006825B8" w:rsidRDefault="00C7007A" w:rsidP="006825B8">
      <w:pPr>
        <w:tabs>
          <w:tab w:val="left" w:pos="269"/>
        </w:tabs>
        <w:spacing w:line="360" w:lineRule="auto"/>
        <w:ind w:right="141"/>
        <w:jc w:val="both"/>
        <w:rPr>
          <w:sz w:val="24"/>
          <w:szCs w:val="24"/>
        </w:rPr>
      </w:pPr>
      <w:r w:rsidRPr="00C05269">
        <w:rPr>
          <w:sz w:val="24"/>
          <w:szCs w:val="24"/>
        </w:rPr>
        <w:t>B</w:t>
      </w:r>
      <w:r w:rsidR="006825B8">
        <w:rPr>
          <w:sz w:val="24"/>
          <w:szCs w:val="24"/>
        </w:rPr>
        <w:t>.</w:t>
      </w:r>
      <w:r w:rsidRPr="00C05269">
        <w:rPr>
          <w:sz w:val="24"/>
          <w:szCs w:val="24"/>
        </w:rPr>
        <w:t>2.2.2.</w:t>
      </w:r>
      <w:hyperlink r:id="rId108" w:history="1">
        <w:r w:rsidRPr="006825B8">
          <w:rPr>
            <w:rStyle w:val="Kpr"/>
            <w:sz w:val="24"/>
            <w:szCs w:val="24"/>
          </w:rPr>
          <w:t>Sağlık Bilimleri Fakültesi Eğitimi Yönergesi</w:t>
        </w:r>
      </w:hyperlink>
    </w:p>
    <w:p w14:paraId="1BF4F4A5" w14:textId="3624F9ED" w:rsidR="00C7007A" w:rsidRPr="006825B8" w:rsidRDefault="00C7007A" w:rsidP="006825B8">
      <w:pPr>
        <w:tabs>
          <w:tab w:val="left" w:pos="269"/>
        </w:tabs>
        <w:spacing w:line="360" w:lineRule="auto"/>
        <w:ind w:right="141"/>
        <w:jc w:val="both"/>
        <w:rPr>
          <w:sz w:val="24"/>
          <w:szCs w:val="24"/>
        </w:rPr>
      </w:pPr>
      <w:r>
        <w:lastRenderedPageBreak/>
        <w:t>B</w:t>
      </w:r>
      <w:r w:rsidR="006825B8">
        <w:t>.</w:t>
      </w:r>
      <w:r>
        <w:t xml:space="preserve">2.2.3. </w:t>
      </w:r>
      <w:hyperlink r:id="rId109" w:history="1">
        <w:r w:rsidRPr="006825B8">
          <w:rPr>
            <w:rStyle w:val="Kpr"/>
          </w:rPr>
          <w:t>ADÜ Bilgi Paketi/Ders Kataloğu</w:t>
        </w:r>
      </w:hyperlink>
      <w:r w:rsidRPr="00C05269">
        <w:t xml:space="preserve"> </w:t>
      </w:r>
    </w:p>
    <w:p w14:paraId="663BCCBC" w14:textId="677CB47C" w:rsidR="00C7007A" w:rsidRDefault="00C7007A" w:rsidP="00C7007A">
      <w:pPr>
        <w:pStyle w:val="Balk1"/>
        <w:tabs>
          <w:tab w:val="left" w:pos="781"/>
        </w:tabs>
        <w:spacing w:line="360" w:lineRule="auto"/>
        <w:ind w:left="0"/>
        <w:jc w:val="both"/>
      </w:pPr>
      <w:r w:rsidRPr="006825B8">
        <w:rPr>
          <w:b w:val="0"/>
          <w:bCs w:val="0"/>
        </w:rPr>
        <w:t>B</w:t>
      </w:r>
      <w:r w:rsidR="006825B8" w:rsidRPr="006825B8">
        <w:rPr>
          <w:b w:val="0"/>
          <w:bCs w:val="0"/>
        </w:rPr>
        <w:t>.</w:t>
      </w:r>
      <w:r w:rsidRPr="006825B8">
        <w:rPr>
          <w:b w:val="0"/>
          <w:bCs w:val="0"/>
        </w:rPr>
        <w:t>2.2.4.</w:t>
      </w:r>
      <w:r w:rsidRPr="001A57EA">
        <w:t xml:space="preserve"> </w:t>
      </w:r>
      <w:hyperlink r:id="rId110" w:history="1">
        <w:r w:rsidRPr="006825B8">
          <w:rPr>
            <w:rStyle w:val="Kpr"/>
            <w:rFonts w:eastAsiaTheme="majorEastAsia"/>
            <w:b w:val="0"/>
            <w:bCs w:val="0"/>
          </w:rPr>
          <w:t>Ölçme Değerlendirme Eğitimi</w:t>
        </w:r>
      </w:hyperlink>
    </w:p>
    <w:p w14:paraId="1404C57A" w14:textId="77777777" w:rsidR="00C7007A" w:rsidRPr="00A26249" w:rsidRDefault="00C7007A" w:rsidP="00C7007A">
      <w:pPr>
        <w:pStyle w:val="Balk1"/>
        <w:tabs>
          <w:tab w:val="left" w:pos="781"/>
        </w:tabs>
        <w:spacing w:line="360" w:lineRule="auto"/>
        <w:ind w:left="0"/>
        <w:jc w:val="both"/>
        <w:rPr>
          <w:b w:val="0"/>
          <w:bCs w:val="0"/>
        </w:rPr>
      </w:pPr>
    </w:p>
    <w:p w14:paraId="5A2D76B7" w14:textId="77777777" w:rsidR="00E61488" w:rsidRPr="004B28AF" w:rsidRDefault="008902A8">
      <w:pPr>
        <w:pStyle w:val="Balk1"/>
        <w:numPr>
          <w:ilvl w:val="2"/>
          <w:numId w:val="4"/>
        </w:numPr>
        <w:tabs>
          <w:tab w:val="left" w:pos="781"/>
        </w:tabs>
        <w:spacing w:before="0" w:line="240" w:lineRule="auto"/>
        <w:ind w:left="781" w:hanging="640"/>
      </w:pPr>
      <w:r>
        <w:t>Öğrenci</w:t>
      </w:r>
      <w:r>
        <w:rPr>
          <w:spacing w:val="-3"/>
        </w:rPr>
        <w:t xml:space="preserve"> </w:t>
      </w:r>
      <w:r>
        <w:t>Kabulü</w:t>
      </w:r>
      <w:r>
        <w:rPr>
          <w:spacing w:val="-2"/>
        </w:rPr>
        <w:t xml:space="preserve"> </w:t>
      </w:r>
      <w:r>
        <w:t>ve</w:t>
      </w:r>
      <w:r>
        <w:rPr>
          <w:spacing w:val="-4"/>
        </w:rPr>
        <w:t xml:space="preserve"> </w:t>
      </w:r>
      <w:r>
        <w:t>Önceki</w:t>
      </w:r>
      <w:r>
        <w:rPr>
          <w:spacing w:val="-3"/>
        </w:rPr>
        <w:t xml:space="preserve"> </w:t>
      </w:r>
      <w:r>
        <w:t>Öğrenmenin</w:t>
      </w:r>
      <w:r>
        <w:rPr>
          <w:spacing w:val="-1"/>
        </w:rPr>
        <w:t xml:space="preserve"> </w:t>
      </w:r>
      <w:r>
        <w:rPr>
          <w:spacing w:val="-2"/>
        </w:rPr>
        <w:t>Tanınması</w:t>
      </w:r>
    </w:p>
    <w:p w14:paraId="41E4F0A1" w14:textId="77777777" w:rsidR="003E436D" w:rsidRDefault="003E436D" w:rsidP="003E436D">
      <w:pPr>
        <w:pStyle w:val="ListeParagraf"/>
        <w:tabs>
          <w:tab w:val="left" w:pos="269"/>
        </w:tabs>
        <w:spacing w:line="360" w:lineRule="auto"/>
        <w:ind w:left="0" w:firstLine="0"/>
        <w:jc w:val="both"/>
        <w:rPr>
          <w:iCs/>
          <w:sz w:val="24"/>
          <w:szCs w:val="24"/>
        </w:rPr>
      </w:pPr>
    </w:p>
    <w:p w14:paraId="723A6F4A" w14:textId="12F6E37E" w:rsidR="003E436D" w:rsidRDefault="00477D7B" w:rsidP="00477D7B">
      <w:pPr>
        <w:pStyle w:val="ListeParagraf"/>
        <w:tabs>
          <w:tab w:val="left" w:pos="269"/>
        </w:tabs>
        <w:spacing w:line="360" w:lineRule="auto"/>
        <w:ind w:left="0" w:firstLine="567"/>
        <w:jc w:val="both"/>
        <w:rPr>
          <w:iCs/>
          <w:sz w:val="24"/>
          <w:szCs w:val="24"/>
        </w:rPr>
      </w:pPr>
      <w:r>
        <w:rPr>
          <w:iCs/>
          <w:sz w:val="24"/>
          <w:szCs w:val="24"/>
        </w:rPr>
        <w:tab/>
      </w:r>
      <w:r w:rsidR="003E436D" w:rsidRPr="003E436D">
        <w:rPr>
          <w:iCs/>
          <w:sz w:val="24"/>
          <w:szCs w:val="24"/>
        </w:rPr>
        <w:t>Fakültemize öğrenci kabulü; lise diplomasına sahip adayların, ÖSYM tarafından yapılan merkezi yerleştirme sınavları veya Yükseköğretim Kurulu tarafından kabul edilen ulusal ve uluslararası sınavlar aracılığıyla elde ettikleri puanlar esas alınarak, tercih ve başarı sırası doğrultusunda gerçekleştirilmektedir. Kayıt işlemleri, adayların gerekli belgeleri sağlamaları koşuluyla ilgili mevzuat çerçevesinde yürütülmektedir.</w:t>
      </w:r>
    </w:p>
    <w:p w14:paraId="5176C943" w14:textId="69FC7630" w:rsidR="003E436D" w:rsidRPr="003E436D" w:rsidRDefault="003E436D" w:rsidP="00477D7B">
      <w:pPr>
        <w:pStyle w:val="ListeParagraf"/>
        <w:tabs>
          <w:tab w:val="left" w:pos="269"/>
        </w:tabs>
        <w:spacing w:line="360" w:lineRule="auto"/>
        <w:ind w:left="0" w:firstLine="567"/>
        <w:jc w:val="both"/>
        <w:rPr>
          <w:iCs/>
          <w:sz w:val="24"/>
          <w:szCs w:val="24"/>
        </w:rPr>
      </w:pPr>
      <w:r>
        <w:rPr>
          <w:iCs/>
          <w:sz w:val="24"/>
          <w:szCs w:val="24"/>
        </w:rPr>
        <w:tab/>
      </w:r>
      <w:r w:rsidRPr="003E436D">
        <w:rPr>
          <w:iCs/>
          <w:sz w:val="24"/>
          <w:szCs w:val="24"/>
        </w:rPr>
        <w:t>Fakültemizde yatay geçiş, üçüncü ve beşinci yarıyıllardan itibaren uygulanmakta olup, Aydın Adnan Menderes Üniversitesi Lisans Eğitimi Yönetmeliği hükümlerine göre yürütülmektedir. Dikey geçiş ve lisans tamamlama yoluyla öğrenci kabulü ise ilgili yönetmelikler ve Sağlık Ön Lisans Mezunlarının Sağlık Lisans Tamamlamalarına İlişkin Usul ve Esaslar kapsamında gerçekleştirilmektedir. Bu kapsamda öğrencilerin daha önce almış oldukları derslerin eşdeğerlik ve intibak işlemleri, her bölüm özelinde oluşturulan İntibak Komisyonları tarafından, Üniversitemiz Ders Eşdeğerlik ve İntibak Esasları doğrultusunda değerlendirilmekte ve karara bağlanm</w:t>
      </w:r>
      <w:r w:rsidR="00477D7B">
        <w:rPr>
          <w:iCs/>
          <w:sz w:val="24"/>
          <w:szCs w:val="24"/>
        </w:rPr>
        <w:t>aktadır.</w:t>
      </w:r>
    </w:p>
    <w:p w14:paraId="7B29D5BF" w14:textId="57D3B564" w:rsidR="003E436D" w:rsidRPr="003E436D" w:rsidRDefault="00477D7B" w:rsidP="00477D7B">
      <w:pPr>
        <w:pStyle w:val="ListeParagraf"/>
        <w:tabs>
          <w:tab w:val="left" w:pos="269"/>
        </w:tabs>
        <w:spacing w:line="360" w:lineRule="auto"/>
        <w:ind w:left="0" w:firstLine="567"/>
        <w:jc w:val="both"/>
        <w:rPr>
          <w:iCs/>
          <w:sz w:val="24"/>
          <w:szCs w:val="24"/>
        </w:rPr>
      </w:pPr>
      <w:r>
        <w:rPr>
          <w:iCs/>
          <w:sz w:val="24"/>
          <w:szCs w:val="24"/>
        </w:rPr>
        <w:tab/>
      </w:r>
      <w:r w:rsidR="003E436D" w:rsidRPr="003E436D">
        <w:rPr>
          <w:iCs/>
          <w:sz w:val="24"/>
          <w:szCs w:val="24"/>
        </w:rPr>
        <w:t>Uluslararası öğrenci kabulü, TR-YÖS puanı ve ADÜYÖS (Aydın Adnan Menderes Üniversitesi Yabancı Öğrenci Yerleştirme Sistemi) üzerinden alınan başvurular aracılığıyla yapılmaktadır. Birimlere alınacak öğrenci kontenjanları, ilgili birimlerin görüşleri doğrultusunda Üniversite önerisiyle Yükseköğretim Kurulu tarafından belirlenmektedir. Uluslararası öğrenci kabul süreçleri, Dış İlişkiler Ofisi ko</w:t>
      </w:r>
      <w:r>
        <w:rPr>
          <w:iCs/>
          <w:sz w:val="24"/>
          <w:szCs w:val="24"/>
        </w:rPr>
        <w:t>ordinasyonunda yürütülmektedir.</w:t>
      </w:r>
    </w:p>
    <w:p w14:paraId="74E83373" w14:textId="6700FA71" w:rsidR="004B28AF" w:rsidRDefault="00477D7B" w:rsidP="00477D7B">
      <w:pPr>
        <w:pStyle w:val="ListeParagraf"/>
        <w:tabs>
          <w:tab w:val="left" w:pos="269"/>
        </w:tabs>
        <w:spacing w:line="360" w:lineRule="auto"/>
        <w:ind w:left="0" w:firstLine="567"/>
        <w:jc w:val="both"/>
        <w:rPr>
          <w:iCs/>
          <w:sz w:val="24"/>
          <w:szCs w:val="24"/>
        </w:rPr>
      </w:pPr>
      <w:r>
        <w:rPr>
          <w:iCs/>
          <w:sz w:val="24"/>
          <w:szCs w:val="24"/>
        </w:rPr>
        <w:tab/>
      </w:r>
      <w:r w:rsidR="003E436D" w:rsidRPr="003E436D">
        <w:rPr>
          <w:iCs/>
          <w:sz w:val="24"/>
          <w:szCs w:val="24"/>
        </w:rPr>
        <w:t>Üniversitemize yeni kayıt yaptıran ulusal ve uluslararası öğrencilerin akademik ve sosyal uyumlarını desteklemek amacıyla oryantasyon programları düzenlenmektedir. Bu programlar kapsamında öğrenciler; bölümleri, fakülte olanakları, öğrenci toplulukları ve üniversite genelinde sunulan akademik ve sosyal destek hizmetleri hakkında bilgilendirilmektedir. Ayrıca, ders kayıt süreçlerini desteklemek amacıyla hazırlanan rehber dokümanlar, Fakültemiz web sayfası üzerinden öğrencilerin erişimine sunulmaktadır.</w:t>
      </w:r>
    </w:p>
    <w:p w14:paraId="4749C20A" w14:textId="77777777" w:rsidR="003E436D" w:rsidRDefault="003E436D" w:rsidP="003E436D">
      <w:pPr>
        <w:pStyle w:val="ListeParagraf"/>
        <w:tabs>
          <w:tab w:val="left" w:pos="269"/>
        </w:tabs>
        <w:spacing w:line="360" w:lineRule="auto"/>
        <w:ind w:left="0" w:firstLine="0"/>
        <w:jc w:val="both"/>
      </w:pPr>
    </w:p>
    <w:p w14:paraId="2EF059A8" w14:textId="7D87E343" w:rsidR="00091EFE" w:rsidRPr="00091EFE" w:rsidRDefault="00091EFE" w:rsidP="003E436D">
      <w:pPr>
        <w:pStyle w:val="ListeParagraf"/>
        <w:tabs>
          <w:tab w:val="left" w:pos="269"/>
        </w:tabs>
        <w:spacing w:line="360" w:lineRule="auto"/>
        <w:ind w:left="0" w:firstLine="0"/>
        <w:jc w:val="both"/>
        <w:rPr>
          <w:b/>
          <w:bCs/>
          <w:sz w:val="24"/>
          <w:szCs w:val="24"/>
        </w:rPr>
      </w:pPr>
      <w:r w:rsidRPr="00091EFE">
        <w:rPr>
          <w:b/>
          <w:bCs/>
          <w:sz w:val="24"/>
          <w:szCs w:val="24"/>
        </w:rPr>
        <w:t>Kanıtlar:</w:t>
      </w:r>
    </w:p>
    <w:p w14:paraId="0FA93D34" w14:textId="69729F5F" w:rsidR="00091EFE" w:rsidRPr="001C546D" w:rsidRDefault="00091EFE" w:rsidP="001C546D">
      <w:pPr>
        <w:pStyle w:val="Balk1"/>
        <w:spacing w:before="0" w:line="360" w:lineRule="auto"/>
        <w:ind w:left="0"/>
        <w:rPr>
          <w:b w:val="0"/>
          <w:bCs w:val="0"/>
        </w:rPr>
      </w:pPr>
      <w:r w:rsidRPr="001C546D">
        <w:rPr>
          <w:b w:val="0"/>
          <w:bCs w:val="0"/>
        </w:rPr>
        <w:t>B.2.3.1.</w:t>
      </w:r>
      <w:hyperlink r:id="rId111" w:history="1">
        <w:r w:rsidRPr="001C546D">
          <w:rPr>
            <w:rStyle w:val="Kpr"/>
            <w:b w:val="0"/>
            <w:bCs w:val="0"/>
          </w:rPr>
          <w:t>ADÜ Ön Lisans ve Lisans Eğitim-Öğretim Yönetmeliği</w:t>
        </w:r>
      </w:hyperlink>
      <w:r w:rsidRPr="001C546D">
        <w:rPr>
          <w:b w:val="0"/>
          <w:bCs w:val="0"/>
        </w:rPr>
        <w:tab/>
      </w:r>
      <w:r w:rsidRPr="001C546D">
        <w:rPr>
          <w:b w:val="0"/>
          <w:bCs w:val="0"/>
        </w:rPr>
        <w:tab/>
      </w:r>
      <w:r w:rsidRPr="001C546D">
        <w:rPr>
          <w:b w:val="0"/>
          <w:bCs w:val="0"/>
        </w:rPr>
        <w:tab/>
      </w:r>
    </w:p>
    <w:p w14:paraId="4CFC90D1" w14:textId="37F63D15" w:rsidR="00091EFE" w:rsidRPr="001C546D" w:rsidRDefault="00091EFE" w:rsidP="001C546D">
      <w:pPr>
        <w:pStyle w:val="Balk1"/>
        <w:spacing w:before="0" w:line="360" w:lineRule="auto"/>
        <w:ind w:left="0"/>
        <w:rPr>
          <w:b w:val="0"/>
          <w:bCs w:val="0"/>
        </w:rPr>
      </w:pPr>
      <w:r w:rsidRPr="001C546D">
        <w:rPr>
          <w:b w:val="0"/>
          <w:bCs w:val="0"/>
        </w:rPr>
        <w:t xml:space="preserve">B.2.3.2. </w:t>
      </w:r>
      <w:hyperlink r:id="rId112" w:history="1">
        <w:r w:rsidRPr="001C546D">
          <w:rPr>
            <w:rStyle w:val="Kpr"/>
            <w:b w:val="0"/>
            <w:bCs w:val="0"/>
          </w:rPr>
          <w:t>Sağlık Bilimleri Fakültesi Eğitimi Yönergesi</w:t>
        </w:r>
      </w:hyperlink>
    </w:p>
    <w:p w14:paraId="63E6C0D6" w14:textId="4FF4395E" w:rsidR="00091EFE" w:rsidRPr="001C546D" w:rsidRDefault="00091EFE" w:rsidP="001C546D">
      <w:pPr>
        <w:pStyle w:val="Balk1"/>
        <w:spacing w:before="0" w:line="360" w:lineRule="auto"/>
        <w:ind w:left="0"/>
        <w:rPr>
          <w:b w:val="0"/>
          <w:bCs w:val="0"/>
        </w:rPr>
      </w:pPr>
      <w:r w:rsidRPr="001C546D">
        <w:rPr>
          <w:b w:val="0"/>
          <w:bCs w:val="0"/>
        </w:rPr>
        <w:t>B.2.3.3.</w:t>
      </w:r>
      <w:hyperlink r:id="rId113" w:history="1">
        <w:r w:rsidRPr="001C546D">
          <w:rPr>
            <w:rStyle w:val="Kpr"/>
            <w:b w:val="0"/>
            <w:bCs w:val="0"/>
          </w:rPr>
          <w:t>ADÜ Özel ve Misafir Öğrenci Yönergesi</w:t>
        </w:r>
      </w:hyperlink>
      <w:r w:rsidRPr="001C546D">
        <w:rPr>
          <w:b w:val="0"/>
          <w:bCs w:val="0"/>
        </w:rPr>
        <w:tab/>
      </w:r>
      <w:r w:rsidRPr="001C546D">
        <w:rPr>
          <w:b w:val="0"/>
          <w:bCs w:val="0"/>
        </w:rPr>
        <w:tab/>
      </w:r>
      <w:r w:rsidRPr="001C546D">
        <w:rPr>
          <w:b w:val="0"/>
          <w:bCs w:val="0"/>
        </w:rPr>
        <w:tab/>
      </w:r>
    </w:p>
    <w:p w14:paraId="3273F718" w14:textId="6749BAF0" w:rsidR="00091EFE" w:rsidRPr="001C546D" w:rsidRDefault="00091EFE" w:rsidP="001C546D">
      <w:pPr>
        <w:pStyle w:val="Balk1"/>
        <w:spacing w:before="0" w:line="360" w:lineRule="auto"/>
        <w:ind w:left="0"/>
        <w:rPr>
          <w:b w:val="0"/>
          <w:bCs w:val="0"/>
        </w:rPr>
      </w:pPr>
      <w:r w:rsidRPr="001C546D">
        <w:rPr>
          <w:b w:val="0"/>
          <w:bCs w:val="0"/>
        </w:rPr>
        <w:t>B.2.3.4.</w:t>
      </w:r>
      <w:hyperlink r:id="rId114" w:history="1">
        <w:r w:rsidRPr="001C546D">
          <w:rPr>
            <w:rStyle w:val="Kpr"/>
            <w:b w:val="0"/>
            <w:bCs w:val="0"/>
          </w:rPr>
          <w:t>ADÜ Yatay Geçiş Yönergesi</w:t>
        </w:r>
      </w:hyperlink>
      <w:r w:rsidRPr="001C546D">
        <w:rPr>
          <w:b w:val="0"/>
          <w:bCs w:val="0"/>
        </w:rPr>
        <w:tab/>
      </w:r>
      <w:r w:rsidRPr="001C546D">
        <w:rPr>
          <w:b w:val="0"/>
          <w:bCs w:val="0"/>
        </w:rPr>
        <w:tab/>
      </w:r>
      <w:r w:rsidRPr="001C546D">
        <w:rPr>
          <w:b w:val="0"/>
          <w:bCs w:val="0"/>
        </w:rPr>
        <w:tab/>
      </w:r>
    </w:p>
    <w:p w14:paraId="25DB1E46" w14:textId="35D7D77B" w:rsidR="00091EFE" w:rsidRPr="001C546D" w:rsidRDefault="00091EFE" w:rsidP="001C546D">
      <w:pPr>
        <w:pStyle w:val="Balk1"/>
        <w:spacing w:before="0" w:line="360" w:lineRule="auto"/>
        <w:ind w:left="0"/>
        <w:rPr>
          <w:b w:val="0"/>
          <w:bCs w:val="0"/>
        </w:rPr>
      </w:pPr>
      <w:r w:rsidRPr="001C546D">
        <w:rPr>
          <w:b w:val="0"/>
          <w:bCs w:val="0"/>
        </w:rPr>
        <w:lastRenderedPageBreak/>
        <w:t>B.2.3.5.</w:t>
      </w:r>
      <w:hyperlink r:id="rId115" w:history="1">
        <w:r w:rsidRPr="001C546D">
          <w:rPr>
            <w:rStyle w:val="Kpr"/>
            <w:b w:val="0"/>
            <w:bCs w:val="0"/>
          </w:rPr>
          <w:t>ADÜ Yabancı Uyruklu Öğrenci Yerleştirme Sistemi (ADÜYES)</w:t>
        </w:r>
      </w:hyperlink>
      <w:r w:rsidRPr="001C546D">
        <w:rPr>
          <w:b w:val="0"/>
          <w:bCs w:val="0"/>
        </w:rPr>
        <w:t xml:space="preserve"> </w:t>
      </w:r>
    </w:p>
    <w:p w14:paraId="48228375" w14:textId="5905FB45" w:rsidR="00091EFE" w:rsidRPr="001C546D" w:rsidRDefault="00091EFE" w:rsidP="001C546D">
      <w:pPr>
        <w:pStyle w:val="Balk1"/>
        <w:spacing w:before="0" w:line="360" w:lineRule="auto"/>
        <w:ind w:left="0"/>
        <w:rPr>
          <w:b w:val="0"/>
          <w:bCs w:val="0"/>
        </w:rPr>
      </w:pPr>
      <w:r w:rsidRPr="001C546D">
        <w:rPr>
          <w:b w:val="0"/>
          <w:bCs w:val="0"/>
        </w:rPr>
        <w:t>B.2.3.6.</w:t>
      </w:r>
      <w:hyperlink r:id="rId116" w:history="1">
        <w:r w:rsidRPr="001C546D">
          <w:rPr>
            <w:rStyle w:val="Kpr"/>
            <w:b w:val="0"/>
            <w:bCs w:val="0"/>
          </w:rPr>
          <w:t>Sağlık Önlisans Mezunlarının Sağlık Lisans Tamamlamalarına İlişkin Usul ve Esaslar</w:t>
        </w:r>
      </w:hyperlink>
      <w:r w:rsidRPr="001C546D">
        <w:rPr>
          <w:b w:val="0"/>
          <w:bCs w:val="0"/>
        </w:rPr>
        <w:t xml:space="preserve"> </w:t>
      </w:r>
    </w:p>
    <w:p w14:paraId="6F19EE07" w14:textId="248BD06A" w:rsidR="00091EFE" w:rsidRPr="001C546D" w:rsidRDefault="00091EFE" w:rsidP="001C546D">
      <w:pPr>
        <w:pStyle w:val="Balk1"/>
        <w:spacing w:before="0" w:line="360" w:lineRule="auto"/>
        <w:ind w:left="0"/>
        <w:rPr>
          <w:b w:val="0"/>
          <w:bCs w:val="0"/>
        </w:rPr>
      </w:pPr>
      <w:r w:rsidRPr="001C546D">
        <w:rPr>
          <w:b w:val="0"/>
          <w:bCs w:val="0"/>
        </w:rPr>
        <w:t>B.2.3.6.</w:t>
      </w:r>
      <w:hyperlink r:id="rId117" w:history="1">
        <w:r w:rsidRPr="001C546D">
          <w:rPr>
            <w:rStyle w:val="Kpr"/>
            <w:b w:val="0"/>
            <w:bCs w:val="0"/>
          </w:rPr>
          <w:t>19/2/2002 tarihli ve 24676 sayılı Resmi Gazete</w:t>
        </w:r>
      </w:hyperlink>
    </w:p>
    <w:p w14:paraId="736ED58D" w14:textId="0800E47F" w:rsidR="00091EFE" w:rsidRPr="001C546D" w:rsidRDefault="00091EFE" w:rsidP="001C546D">
      <w:pPr>
        <w:pStyle w:val="Balk1"/>
        <w:spacing w:before="0" w:line="360" w:lineRule="auto"/>
        <w:ind w:left="0"/>
        <w:rPr>
          <w:b w:val="0"/>
          <w:bCs w:val="0"/>
        </w:rPr>
      </w:pPr>
      <w:r w:rsidRPr="001C546D">
        <w:rPr>
          <w:b w:val="0"/>
          <w:bCs w:val="0"/>
        </w:rPr>
        <w:t xml:space="preserve">B.2.3.7. </w:t>
      </w:r>
      <w:hyperlink r:id="rId118" w:history="1">
        <w:r w:rsidR="00F13C44" w:rsidRPr="001C546D">
          <w:rPr>
            <w:rStyle w:val="Kpr"/>
            <w:b w:val="0"/>
            <w:bCs w:val="0"/>
          </w:rPr>
          <w:t>ADÜ Ders Eşdeğerlik ve İntibak Esasları</w:t>
        </w:r>
      </w:hyperlink>
    </w:p>
    <w:p w14:paraId="7E036B92" w14:textId="652889AF" w:rsidR="00091EFE" w:rsidRPr="001C546D" w:rsidRDefault="00091EFE" w:rsidP="001C546D">
      <w:pPr>
        <w:pStyle w:val="Balk1"/>
        <w:spacing w:before="0" w:line="360" w:lineRule="auto"/>
        <w:ind w:left="0"/>
        <w:rPr>
          <w:b w:val="0"/>
          <w:bCs w:val="0"/>
        </w:rPr>
      </w:pPr>
      <w:r w:rsidRPr="001C546D">
        <w:rPr>
          <w:b w:val="0"/>
          <w:bCs w:val="0"/>
        </w:rPr>
        <w:t>B.2.3.8.</w:t>
      </w:r>
      <w:hyperlink r:id="rId119" w:history="1">
        <w:r w:rsidRPr="001C546D">
          <w:rPr>
            <w:rStyle w:val="Kpr"/>
            <w:b w:val="0"/>
            <w:bCs w:val="0"/>
          </w:rPr>
          <w:t xml:space="preserve">SBF Oryantasyon </w:t>
        </w:r>
        <w:r w:rsidR="00F13C44" w:rsidRPr="001C546D">
          <w:rPr>
            <w:rStyle w:val="Kpr"/>
            <w:b w:val="0"/>
            <w:bCs w:val="0"/>
          </w:rPr>
          <w:t>E</w:t>
        </w:r>
        <w:r w:rsidRPr="001C546D">
          <w:rPr>
            <w:rStyle w:val="Kpr"/>
            <w:b w:val="0"/>
            <w:bCs w:val="0"/>
          </w:rPr>
          <w:t>ğitimi</w:t>
        </w:r>
      </w:hyperlink>
      <w:r w:rsidRPr="001C546D">
        <w:rPr>
          <w:b w:val="0"/>
          <w:bCs w:val="0"/>
        </w:rPr>
        <w:t xml:space="preserve"> </w:t>
      </w:r>
    </w:p>
    <w:p w14:paraId="2316F8FF" w14:textId="5845400B" w:rsidR="00091EFE" w:rsidRDefault="00091EFE" w:rsidP="00477D7B">
      <w:pPr>
        <w:pStyle w:val="Balk1"/>
        <w:spacing w:before="0" w:line="360" w:lineRule="auto"/>
        <w:rPr>
          <w:b w:val="0"/>
          <w:bCs w:val="0"/>
        </w:rPr>
      </w:pPr>
      <w:r w:rsidRPr="001C546D">
        <w:rPr>
          <w:b w:val="0"/>
          <w:bCs w:val="0"/>
        </w:rPr>
        <w:tab/>
      </w:r>
      <w:r w:rsidRPr="001C546D">
        <w:rPr>
          <w:b w:val="0"/>
          <w:bCs w:val="0"/>
        </w:rPr>
        <w:tab/>
      </w:r>
      <w:r w:rsidRPr="001C546D">
        <w:rPr>
          <w:b w:val="0"/>
          <w:bCs w:val="0"/>
        </w:rPr>
        <w:tab/>
      </w:r>
    </w:p>
    <w:p w14:paraId="741345F2" w14:textId="77777777" w:rsidR="00E61488" w:rsidRDefault="00E61488">
      <w:pPr>
        <w:pStyle w:val="GvdeMetni"/>
        <w:spacing w:before="4" w:line="240" w:lineRule="auto"/>
        <w:ind w:left="0"/>
      </w:pPr>
    </w:p>
    <w:p w14:paraId="1C729D83" w14:textId="0203BDAB" w:rsidR="004B28AF" w:rsidRPr="00477D7B" w:rsidRDefault="008902A8" w:rsidP="00477D7B">
      <w:pPr>
        <w:pStyle w:val="Balk1"/>
        <w:numPr>
          <w:ilvl w:val="2"/>
          <w:numId w:val="4"/>
        </w:numPr>
        <w:tabs>
          <w:tab w:val="left" w:pos="781"/>
        </w:tabs>
        <w:spacing w:before="0" w:line="240" w:lineRule="auto"/>
        <w:ind w:left="781" w:hanging="781"/>
      </w:pPr>
      <w:r>
        <w:t>Yeterliliklerin</w:t>
      </w:r>
      <w:r>
        <w:rPr>
          <w:spacing w:val="-5"/>
        </w:rPr>
        <w:t xml:space="preserve"> </w:t>
      </w:r>
      <w:r>
        <w:t>Sertifikalandırılması</w:t>
      </w:r>
      <w:r>
        <w:rPr>
          <w:spacing w:val="-5"/>
        </w:rPr>
        <w:t xml:space="preserve"> </w:t>
      </w:r>
      <w:r>
        <w:t>ve</w:t>
      </w:r>
      <w:r>
        <w:rPr>
          <w:spacing w:val="-5"/>
        </w:rPr>
        <w:t xml:space="preserve"> </w:t>
      </w:r>
      <w:r>
        <w:rPr>
          <w:spacing w:val="-2"/>
        </w:rPr>
        <w:t>Diploma</w:t>
      </w:r>
      <w:r w:rsidR="004B28AF" w:rsidRPr="00477D7B">
        <w:t xml:space="preserve">     </w:t>
      </w:r>
    </w:p>
    <w:p w14:paraId="605EAC77" w14:textId="77777777" w:rsidR="00E463F2" w:rsidRDefault="00E463F2" w:rsidP="00477D7B">
      <w:pPr>
        <w:pStyle w:val="NormalWeb"/>
        <w:spacing w:line="360" w:lineRule="auto"/>
        <w:ind w:firstLine="720"/>
        <w:jc w:val="both"/>
      </w:pPr>
      <w:r>
        <w:t xml:space="preserve">Fakültemizde mezuniyet, diploma ve yeterliliklerin sertifikalandırılmasına ilişkin tüm süreçler, </w:t>
      </w:r>
      <w:r w:rsidRPr="00E463F2">
        <w:rPr>
          <w:rStyle w:val="Gl"/>
          <w:b w:val="0"/>
          <w:bCs w:val="0"/>
        </w:rPr>
        <w:t>Aydın Adnan Menderes Üniversitesi Öğrenci İşleri Daire Başkanlığı</w:t>
      </w:r>
      <w:r>
        <w:t xml:space="preserve"> koordinasyonunda ve Fakültemiz Öğrenci İşleri Birimi aracılığıyla </w:t>
      </w:r>
      <w:r w:rsidRPr="00E463F2">
        <w:rPr>
          <w:rStyle w:val="Gl"/>
          <w:b w:val="0"/>
          <w:bCs w:val="0"/>
        </w:rPr>
        <w:t>OBİS</w:t>
      </w:r>
      <w:r>
        <w:t xml:space="preserve"> üzerinden yürütülmektedir. Mezuniyet koşulları, diploma türleri ve diploma eklerine ilişkin bilgiler Üniversitemiz web sayfasında şeffaf biçimde yayımlanmaktadır.</w:t>
      </w:r>
    </w:p>
    <w:p w14:paraId="2B0B3F74" w14:textId="77777777" w:rsidR="00E463F2" w:rsidRDefault="00E463F2" w:rsidP="00477D7B">
      <w:pPr>
        <w:pStyle w:val="NormalWeb"/>
        <w:spacing w:line="360" w:lineRule="auto"/>
        <w:ind w:firstLine="720"/>
        <w:jc w:val="both"/>
      </w:pPr>
      <w:r>
        <w:t xml:space="preserve">Uzaktan veya karma öğretim yöntemleriyle yürütülen dersler sonucunda elde edilen diploma, derece ve diğer yeterliliklerin tanınması ve sertifikalandırılması süreçleri, Üniversitemiz ilgili mevzuatı çerçevesinde yürütülmekte olup, bu süreçlerde </w:t>
      </w:r>
      <w:r w:rsidRPr="00E463F2">
        <w:rPr>
          <w:rStyle w:val="Gl"/>
          <w:b w:val="0"/>
          <w:bCs w:val="0"/>
        </w:rPr>
        <w:t>AKTS kredilendirme ve tanınma esasları</w:t>
      </w:r>
      <w:r>
        <w:t xml:space="preserve"> esas alınmaktadır. Değişim programları (Erasmus vb.) kapsamında elde edilen öğrenme kazanımları, ek işleme gerek duyulmaksızın tanınmaktadır.</w:t>
      </w:r>
    </w:p>
    <w:p w14:paraId="698E0008" w14:textId="77777777" w:rsidR="00E463F2" w:rsidRDefault="00E463F2" w:rsidP="00477D7B">
      <w:pPr>
        <w:pStyle w:val="NormalWeb"/>
        <w:spacing w:line="360" w:lineRule="auto"/>
        <w:ind w:firstLine="720"/>
        <w:jc w:val="both"/>
      </w:pPr>
      <w:r>
        <w:t xml:space="preserve">Son bir yıl içerisinde mezuniyet koşullarına ilişkin herhangi bir değişiklik yapılmamış olup; </w:t>
      </w:r>
      <w:r w:rsidRPr="00E463F2">
        <w:rPr>
          <w:rStyle w:val="Gl"/>
          <w:b w:val="0"/>
          <w:bCs w:val="0"/>
        </w:rPr>
        <w:t>mezuniyet süresi, mezuniyet oranları ve mezuniyet not ortalamaları</w:t>
      </w:r>
      <w:r>
        <w:t xml:space="preserve"> bölüm bazında izlenmekte ve değerlendirilmektedir. Olası olumsuz eğilimler tespit edildiğinde, ilgili akademik kurullar tarafından gerekli önlem ve iyileştirme kararları alınmaktadır.</w:t>
      </w:r>
    </w:p>
    <w:p w14:paraId="7C3A920C" w14:textId="2C42D831" w:rsidR="00E463F2" w:rsidRPr="00E463F2" w:rsidRDefault="00E463F2" w:rsidP="0048631C">
      <w:pPr>
        <w:pStyle w:val="NormalWeb"/>
        <w:spacing w:line="360" w:lineRule="auto"/>
        <w:jc w:val="both"/>
        <w:rPr>
          <w:b/>
          <w:bCs/>
        </w:rPr>
      </w:pPr>
      <w:r w:rsidRPr="00E463F2">
        <w:rPr>
          <w:b/>
          <w:bCs/>
        </w:rPr>
        <w:t>Kanıtlar:</w:t>
      </w:r>
    </w:p>
    <w:p w14:paraId="717385BF" w14:textId="72D99306" w:rsidR="00E463F2" w:rsidRPr="00E463F2" w:rsidRDefault="00E463F2" w:rsidP="0048631C">
      <w:pPr>
        <w:pStyle w:val="ListeParagraf"/>
        <w:tabs>
          <w:tab w:val="left" w:pos="0"/>
        </w:tabs>
        <w:spacing w:line="360" w:lineRule="auto"/>
        <w:ind w:left="0" w:firstLine="0"/>
        <w:jc w:val="both"/>
        <w:rPr>
          <w:sz w:val="28"/>
          <w:szCs w:val="28"/>
        </w:rPr>
      </w:pPr>
      <w:r w:rsidRPr="00E463F2">
        <w:rPr>
          <w:b/>
          <w:bCs/>
          <w:sz w:val="24"/>
          <w:szCs w:val="24"/>
        </w:rPr>
        <w:t xml:space="preserve">B.2.4.1. </w:t>
      </w:r>
      <w:hyperlink r:id="rId120" w:history="1">
        <w:r w:rsidRPr="00E463F2">
          <w:rPr>
            <w:rStyle w:val="Kpr"/>
            <w:sz w:val="24"/>
            <w:szCs w:val="24"/>
          </w:rPr>
          <w:t>Mezun Öğrencilere Verilecek Belgelerin Düzenlenmesine İlişkin Yönerge</w:t>
        </w:r>
      </w:hyperlink>
    </w:p>
    <w:p w14:paraId="74117B49" w14:textId="72E9133B" w:rsidR="004B28AF" w:rsidRPr="00E463F2" w:rsidRDefault="00E463F2" w:rsidP="0048631C">
      <w:pPr>
        <w:pStyle w:val="Balk1"/>
        <w:tabs>
          <w:tab w:val="left" w:pos="0"/>
          <w:tab w:val="left" w:pos="781"/>
        </w:tabs>
        <w:spacing w:before="0" w:line="360" w:lineRule="auto"/>
        <w:ind w:left="0"/>
        <w:rPr>
          <w:b w:val="0"/>
          <w:bCs w:val="0"/>
        </w:rPr>
      </w:pPr>
      <w:r>
        <w:t xml:space="preserve">B.2.4.2. </w:t>
      </w:r>
      <w:hyperlink r:id="rId121" w:history="1">
        <w:r w:rsidRPr="00E463F2">
          <w:rPr>
            <w:rStyle w:val="Kpr"/>
            <w:b w:val="0"/>
            <w:bCs w:val="0"/>
          </w:rPr>
          <w:t>Diploma ve Diploma Eki</w:t>
        </w:r>
      </w:hyperlink>
    </w:p>
    <w:p w14:paraId="74C45A44" w14:textId="35E834A5" w:rsidR="00E61488" w:rsidRDefault="00334C45" w:rsidP="0048631C">
      <w:pPr>
        <w:pStyle w:val="GvdeMetni"/>
        <w:tabs>
          <w:tab w:val="left" w:pos="0"/>
        </w:tabs>
        <w:spacing w:before="4" w:line="360" w:lineRule="auto"/>
        <w:ind w:left="0"/>
      </w:pPr>
      <w:r>
        <w:t xml:space="preserve">B.2.4.3. </w:t>
      </w:r>
      <w:hyperlink r:id="rId122" w:history="1">
        <w:r w:rsidRPr="00334C45">
          <w:rPr>
            <w:rStyle w:val="Kpr"/>
          </w:rPr>
          <w:t>Birim Mezuniyet Oranı</w:t>
        </w:r>
      </w:hyperlink>
    </w:p>
    <w:p w14:paraId="1952C6DA" w14:textId="690689CF" w:rsidR="0048631C" w:rsidRDefault="0048631C" w:rsidP="00E463F2">
      <w:pPr>
        <w:pStyle w:val="GvdeMetni"/>
        <w:tabs>
          <w:tab w:val="left" w:pos="0"/>
        </w:tabs>
        <w:spacing w:before="4" w:line="240" w:lineRule="auto"/>
        <w:ind w:left="0"/>
      </w:pPr>
    </w:p>
    <w:p w14:paraId="3AE1C7C8" w14:textId="173F1133" w:rsidR="00477D7B" w:rsidRDefault="00477D7B" w:rsidP="00E463F2">
      <w:pPr>
        <w:pStyle w:val="GvdeMetni"/>
        <w:tabs>
          <w:tab w:val="left" w:pos="0"/>
        </w:tabs>
        <w:spacing w:before="4" w:line="240" w:lineRule="auto"/>
        <w:ind w:left="0"/>
      </w:pPr>
    </w:p>
    <w:p w14:paraId="69839D6D" w14:textId="6ACBCAF0" w:rsidR="00477D7B" w:rsidRDefault="00477D7B" w:rsidP="00E463F2">
      <w:pPr>
        <w:pStyle w:val="GvdeMetni"/>
        <w:tabs>
          <w:tab w:val="left" w:pos="0"/>
        </w:tabs>
        <w:spacing w:before="4" w:line="240" w:lineRule="auto"/>
        <w:ind w:left="0"/>
      </w:pPr>
    </w:p>
    <w:p w14:paraId="27354A68" w14:textId="77777777" w:rsidR="00477D7B" w:rsidRDefault="00477D7B" w:rsidP="00E463F2">
      <w:pPr>
        <w:pStyle w:val="GvdeMetni"/>
        <w:tabs>
          <w:tab w:val="left" w:pos="0"/>
        </w:tabs>
        <w:spacing w:before="4" w:line="240" w:lineRule="auto"/>
        <w:ind w:left="0"/>
      </w:pPr>
    </w:p>
    <w:p w14:paraId="2BC7DC63" w14:textId="77777777" w:rsidR="00E61488" w:rsidRDefault="008902A8" w:rsidP="0048631C">
      <w:pPr>
        <w:pStyle w:val="ListeParagraf"/>
        <w:numPr>
          <w:ilvl w:val="1"/>
          <w:numId w:val="3"/>
        </w:numPr>
        <w:tabs>
          <w:tab w:val="left" w:pos="284"/>
          <w:tab w:val="left" w:pos="567"/>
          <w:tab w:val="left" w:pos="851"/>
        </w:tabs>
        <w:spacing w:before="1" w:line="360" w:lineRule="auto"/>
        <w:ind w:left="0" w:firstLine="0"/>
        <w:rPr>
          <w:b/>
          <w:sz w:val="24"/>
        </w:rPr>
      </w:pPr>
      <w:r>
        <w:rPr>
          <w:b/>
          <w:sz w:val="24"/>
        </w:rPr>
        <w:t>Öğrenme</w:t>
      </w:r>
      <w:r>
        <w:rPr>
          <w:b/>
          <w:spacing w:val="-5"/>
          <w:sz w:val="24"/>
        </w:rPr>
        <w:t xml:space="preserve"> </w:t>
      </w:r>
      <w:r>
        <w:rPr>
          <w:b/>
          <w:sz w:val="24"/>
        </w:rPr>
        <w:t>Kaynakları</w:t>
      </w:r>
      <w:r>
        <w:rPr>
          <w:b/>
          <w:spacing w:val="-3"/>
          <w:sz w:val="24"/>
        </w:rPr>
        <w:t xml:space="preserve"> </w:t>
      </w:r>
      <w:r>
        <w:rPr>
          <w:b/>
          <w:sz w:val="24"/>
        </w:rPr>
        <w:t>ve</w:t>
      </w:r>
      <w:r>
        <w:rPr>
          <w:b/>
          <w:spacing w:val="-4"/>
          <w:sz w:val="24"/>
        </w:rPr>
        <w:t xml:space="preserve"> </w:t>
      </w:r>
      <w:r>
        <w:rPr>
          <w:b/>
          <w:sz w:val="24"/>
        </w:rPr>
        <w:t>Akademik</w:t>
      </w:r>
      <w:r>
        <w:rPr>
          <w:b/>
          <w:spacing w:val="-2"/>
          <w:sz w:val="24"/>
        </w:rPr>
        <w:t xml:space="preserve"> </w:t>
      </w:r>
      <w:r>
        <w:rPr>
          <w:b/>
          <w:sz w:val="24"/>
        </w:rPr>
        <w:t>Destek</w:t>
      </w:r>
      <w:r>
        <w:rPr>
          <w:b/>
          <w:spacing w:val="-3"/>
          <w:sz w:val="24"/>
        </w:rPr>
        <w:t xml:space="preserve"> </w:t>
      </w:r>
      <w:r>
        <w:rPr>
          <w:b/>
          <w:spacing w:val="-2"/>
          <w:sz w:val="24"/>
        </w:rPr>
        <w:t>Hizmetleri</w:t>
      </w:r>
    </w:p>
    <w:p w14:paraId="2D5E9B35" w14:textId="77777777" w:rsidR="00E61488" w:rsidRPr="004B28AF" w:rsidRDefault="008902A8" w:rsidP="0048631C">
      <w:pPr>
        <w:pStyle w:val="ListeParagraf"/>
        <w:numPr>
          <w:ilvl w:val="2"/>
          <w:numId w:val="3"/>
        </w:numPr>
        <w:tabs>
          <w:tab w:val="left" w:pos="284"/>
          <w:tab w:val="left" w:pos="567"/>
          <w:tab w:val="left" w:pos="781"/>
          <w:tab w:val="left" w:pos="851"/>
        </w:tabs>
        <w:spacing w:line="360" w:lineRule="auto"/>
        <w:ind w:left="0" w:firstLine="0"/>
        <w:rPr>
          <w:b/>
          <w:sz w:val="24"/>
        </w:rPr>
      </w:pPr>
      <w:r>
        <w:rPr>
          <w:b/>
          <w:sz w:val="24"/>
        </w:rPr>
        <w:t>Öğrenme</w:t>
      </w:r>
      <w:r>
        <w:rPr>
          <w:b/>
          <w:spacing w:val="-4"/>
          <w:sz w:val="24"/>
        </w:rPr>
        <w:t xml:space="preserve"> </w:t>
      </w:r>
      <w:r>
        <w:rPr>
          <w:b/>
          <w:sz w:val="24"/>
        </w:rPr>
        <w:t>Ortamı ve</w:t>
      </w:r>
      <w:r>
        <w:rPr>
          <w:b/>
          <w:spacing w:val="-3"/>
          <w:sz w:val="24"/>
        </w:rPr>
        <w:t xml:space="preserve"> </w:t>
      </w:r>
      <w:r>
        <w:rPr>
          <w:b/>
          <w:spacing w:val="-2"/>
          <w:sz w:val="24"/>
        </w:rPr>
        <w:t>Kaynakları</w:t>
      </w:r>
    </w:p>
    <w:p w14:paraId="730BD00D" w14:textId="273966FB" w:rsidR="00573B87" w:rsidRDefault="00573B87" w:rsidP="00573B87">
      <w:pPr>
        <w:pStyle w:val="ListeParagraf"/>
        <w:tabs>
          <w:tab w:val="left" w:pos="305"/>
        </w:tabs>
        <w:spacing w:line="360" w:lineRule="auto"/>
        <w:ind w:left="781" w:right="141" w:firstLine="0"/>
        <w:jc w:val="both"/>
        <w:rPr>
          <w:iCs/>
          <w:sz w:val="24"/>
          <w:szCs w:val="24"/>
        </w:rPr>
      </w:pPr>
    </w:p>
    <w:p w14:paraId="250F3F98" w14:textId="100E1497" w:rsidR="00573B87" w:rsidRPr="00FF06BC" w:rsidRDefault="00573B87" w:rsidP="00FF06BC">
      <w:pPr>
        <w:pStyle w:val="ListeParagraf"/>
        <w:tabs>
          <w:tab w:val="left" w:pos="305"/>
        </w:tabs>
        <w:spacing w:line="360" w:lineRule="auto"/>
        <w:ind w:left="0" w:right="141" w:firstLine="0"/>
        <w:jc w:val="both"/>
        <w:rPr>
          <w:iCs/>
          <w:sz w:val="24"/>
          <w:szCs w:val="24"/>
        </w:rPr>
      </w:pPr>
      <w:r>
        <w:rPr>
          <w:iCs/>
          <w:sz w:val="24"/>
          <w:szCs w:val="24"/>
        </w:rPr>
        <w:lastRenderedPageBreak/>
        <w:tab/>
      </w:r>
      <w:r w:rsidR="00477D7B">
        <w:rPr>
          <w:iCs/>
          <w:sz w:val="24"/>
          <w:szCs w:val="24"/>
        </w:rPr>
        <w:tab/>
      </w:r>
      <w:r w:rsidRPr="00573B87">
        <w:rPr>
          <w:iCs/>
          <w:sz w:val="24"/>
          <w:szCs w:val="24"/>
        </w:rPr>
        <w:t>Fakültemiz, üniversite merkez yerleşkesinde Hemşirelik Fakültesi ile ortak kullanılan binada faaliyet göstermektedir. Artan öğrenci sayısı ve program çeşitliliği nedeniyle derslik ihtiyacı merkezi derslikler üzerinden karşılanmakta, ihtiyaç durumunda diğer fakültelerin dersliklerinden de yararlanılmaktadır. Derslik planlamaları üniversite genel derslik koordinasyonu kapsamında yapılmakta ve ders programları bu doğrultuda düzenlenmektedir.</w:t>
      </w:r>
      <w:r>
        <w:rPr>
          <w:iCs/>
          <w:sz w:val="24"/>
          <w:szCs w:val="24"/>
        </w:rPr>
        <w:t xml:space="preserve"> </w:t>
      </w:r>
      <w:r w:rsidRPr="00573B87">
        <w:rPr>
          <w:iCs/>
          <w:sz w:val="24"/>
          <w:szCs w:val="24"/>
        </w:rPr>
        <w:t>Dersliklerde bilgisayar ve projeksiyon cihazları bulunmakta olup, dersler teknolojik altyapı destekli yürütülmektedir. Fakülte genelinde kablosuz internet erişimi mevcut olup öğrenciler ve personel elektronik kaynaklara kampüs içerisinden kesintisiz erişim sağlayabilmektedir.</w:t>
      </w:r>
      <w:r w:rsidR="00FF06BC">
        <w:rPr>
          <w:iCs/>
          <w:sz w:val="24"/>
          <w:szCs w:val="24"/>
        </w:rPr>
        <w:t xml:space="preserve"> </w:t>
      </w:r>
      <w:r w:rsidR="00FF06BC" w:rsidRPr="00C05269">
        <w:rPr>
          <w:iCs/>
          <w:sz w:val="24"/>
          <w:szCs w:val="24"/>
        </w:rPr>
        <w:t>Üniversitemiz merkez kütüphanesinin fakültemize yakın oluşu nedeniyle öğrencilerimiz tarafından etkin biçimde yararlanılmaktadır. Ayrıca her dönem başı fakültemize yeni başlayan öğrenciler için kütüphane oryantasyon eğitimleri düzenlenmektedir.</w:t>
      </w:r>
    </w:p>
    <w:p w14:paraId="1AD836D7" w14:textId="37EA8C8A" w:rsidR="00573B87" w:rsidRPr="00573B87" w:rsidRDefault="00573B87" w:rsidP="00573B87">
      <w:pPr>
        <w:pStyle w:val="ListeParagraf"/>
        <w:tabs>
          <w:tab w:val="left" w:pos="305"/>
        </w:tabs>
        <w:spacing w:line="360" w:lineRule="auto"/>
        <w:ind w:left="0" w:right="141" w:firstLine="0"/>
        <w:jc w:val="both"/>
        <w:rPr>
          <w:b/>
          <w:bCs/>
          <w:iCs/>
          <w:sz w:val="24"/>
          <w:szCs w:val="24"/>
        </w:rPr>
      </w:pPr>
      <w:r w:rsidRPr="00573B87">
        <w:rPr>
          <w:b/>
          <w:bCs/>
          <w:iCs/>
          <w:sz w:val="24"/>
          <w:szCs w:val="24"/>
        </w:rPr>
        <w:t>Fiziksel Öğrenme Ortamlarına Yönelik İyileştirmeler</w:t>
      </w:r>
    </w:p>
    <w:p w14:paraId="27049C1E" w14:textId="06E043A0" w:rsidR="00573B87" w:rsidRPr="00573B87" w:rsidRDefault="00573B87" w:rsidP="00573B87">
      <w:pPr>
        <w:pStyle w:val="ListeParagraf"/>
        <w:tabs>
          <w:tab w:val="left" w:pos="305"/>
        </w:tabs>
        <w:spacing w:line="360" w:lineRule="auto"/>
        <w:ind w:left="0" w:right="141" w:firstLine="0"/>
        <w:jc w:val="both"/>
        <w:rPr>
          <w:iCs/>
          <w:sz w:val="24"/>
          <w:szCs w:val="24"/>
        </w:rPr>
      </w:pPr>
      <w:r w:rsidRPr="00573B87">
        <w:rPr>
          <w:iCs/>
          <w:sz w:val="24"/>
          <w:szCs w:val="24"/>
        </w:rPr>
        <w:t xml:space="preserve">2025 yılı içerisinde öğrencilerin bireysel çalışma alanı ihtiyacı doğrultusunda fakülte bünyesinde Okuma </w:t>
      </w:r>
      <w:r>
        <w:rPr>
          <w:iCs/>
          <w:sz w:val="24"/>
          <w:szCs w:val="24"/>
        </w:rPr>
        <w:t>Salonu</w:t>
      </w:r>
      <w:r w:rsidRPr="00573B87">
        <w:rPr>
          <w:iCs/>
          <w:sz w:val="24"/>
          <w:szCs w:val="24"/>
        </w:rPr>
        <w:t xml:space="preserve"> oluşturulmuştur. Bu alan, öğrencilerin ders dışı zamanlarda sessiz ve düzenli bir ortamda çalışabilmelerine olanak sağlamaktadır. Bu uygulama, öğrenci geri bildirimleri doğrultusunda gerçekleştirilen bir iyileştirme çalışmasıdır.</w:t>
      </w:r>
    </w:p>
    <w:p w14:paraId="6CC74C94" w14:textId="0810DBE3" w:rsidR="00573B87" w:rsidRPr="00573B87" w:rsidRDefault="00573B87" w:rsidP="00573B87">
      <w:pPr>
        <w:pStyle w:val="ListeParagraf"/>
        <w:tabs>
          <w:tab w:val="left" w:pos="305"/>
        </w:tabs>
        <w:spacing w:line="360" w:lineRule="auto"/>
        <w:ind w:left="0" w:right="141" w:firstLine="0"/>
        <w:jc w:val="both"/>
        <w:rPr>
          <w:b/>
          <w:bCs/>
          <w:iCs/>
          <w:sz w:val="24"/>
          <w:szCs w:val="24"/>
        </w:rPr>
      </w:pPr>
      <w:r w:rsidRPr="00573B87">
        <w:rPr>
          <w:b/>
          <w:bCs/>
          <w:iCs/>
          <w:sz w:val="24"/>
          <w:szCs w:val="24"/>
        </w:rPr>
        <w:t>Uygulamalı Eğitim Altyapısı</w:t>
      </w:r>
    </w:p>
    <w:p w14:paraId="6BB76972" w14:textId="77777777" w:rsidR="00573B87" w:rsidRPr="00573B87" w:rsidRDefault="00573B87" w:rsidP="00573B87">
      <w:pPr>
        <w:pStyle w:val="ListeParagraf"/>
        <w:tabs>
          <w:tab w:val="left" w:pos="305"/>
        </w:tabs>
        <w:spacing w:line="360" w:lineRule="auto"/>
        <w:ind w:left="0" w:right="141" w:firstLine="0"/>
        <w:jc w:val="both"/>
        <w:rPr>
          <w:iCs/>
          <w:sz w:val="24"/>
          <w:szCs w:val="24"/>
        </w:rPr>
      </w:pPr>
      <w:r w:rsidRPr="00573B87">
        <w:rPr>
          <w:iCs/>
          <w:sz w:val="24"/>
          <w:szCs w:val="24"/>
        </w:rPr>
        <w:t>Fakültemizde uygulamalı eğitimi destekleyen laboratuvar ve uygulama alanları aktif olarak kullanılmaktadır:</w:t>
      </w:r>
    </w:p>
    <w:p w14:paraId="3E23F7AB" w14:textId="77777777" w:rsidR="00573B87" w:rsidRPr="00573B87" w:rsidRDefault="00573B87" w:rsidP="00573B87">
      <w:pPr>
        <w:pStyle w:val="ListeParagraf"/>
        <w:tabs>
          <w:tab w:val="left" w:pos="305"/>
        </w:tabs>
        <w:spacing w:line="360" w:lineRule="auto"/>
        <w:ind w:left="0" w:right="141" w:firstLine="0"/>
        <w:jc w:val="both"/>
        <w:rPr>
          <w:b/>
          <w:bCs/>
          <w:iCs/>
          <w:sz w:val="24"/>
          <w:szCs w:val="24"/>
        </w:rPr>
      </w:pPr>
      <w:r w:rsidRPr="00573B87">
        <w:rPr>
          <w:b/>
          <w:bCs/>
          <w:iCs/>
          <w:sz w:val="24"/>
          <w:szCs w:val="24"/>
        </w:rPr>
        <w:t>Beslenme ve Diyetetik Bölümü:</w:t>
      </w:r>
    </w:p>
    <w:p w14:paraId="157A3DC4" w14:textId="6CF030DF" w:rsidR="00573B87" w:rsidRPr="00573B87" w:rsidRDefault="006F47CD" w:rsidP="00573B87">
      <w:pPr>
        <w:pStyle w:val="ListeParagraf"/>
        <w:tabs>
          <w:tab w:val="left" w:pos="305"/>
        </w:tabs>
        <w:spacing w:line="360" w:lineRule="auto"/>
        <w:ind w:left="0" w:right="141" w:firstLine="0"/>
        <w:jc w:val="both"/>
        <w:rPr>
          <w:iCs/>
          <w:sz w:val="24"/>
          <w:szCs w:val="24"/>
        </w:rPr>
      </w:pPr>
      <w:r>
        <w:rPr>
          <w:iCs/>
          <w:sz w:val="24"/>
          <w:szCs w:val="24"/>
        </w:rPr>
        <w:t xml:space="preserve">Beslenme İlkeleri </w:t>
      </w:r>
      <w:r w:rsidR="00573B87" w:rsidRPr="00573B87">
        <w:rPr>
          <w:iCs/>
          <w:sz w:val="24"/>
          <w:szCs w:val="24"/>
        </w:rPr>
        <w:t>Laboratuvarı</w:t>
      </w:r>
      <w:r w:rsidR="00573B87">
        <w:rPr>
          <w:iCs/>
          <w:sz w:val="24"/>
          <w:szCs w:val="24"/>
        </w:rPr>
        <w:t xml:space="preserve">, </w:t>
      </w:r>
      <w:r w:rsidR="00573B87" w:rsidRPr="00573B87">
        <w:rPr>
          <w:iCs/>
          <w:sz w:val="24"/>
          <w:szCs w:val="24"/>
        </w:rPr>
        <w:t>Beslenme ve Diyetetik Laboratuvarı</w:t>
      </w:r>
      <w:r w:rsidR="00573B87">
        <w:rPr>
          <w:iCs/>
          <w:sz w:val="24"/>
          <w:szCs w:val="24"/>
        </w:rPr>
        <w:t xml:space="preserve"> ve </w:t>
      </w:r>
      <w:r w:rsidR="00573B87" w:rsidRPr="00573B87">
        <w:rPr>
          <w:iCs/>
          <w:sz w:val="24"/>
          <w:szCs w:val="24"/>
        </w:rPr>
        <w:t>Besin Kimyası Laboratuvarı</w:t>
      </w:r>
      <w:r w:rsidR="00573B87">
        <w:rPr>
          <w:iCs/>
          <w:sz w:val="24"/>
          <w:szCs w:val="24"/>
        </w:rPr>
        <w:t xml:space="preserve"> bulunmaktadır. </w:t>
      </w:r>
      <w:r w:rsidR="00573B87" w:rsidRPr="00573B87">
        <w:rPr>
          <w:iCs/>
          <w:sz w:val="24"/>
          <w:szCs w:val="24"/>
        </w:rPr>
        <w:t xml:space="preserve">Ayrıca öğrencilerin </w:t>
      </w:r>
      <w:r w:rsidR="00573B87" w:rsidRPr="00573B87">
        <w:rPr>
          <w:color w:val="212529"/>
          <w:sz w:val="24"/>
          <w:szCs w:val="24"/>
          <w:shd w:val="clear" w:color="auto" w:fill="FFFFFF"/>
        </w:rPr>
        <w:t>antropometrik ölçüm ve diyet analizlerini yapabildiği bir Beslenme ve Diyet Danışmanlığı Birimi yer almaktadır.</w:t>
      </w:r>
    </w:p>
    <w:p w14:paraId="575AB12A" w14:textId="77777777" w:rsidR="00573B87" w:rsidRPr="00573B87" w:rsidRDefault="00573B87" w:rsidP="00573B87">
      <w:pPr>
        <w:pStyle w:val="ListeParagraf"/>
        <w:tabs>
          <w:tab w:val="left" w:pos="305"/>
        </w:tabs>
        <w:spacing w:line="360" w:lineRule="auto"/>
        <w:ind w:left="0" w:right="141" w:firstLine="0"/>
        <w:jc w:val="both"/>
        <w:rPr>
          <w:b/>
          <w:bCs/>
          <w:iCs/>
          <w:sz w:val="24"/>
          <w:szCs w:val="24"/>
        </w:rPr>
      </w:pPr>
      <w:r w:rsidRPr="00573B87">
        <w:rPr>
          <w:b/>
          <w:bCs/>
          <w:iCs/>
          <w:sz w:val="24"/>
          <w:szCs w:val="24"/>
        </w:rPr>
        <w:t>Ebelik Bölümü:</w:t>
      </w:r>
    </w:p>
    <w:p w14:paraId="391D6441" w14:textId="0584FB6B" w:rsidR="006F47CD" w:rsidRPr="00573B87" w:rsidRDefault="00573B87" w:rsidP="00573B87">
      <w:pPr>
        <w:pStyle w:val="ListeParagraf"/>
        <w:tabs>
          <w:tab w:val="left" w:pos="305"/>
        </w:tabs>
        <w:spacing w:line="360" w:lineRule="auto"/>
        <w:ind w:left="0" w:right="141" w:firstLine="0"/>
        <w:jc w:val="both"/>
        <w:rPr>
          <w:iCs/>
          <w:sz w:val="24"/>
          <w:szCs w:val="24"/>
        </w:rPr>
      </w:pPr>
      <w:r w:rsidRPr="00573B87">
        <w:rPr>
          <w:iCs/>
          <w:sz w:val="24"/>
          <w:szCs w:val="24"/>
        </w:rPr>
        <w:t>Ebelik Laboratuvarı</w:t>
      </w:r>
      <w:r w:rsidR="00015E60">
        <w:rPr>
          <w:iCs/>
          <w:sz w:val="24"/>
          <w:szCs w:val="24"/>
        </w:rPr>
        <w:t xml:space="preserve"> ve 2025</w:t>
      </w:r>
      <w:r w:rsidRPr="00573B87">
        <w:rPr>
          <w:iCs/>
          <w:sz w:val="24"/>
          <w:szCs w:val="24"/>
        </w:rPr>
        <w:t xml:space="preserve"> yılında akreditasyon çalışmaları kapsamında kurulan</w:t>
      </w:r>
      <w:r w:rsidR="00015E60">
        <w:rPr>
          <w:iCs/>
          <w:sz w:val="24"/>
          <w:szCs w:val="24"/>
        </w:rPr>
        <w:t xml:space="preserve"> Ebelik Bölümü </w:t>
      </w:r>
      <w:r w:rsidRPr="00573B87">
        <w:rPr>
          <w:iCs/>
          <w:sz w:val="24"/>
          <w:szCs w:val="24"/>
        </w:rPr>
        <w:t>Doğum ve Yenidoğan Laboratuvarı</w:t>
      </w:r>
      <w:r w:rsidR="00015E60">
        <w:rPr>
          <w:iCs/>
          <w:sz w:val="24"/>
          <w:szCs w:val="24"/>
        </w:rPr>
        <w:t xml:space="preserve"> bulunmaktadır. </w:t>
      </w:r>
      <w:r w:rsidRPr="00573B87">
        <w:rPr>
          <w:iCs/>
          <w:sz w:val="24"/>
          <w:szCs w:val="24"/>
        </w:rPr>
        <w:t>Bu laboratuvar, Ebelik Bölümünün akreditasyon sürecinde kalite standartlarına uyum sağlamak amacıyla hazırlanmış olup, simülasyon temelli uygulamalı eğitim kapasitesini artırmıştır.</w:t>
      </w:r>
    </w:p>
    <w:p w14:paraId="0347F6B0" w14:textId="77777777" w:rsidR="00573B87" w:rsidRPr="00015E60" w:rsidRDefault="00573B87" w:rsidP="00573B87">
      <w:pPr>
        <w:pStyle w:val="ListeParagraf"/>
        <w:tabs>
          <w:tab w:val="left" w:pos="305"/>
        </w:tabs>
        <w:spacing w:line="360" w:lineRule="auto"/>
        <w:ind w:left="0" w:right="141" w:firstLine="0"/>
        <w:jc w:val="both"/>
        <w:rPr>
          <w:b/>
          <w:bCs/>
          <w:iCs/>
          <w:sz w:val="24"/>
          <w:szCs w:val="24"/>
        </w:rPr>
      </w:pPr>
      <w:r w:rsidRPr="00015E60">
        <w:rPr>
          <w:b/>
          <w:bCs/>
          <w:iCs/>
          <w:sz w:val="24"/>
          <w:szCs w:val="24"/>
        </w:rPr>
        <w:t>Fizyoterapi ve Rehabilitasyon Bölümü:</w:t>
      </w:r>
    </w:p>
    <w:p w14:paraId="5DE8D538" w14:textId="107DFC5D" w:rsidR="00374E7C" w:rsidRPr="001C546D" w:rsidRDefault="00573B87" w:rsidP="00573B87">
      <w:pPr>
        <w:pStyle w:val="ListeParagraf"/>
        <w:tabs>
          <w:tab w:val="left" w:pos="305"/>
        </w:tabs>
        <w:spacing w:line="360" w:lineRule="auto"/>
        <w:ind w:left="0" w:right="141" w:firstLine="0"/>
        <w:jc w:val="both"/>
        <w:rPr>
          <w:iCs/>
          <w:sz w:val="24"/>
          <w:szCs w:val="24"/>
        </w:rPr>
      </w:pPr>
      <w:r w:rsidRPr="00573B87">
        <w:rPr>
          <w:color w:val="212529"/>
          <w:sz w:val="24"/>
          <w:szCs w:val="24"/>
          <w:shd w:val="clear" w:color="auto" w:fill="FFFFFF"/>
        </w:rPr>
        <w:t xml:space="preserve">Fizyoterapi ve Rehabilitasyon Değerlendirme Odası, Fizyoterapi ve Rehabilitasyon Bölümü Temel Eğitim Laboratuvarı ile Fizyoterapi ve Rehabilitasyon Bölümü Uygulama ve Egzersiz Danışmanlığı </w:t>
      </w:r>
      <w:r w:rsidR="00015E60">
        <w:rPr>
          <w:color w:val="212529"/>
          <w:sz w:val="24"/>
          <w:szCs w:val="24"/>
          <w:shd w:val="clear" w:color="auto" w:fill="FFFFFF"/>
        </w:rPr>
        <w:t>B</w:t>
      </w:r>
      <w:r w:rsidRPr="00573B87">
        <w:rPr>
          <w:color w:val="212529"/>
          <w:sz w:val="24"/>
          <w:szCs w:val="24"/>
          <w:shd w:val="clear" w:color="auto" w:fill="FFFFFF"/>
        </w:rPr>
        <w:t xml:space="preserve">irimi bulunmaktadır. Fizyoterapi ve Rehabilitasyon Bölümü Uygulama ve Egzersiz Danışmanlığı </w:t>
      </w:r>
      <w:r w:rsidR="00015E60">
        <w:rPr>
          <w:color w:val="212529"/>
          <w:sz w:val="24"/>
          <w:szCs w:val="24"/>
          <w:shd w:val="clear" w:color="auto" w:fill="FFFFFF"/>
        </w:rPr>
        <w:t>B</w:t>
      </w:r>
      <w:r w:rsidRPr="00573B87">
        <w:rPr>
          <w:color w:val="212529"/>
          <w:sz w:val="24"/>
          <w:szCs w:val="24"/>
          <w:shd w:val="clear" w:color="auto" w:fill="FFFFFF"/>
        </w:rPr>
        <w:t>irimi </w:t>
      </w:r>
      <w:r w:rsidRPr="00573B87">
        <w:rPr>
          <w:iCs/>
          <w:sz w:val="24"/>
          <w:szCs w:val="24"/>
        </w:rPr>
        <w:t>aracılığıyla öğrenciler kontrollü ortamda uygulama deneyimi kazanmaktadır.</w:t>
      </w:r>
    </w:p>
    <w:p w14:paraId="42058310" w14:textId="052B0198" w:rsidR="00573B87" w:rsidRPr="00374E7C" w:rsidRDefault="00573B87" w:rsidP="00573B87">
      <w:pPr>
        <w:pStyle w:val="ListeParagraf"/>
        <w:tabs>
          <w:tab w:val="left" w:pos="305"/>
        </w:tabs>
        <w:spacing w:line="360" w:lineRule="auto"/>
        <w:ind w:left="0" w:right="141" w:firstLine="0"/>
        <w:jc w:val="both"/>
        <w:rPr>
          <w:b/>
          <w:bCs/>
          <w:iCs/>
          <w:sz w:val="24"/>
          <w:szCs w:val="24"/>
        </w:rPr>
      </w:pPr>
      <w:r w:rsidRPr="00374E7C">
        <w:rPr>
          <w:b/>
          <w:bCs/>
          <w:iCs/>
          <w:sz w:val="24"/>
          <w:szCs w:val="24"/>
        </w:rPr>
        <w:lastRenderedPageBreak/>
        <w:t>Çocuk Gelişimi Bölümü:</w:t>
      </w:r>
    </w:p>
    <w:p w14:paraId="6881D048" w14:textId="77777777" w:rsidR="00573B87" w:rsidRPr="00573B87" w:rsidRDefault="00573B87" w:rsidP="00573B87">
      <w:pPr>
        <w:pStyle w:val="ListeParagraf"/>
        <w:tabs>
          <w:tab w:val="left" w:pos="305"/>
        </w:tabs>
        <w:spacing w:line="360" w:lineRule="auto"/>
        <w:ind w:left="0" w:right="141" w:firstLine="0"/>
        <w:jc w:val="both"/>
        <w:rPr>
          <w:iCs/>
          <w:sz w:val="24"/>
          <w:szCs w:val="24"/>
        </w:rPr>
      </w:pPr>
      <w:r w:rsidRPr="00573B87">
        <w:rPr>
          <w:iCs/>
          <w:sz w:val="24"/>
          <w:szCs w:val="24"/>
        </w:rPr>
        <w:t>Çocuk Gelişimi Laboratuvarı</w:t>
      </w:r>
    </w:p>
    <w:p w14:paraId="0B77384B" w14:textId="77777777" w:rsidR="00573B87" w:rsidRPr="00374E7C" w:rsidRDefault="00573B87" w:rsidP="00573B87">
      <w:pPr>
        <w:pStyle w:val="ListeParagraf"/>
        <w:tabs>
          <w:tab w:val="left" w:pos="305"/>
        </w:tabs>
        <w:spacing w:line="360" w:lineRule="auto"/>
        <w:ind w:left="0" w:right="141" w:firstLine="0"/>
        <w:jc w:val="both"/>
        <w:rPr>
          <w:b/>
          <w:bCs/>
          <w:iCs/>
          <w:sz w:val="24"/>
          <w:szCs w:val="24"/>
        </w:rPr>
      </w:pPr>
      <w:r w:rsidRPr="00374E7C">
        <w:rPr>
          <w:b/>
          <w:bCs/>
          <w:iCs/>
          <w:sz w:val="24"/>
          <w:szCs w:val="24"/>
        </w:rPr>
        <w:t>Tüm Bölümler:</w:t>
      </w:r>
    </w:p>
    <w:p w14:paraId="77B743A0" w14:textId="3540D85C" w:rsidR="00573B87" w:rsidRPr="00573B87" w:rsidRDefault="00374E7C" w:rsidP="00573B87">
      <w:pPr>
        <w:pStyle w:val="ListeParagraf"/>
        <w:tabs>
          <w:tab w:val="left" w:pos="305"/>
        </w:tabs>
        <w:spacing w:line="360" w:lineRule="auto"/>
        <w:ind w:left="0" w:right="141" w:firstLine="0"/>
        <w:jc w:val="both"/>
        <w:rPr>
          <w:iCs/>
          <w:sz w:val="24"/>
          <w:szCs w:val="24"/>
        </w:rPr>
      </w:pPr>
      <w:r>
        <w:rPr>
          <w:iCs/>
          <w:sz w:val="24"/>
          <w:szCs w:val="24"/>
        </w:rPr>
        <w:t>Tüm bölümlerin ortak kullanabilecekleri bir adet a</w:t>
      </w:r>
      <w:r w:rsidR="00573B87" w:rsidRPr="00573B87">
        <w:rPr>
          <w:iCs/>
          <w:sz w:val="24"/>
          <w:szCs w:val="24"/>
        </w:rPr>
        <w:t xml:space="preserve">natomi </w:t>
      </w:r>
      <w:r>
        <w:rPr>
          <w:iCs/>
          <w:sz w:val="24"/>
          <w:szCs w:val="24"/>
        </w:rPr>
        <w:t>l</w:t>
      </w:r>
      <w:r w:rsidR="00573B87" w:rsidRPr="00573B87">
        <w:rPr>
          <w:iCs/>
          <w:sz w:val="24"/>
          <w:szCs w:val="24"/>
        </w:rPr>
        <w:t>aboratuvarı</w:t>
      </w:r>
      <w:r>
        <w:rPr>
          <w:iCs/>
          <w:sz w:val="24"/>
          <w:szCs w:val="24"/>
        </w:rPr>
        <w:t xml:space="preserve"> mevcuttur.</w:t>
      </w:r>
    </w:p>
    <w:p w14:paraId="39C01A90" w14:textId="13B91C03" w:rsidR="00573B87" w:rsidRPr="00374E7C" w:rsidRDefault="00573B87" w:rsidP="00573B87">
      <w:pPr>
        <w:pStyle w:val="ListeParagraf"/>
        <w:tabs>
          <w:tab w:val="left" w:pos="305"/>
        </w:tabs>
        <w:spacing w:line="360" w:lineRule="auto"/>
        <w:ind w:left="0" w:right="141" w:firstLine="0"/>
        <w:jc w:val="both"/>
        <w:rPr>
          <w:b/>
          <w:bCs/>
          <w:iCs/>
          <w:sz w:val="24"/>
          <w:szCs w:val="24"/>
        </w:rPr>
      </w:pPr>
      <w:r w:rsidRPr="00374E7C">
        <w:rPr>
          <w:b/>
          <w:bCs/>
          <w:iCs/>
          <w:sz w:val="24"/>
          <w:szCs w:val="24"/>
        </w:rPr>
        <w:t>Dijital Öğrenme Kaynakları</w:t>
      </w:r>
    </w:p>
    <w:p w14:paraId="241FE7A5" w14:textId="77777777" w:rsidR="00573B87" w:rsidRPr="00573B87" w:rsidRDefault="00573B87" w:rsidP="00573B87">
      <w:pPr>
        <w:pStyle w:val="ListeParagraf"/>
        <w:tabs>
          <w:tab w:val="left" w:pos="305"/>
        </w:tabs>
        <w:spacing w:line="360" w:lineRule="auto"/>
        <w:ind w:left="0" w:right="141" w:firstLine="0"/>
        <w:jc w:val="both"/>
        <w:rPr>
          <w:iCs/>
          <w:sz w:val="24"/>
          <w:szCs w:val="24"/>
        </w:rPr>
      </w:pPr>
      <w:r w:rsidRPr="00573B87">
        <w:rPr>
          <w:iCs/>
          <w:sz w:val="24"/>
          <w:szCs w:val="24"/>
        </w:rPr>
        <w:t>Öğrenme Yönetim Sistemi (ADÜZEM/LMS) hem yüz yüze hem uzaktan/karma eğitim süreçlerinde aktif olarak kullanılmakta; ders materyalleri, sunumlar, video içerikler ve duyurular sistem üzerinden paylaşılmaktadır.</w:t>
      </w:r>
    </w:p>
    <w:p w14:paraId="4A6967CF" w14:textId="6A9095BC" w:rsidR="00573B87" w:rsidRPr="00374E7C" w:rsidRDefault="00573B87" w:rsidP="00573B87">
      <w:pPr>
        <w:pStyle w:val="ListeParagraf"/>
        <w:tabs>
          <w:tab w:val="left" w:pos="305"/>
        </w:tabs>
        <w:spacing w:line="360" w:lineRule="auto"/>
        <w:ind w:left="0" w:right="141" w:firstLine="0"/>
        <w:jc w:val="both"/>
        <w:rPr>
          <w:b/>
          <w:bCs/>
          <w:iCs/>
          <w:sz w:val="24"/>
          <w:szCs w:val="24"/>
        </w:rPr>
      </w:pPr>
      <w:r w:rsidRPr="00374E7C">
        <w:rPr>
          <w:b/>
          <w:bCs/>
          <w:iCs/>
          <w:sz w:val="24"/>
          <w:szCs w:val="24"/>
        </w:rPr>
        <w:t>İzleme ve İyileştirme</w:t>
      </w:r>
    </w:p>
    <w:p w14:paraId="20A2A87E" w14:textId="648754C5" w:rsidR="004B28AF" w:rsidRDefault="00573B87" w:rsidP="00573B87">
      <w:pPr>
        <w:pStyle w:val="ListeParagraf"/>
        <w:tabs>
          <w:tab w:val="left" w:pos="305"/>
        </w:tabs>
        <w:spacing w:line="360" w:lineRule="auto"/>
        <w:ind w:left="0" w:right="141" w:firstLine="0"/>
        <w:jc w:val="both"/>
        <w:rPr>
          <w:iCs/>
          <w:sz w:val="24"/>
          <w:szCs w:val="24"/>
        </w:rPr>
      </w:pPr>
      <w:r w:rsidRPr="00573B87">
        <w:rPr>
          <w:iCs/>
          <w:sz w:val="24"/>
          <w:szCs w:val="24"/>
        </w:rPr>
        <w:t>Öğrenme ortamlarının yeterliliği öğrenci memnuniyet anketleri ve bölüm kurulu değerlendirmeleri ile izlenmektedir.</w:t>
      </w:r>
      <w:r w:rsidR="00374E7C">
        <w:rPr>
          <w:iCs/>
          <w:sz w:val="24"/>
          <w:szCs w:val="24"/>
        </w:rPr>
        <w:t xml:space="preserve"> </w:t>
      </w:r>
      <w:r w:rsidRPr="00573B87">
        <w:rPr>
          <w:iCs/>
          <w:sz w:val="24"/>
          <w:szCs w:val="24"/>
        </w:rPr>
        <w:t xml:space="preserve">Okuma </w:t>
      </w:r>
      <w:r w:rsidR="00374E7C">
        <w:rPr>
          <w:iCs/>
          <w:sz w:val="24"/>
          <w:szCs w:val="24"/>
        </w:rPr>
        <w:t>salonunun</w:t>
      </w:r>
      <w:r w:rsidRPr="00573B87">
        <w:rPr>
          <w:iCs/>
          <w:sz w:val="24"/>
          <w:szCs w:val="24"/>
        </w:rPr>
        <w:t xml:space="preserve"> oluşturulması ve Ebelik Bölümü Doğum-Yenidoğan Laboratuvarının kurulması, geri bildirim ve akreditasyon süreci çıktıları doğrultusunda gerçekleştirilen somut iyileştirme örnekleridir.</w:t>
      </w:r>
    </w:p>
    <w:p w14:paraId="20BDBD0F" w14:textId="77777777" w:rsidR="001C546D" w:rsidRDefault="001C546D" w:rsidP="00573B87">
      <w:pPr>
        <w:pStyle w:val="ListeParagraf"/>
        <w:tabs>
          <w:tab w:val="left" w:pos="305"/>
        </w:tabs>
        <w:spacing w:line="360" w:lineRule="auto"/>
        <w:ind w:left="0" w:right="141" w:firstLine="0"/>
        <w:jc w:val="both"/>
        <w:rPr>
          <w:b/>
          <w:bCs/>
          <w:iCs/>
          <w:sz w:val="24"/>
          <w:szCs w:val="24"/>
        </w:rPr>
      </w:pPr>
    </w:p>
    <w:p w14:paraId="77A5E09B" w14:textId="0CB1EC2A" w:rsidR="001C546D" w:rsidRPr="001C546D" w:rsidRDefault="001C546D" w:rsidP="00573B87">
      <w:pPr>
        <w:pStyle w:val="ListeParagraf"/>
        <w:tabs>
          <w:tab w:val="left" w:pos="305"/>
        </w:tabs>
        <w:spacing w:line="360" w:lineRule="auto"/>
        <w:ind w:left="0" w:right="141" w:firstLine="0"/>
        <w:jc w:val="both"/>
        <w:rPr>
          <w:b/>
          <w:bCs/>
          <w:iCs/>
          <w:sz w:val="24"/>
          <w:szCs w:val="24"/>
        </w:rPr>
      </w:pPr>
      <w:r w:rsidRPr="001C546D">
        <w:rPr>
          <w:b/>
          <w:bCs/>
          <w:iCs/>
          <w:sz w:val="24"/>
          <w:szCs w:val="24"/>
        </w:rPr>
        <w:t>Kanıtlar:</w:t>
      </w:r>
    </w:p>
    <w:p w14:paraId="12566FB9" w14:textId="4258278D" w:rsidR="001C546D" w:rsidRPr="005D0C79" w:rsidRDefault="001C546D" w:rsidP="001C546D">
      <w:pPr>
        <w:tabs>
          <w:tab w:val="left" w:pos="305"/>
        </w:tabs>
        <w:spacing w:line="360" w:lineRule="auto"/>
        <w:ind w:right="141"/>
        <w:jc w:val="both"/>
        <w:rPr>
          <w:sz w:val="24"/>
          <w:szCs w:val="24"/>
        </w:rPr>
      </w:pPr>
      <w:r w:rsidRPr="005D0C79">
        <w:rPr>
          <w:iCs/>
          <w:sz w:val="24"/>
          <w:szCs w:val="24"/>
        </w:rPr>
        <w:t>B</w:t>
      </w:r>
      <w:r w:rsidR="005D0C79" w:rsidRPr="005D0C79">
        <w:rPr>
          <w:iCs/>
          <w:sz w:val="24"/>
          <w:szCs w:val="24"/>
        </w:rPr>
        <w:t>.</w:t>
      </w:r>
      <w:r w:rsidRPr="005D0C79">
        <w:rPr>
          <w:iCs/>
          <w:sz w:val="24"/>
          <w:szCs w:val="24"/>
        </w:rPr>
        <w:t>3.1.1.</w:t>
      </w:r>
      <w:r w:rsidR="00A02F50" w:rsidRPr="005D0C79">
        <w:rPr>
          <w:sz w:val="24"/>
          <w:szCs w:val="24"/>
        </w:rPr>
        <w:t xml:space="preserve"> </w:t>
      </w:r>
      <w:hyperlink r:id="rId123" w:history="1">
        <w:r w:rsidR="00A02F50" w:rsidRPr="005D0C79">
          <w:rPr>
            <w:rStyle w:val="Kpr"/>
            <w:sz w:val="24"/>
            <w:szCs w:val="24"/>
          </w:rPr>
          <w:t>Sağlık Bilimleri Fakültesi</w:t>
        </w:r>
        <w:r w:rsidR="00A02F50" w:rsidRPr="005D0C79">
          <w:rPr>
            <w:rStyle w:val="Kpr"/>
            <w:b/>
            <w:bCs/>
            <w:sz w:val="24"/>
            <w:szCs w:val="24"/>
          </w:rPr>
          <w:t xml:space="preserve"> </w:t>
        </w:r>
        <w:r w:rsidR="00A02F50" w:rsidRPr="005D0C79">
          <w:rPr>
            <w:rStyle w:val="Kpr"/>
            <w:sz w:val="24"/>
            <w:szCs w:val="24"/>
          </w:rPr>
          <w:t>Birim Faaliyet Raporu (2025)</w:t>
        </w:r>
      </w:hyperlink>
    </w:p>
    <w:p w14:paraId="1908D843" w14:textId="4B5B6EE8" w:rsidR="001C546D" w:rsidRPr="005D0C79" w:rsidRDefault="001C546D" w:rsidP="00D73300">
      <w:pPr>
        <w:tabs>
          <w:tab w:val="left" w:pos="269"/>
        </w:tabs>
        <w:spacing w:line="360" w:lineRule="auto"/>
        <w:jc w:val="both"/>
        <w:rPr>
          <w:sz w:val="24"/>
          <w:szCs w:val="24"/>
        </w:rPr>
      </w:pPr>
      <w:r w:rsidRPr="005D0C79">
        <w:rPr>
          <w:sz w:val="24"/>
          <w:szCs w:val="24"/>
        </w:rPr>
        <w:t>B.3.1.2.</w:t>
      </w:r>
      <w:r w:rsidR="005D0C79" w:rsidRPr="005D0C79">
        <w:rPr>
          <w:b/>
          <w:bCs/>
          <w:sz w:val="24"/>
          <w:szCs w:val="24"/>
        </w:rPr>
        <w:t xml:space="preserve"> </w:t>
      </w:r>
      <w:hyperlink r:id="rId124" w:history="1">
        <w:r w:rsidR="005D0C79" w:rsidRPr="005D0C79">
          <w:rPr>
            <w:rStyle w:val="Kpr"/>
            <w:sz w:val="24"/>
            <w:szCs w:val="24"/>
          </w:rPr>
          <w:t>SBF Oryantasyon Eğitimi</w:t>
        </w:r>
      </w:hyperlink>
    </w:p>
    <w:p w14:paraId="3347A7F1" w14:textId="38741E45" w:rsidR="00D73300" w:rsidRDefault="00D73300" w:rsidP="00D73300">
      <w:pPr>
        <w:pStyle w:val="NormalWeb"/>
        <w:spacing w:before="0" w:beforeAutospacing="0" w:after="0" w:afterAutospacing="0"/>
      </w:pPr>
      <w:r w:rsidRPr="005D0C79">
        <w:t>B.3.1.</w:t>
      </w:r>
      <w:r>
        <w:t>3</w:t>
      </w:r>
      <w:r w:rsidRPr="005D0C79">
        <w:t>.</w:t>
      </w:r>
      <w:r w:rsidRPr="005D0C79">
        <w:rPr>
          <w:b/>
          <w:bCs/>
        </w:rPr>
        <w:t xml:space="preserve"> </w:t>
      </w:r>
      <w:hyperlink r:id="rId125" w:history="1">
        <w:r w:rsidRPr="00D73300">
          <w:rPr>
            <w:rStyle w:val="Kpr"/>
          </w:rPr>
          <w:t>Okuma Odası Kurulum Kararı ve Fotoğraf Kanıtları</w:t>
        </w:r>
      </w:hyperlink>
    </w:p>
    <w:p w14:paraId="5F02A6BC" w14:textId="336EB671" w:rsidR="00D73300" w:rsidRDefault="00D73300" w:rsidP="00D73300">
      <w:pPr>
        <w:pStyle w:val="NormalWeb"/>
      </w:pPr>
      <w:r w:rsidRPr="005D0C79">
        <w:t>B.3.1.</w:t>
      </w:r>
      <w:r>
        <w:t>4</w:t>
      </w:r>
      <w:r w:rsidRPr="005D0C79">
        <w:t>.</w:t>
      </w:r>
      <w:r w:rsidRPr="005D0C79">
        <w:rPr>
          <w:b/>
          <w:bCs/>
        </w:rPr>
        <w:t xml:space="preserve"> </w:t>
      </w:r>
      <w:r w:rsidRPr="00604D8C">
        <w:t>Ebelik Doğum ve Yenidoğan Laboratuvarı Tahsis Yazısı</w:t>
      </w:r>
      <w:r w:rsidR="00477D7B">
        <w:t xml:space="preserve"> </w:t>
      </w:r>
      <w:r w:rsidR="00B92ADF">
        <w:t>(Ek 32</w:t>
      </w:r>
      <w:r w:rsidR="00604D8C" w:rsidRPr="00604D8C">
        <w:t>)</w:t>
      </w:r>
    </w:p>
    <w:p w14:paraId="4F52C108" w14:textId="3A2874E3" w:rsidR="00E61488" w:rsidRPr="008574E7" w:rsidRDefault="00D73300" w:rsidP="007849AA">
      <w:pPr>
        <w:pStyle w:val="NormalWeb"/>
      </w:pPr>
      <w:r w:rsidRPr="005D0C79">
        <w:t>B.3.1.</w:t>
      </w:r>
      <w:r>
        <w:t>5</w:t>
      </w:r>
      <w:r w:rsidRPr="005D0C79">
        <w:t>.</w:t>
      </w:r>
      <w:r w:rsidRPr="005D0C79">
        <w:rPr>
          <w:b/>
          <w:bCs/>
        </w:rPr>
        <w:t xml:space="preserve"> </w:t>
      </w:r>
      <w:r w:rsidRPr="008574E7">
        <w:t>Öğrenci Geri Bildirim Toplantı Tutanakları</w:t>
      </w:r>
      <w:r w:rsidR="00477D7B">
        <w:t xml:space="preserve"> </w:t>
      </w:r>
      <w:r w:rsidR="008574E7" w:rsidRPr="008574E7">
        <w:t>(Ek 5)</w:t>
      </w:r>
    </w:p>
    <w:p w14:paraId="6FB4F9A3" w14:textId="77777777" w:rsidR="007849AA" w:rsidRPr="007849AA" w:rsidRDefault="007849AA" w:rsidP="007849AA">
      <w:pPr>
        <w:pStyle w:val="NormalWeb"/>
        <w:rPr>
          <w:color w:val="EE0000"/>
        </w:rPr>
      </w:pPr>
    </w:p>
    <w:p w14:paraId="34C43F2D" w14:textId="77777777" w:rsidR="00E61488" w:rsidRPr="004B28AF" w:rsidRDefault="008902A8" w:rsidP="007849AA">
      <w:pPr>
        <w:pStyle w:val="Balk1"/>
        <w:numPr>
          <w:ilvl w:val="2"/>
          <w:numId w:val="3"/>
        </w:numPr>
        <w:tabs>
          <w:tab w:val="left" w:pos="781"/>
        </w:tabs>
        <w:spacing w:before="0" w:line="360" w:lineRule="auto"/>
        <w:ind w:left="781" w:hanging="640"/>
      </w:pPr>
      <w:r>
        <w:t>Akademik</w:t>
      </w:r>
      <w:r>
        <w:rPr>
          <w:spacing w:val="-2"/>
        </w:rPr>
        <w:t xml:space="preserve"> </w:t>
      </w:r>
      <w:r>
        <w:t>Destek</w:t>
      </w:r>
      <w:r>
        <w:rPr>
          <w:spacing w:val="-1"/>
        </w:rPr>
        <w:t xml:space="preserve"> </w:t>
      </w:r>
      <w:r>
        <w:rPr>
          <w:spacing w:val="-2"/>
        </w:rPr>
        <w:t>Hizmetleri</w:t>
      </w:r>
    </w:p>
    <w:p w14:paraId="32F8604C" w14:textId="5DBE8D27" w:rsidR="007849AA" w:rsidRPr="007849AA" w:rsidRDefault="004B28AF" w:rsidP="007849AA">
      <w:pPr>
        <w:pStyle w:val="ListeParagraf"/>
        <w:tabs>
          <w:tab w:val="left" w:pos="363"/>
        </w:tabs>
        <w:spacing w:line="360" w:lineRule="auto"/>
        <w:ind w:left="0" w:right="137" w:firstLine="0"/>
        <w:jc w:val="both"/>
        <w:rPr>
          <w:sz w:val="24"/>
          <w:szCs w:val="24"/>
        </w:rPr>
      </w:pPr>
      <w:r>
        <w:rPr>
          <w:sz w:val="24"/>
          <w:szCs w:val="24"/>
        </w:rPr>
        <w:t xml:space="preserve">         </w:t>
      </w:r>
      <w:r w:rsidR="007849AA" w:rsidRPr="007849AA">
        <w:rPr>
          <w:sz w:val="24"/>
          <w:szCs w:val="24"/>
        </w:rPr>
        <w:t>Fakültemizde kayıt yaptıran her öğrenciye bölüm öğretim elemanları arasından bir akademik danışman atanmaktadır. Akademik danışmanlık süreci, Aydın Adnan Menderes Üniversitesi Ön Lisans ve Lisans Eğitimi Yönetmeliği çerçevesinde yürütülmekte olup ilgili mevzuat üniversite web sayfasında yayımlanmaktadır. Öğrencilerin danışman bilgileri OBİS sistemi üzerinden izlenebilmektedir.</w:t>
      </w:r>
      <w:r w:rsidR="007849AA">
        <w:rPr>
          <w:sz w:val="24"/>
          <w:szCs w:val="24"/>
        </w:rPr>
        <w:t xml:space="preserve"> </w:t>
      </w:r>
      <w:r w:rsidR="007849AA" w:rsidRPr="007849AA">
        <w:rPr>
          <w:sz w:val="24"/>
          <w:szCs w:val="24"/>
        </w:rPr>
        <w:t>Danışman öğretim elemanları haftalık en az iki saat akademik danışmanlık zamanı belirlemekte ve bu saatleri öğrencilerin kolay erişebilmesi amacıyla oda kapılarında görünür şekilde ilan etmektedir. Böylece öğrenciler danışmanlarına yüz yüze erişim saatlerini açık ve şeffaf biçimde görebilmektedir. Öğrenciler ayrıca danışmanlarına e-posta ve telefon yoluyla da ulaşabilmektedir.</w:t>
      </w:r>
    </w:p>
    <w:p w14:paraId="1E65785B" w14:textId="47BE3E69" w:rsidR="007849AA" w:rsidRDefault="007849AA" w:rsidP="007849AA">
      <w:pPr>
        <w:pStyle w:val="ListeParagraf"/>
        <w:tabs>
          <w:tab w:val="left" w:pos="363"/>
        </w:tabs>
        <w:spacing w:line="360" w:lineRule="auto"/>
        <w:ind w:left="0" w:right="137" w:firstLine="0"/>
        <w:jc w:val="both"/>
        <w:rPr>
          <w:sz w:val="24"/>
          <w:szCs w:val="24"/>
        </w:rPr>
      </w:pPr>
      <w:r>
        <w:rPr>
          <w:sz w:val="24"/>
          <w:szCs w:val="24"/>
        </w:rPr>
        <w:tab/>
      </w:r>
      <w:r w:rsidRPr="007849AA">
        <w:rPr>
          <w:sz w:val="24"/>
          <w:szCs w:val="24"/>
        </w:rPr>
        <w:t xml:space="preserve">Eğitim-öğretim yılının her iki dönem başında danışmanlık toplantıları yapılmakta; öğrencilerin ders seçimleri, akademik gelişimleri ve kariyer planlamaları değerlendirilmektedir. Uzaktan/karma </w:t>
      </w:r>
      <w:r w:rsidRPr="007849AA">
        <w:rPr>
          <w:sz w:val="24"/>
          <w:szCs w:val="24"/>
        </w:rPr>
        <w:lastRenderedPageBreak/>
        <w:t>eğitim süreçlerinde danışmanlık görüşmeleri çevrim içi platformlar aracılığıyla sürdürülmektedir.</w:t>
      </w:r>
      <w:r>
        <w:rPr>
          <w:sz w:val="24"/>
          <w:szCs w:val="24"/>
        </w:rPr>
        <w:t xml:space="preserve"> </w:t>
      </w:r>
      <w:r w:rsidRPr="007849AA">
        <w:rPr>
          <w:sz w:val="24"/>
          <w:szCs w:val="24"/>
        </w:rPr>
        <w:t>Akademik danışmanlar öğrencilerin öncelikle eğitsel konu ve sorunlarında rehberlik yapmakta; kişisel ve sosyal alanlarda yaşanan sorunlarda öğrenciler Sosyal Hizmet Bölümü araştırma görevlileri tarafından desteklenmekte ve gerekli durumlarda ADÜ-GENÇ birimine yönlendirilmektedir.</w:t>
      </w:r>
      <w:r>
        <w:rPr>
          <w:sz w:val="24"/>
          <w:szCs w:val="24"/>
        </w:rPr>
        <w:t xml:space="preserve"> </w:t>
      </w:r>
      <w:r w:rsidRPr="007849AA">
        <w:rPr>
          <w:sz w:val="24"/>
          <w:szCs w:val="24"/>
        </w:rPr>
        <w:t xml:space="preserve">Öğrencilerin kariyer planlamalarını desteklemek amacıyla öğretim programlarında zorunlu Kariyer Planlama dersi yer almakta olup 2025 yılı içerisinde düzenlenen </w:t>
      </w:r>
      <w:r>
        <w:rPr>
          <w:sz w:val="24"/>
          <w:szCs w:val="24"/>
        </w:rPr>
        <w:t>Mezun buluşması</w:t>
      </w:r>
      <w:r w:rsidRPr="007849AA">
        <w:rPr>
          <w:sz w:val="24"/>
          <w:szCs w:val="24"/>
        </w:rPr>
        <w:t xml:space="preserve"> etkinliği kapsamında mezunlar ile öğrenciler bir araya getirilerek deneyim paylaşımı sağlanmıştır.</w:t>
      </w:r>
      <w:r>
        <w:rPr>
          <w:sz w:val="24"/>
          <w:szCs w:val="24"/>
        </w:rPr>
        <w:t xml:space="preserve"> </w:t>
      </w:r>
      <w:r w:rsidRPr="007849AA">
        <w:rPr>
          <w:sz w:val="24"/>
          <w:szCs w:val="24"/>
        </w:rPr>
        <w:t>Danışmanlık ve destek hizmetleri öğrenci memnuniyet anketleri ile izlenmekte; elde edilen geri bildirimler doğrultusunda iyileştirme kararları alınmaktadır.</w:t>
      </w:r>
    </w:p>
    <w:p w14:paraId="5574611A" w14:textId="77777777" w:rsidR="009D0CD2" w:rsidRDefault="009D0CD2" w:rsidP="009D0CD2">
      <w:pPr>
        <w:pStyle w:val="ListeParagraf"/>
        <w:tabs>
          <w:tab w:val="left" w:pos="363"/>
        </w:tabs>
        <w:spacing w:line="360" w:lineRule="auto"/>
        <w:ind w:left="0" w:right="137" w:firstLine="0"/>
        <w:jc w:val="both"/>
        <w:rPr>
          <w:b/>
          <w:bCs/>
          <w:sz w:val="24"/>
          <w:szCs w:val="24"/>
        </w:rPr>
      </w:pPr>
    </w:p>
    <w:p w14:paraId="6854FBE9" w14:textId="490B66D2" w:rsidR="009D0CD2" w:rsidRPr="009D0CD2" w:rsidRDefault="009D0CD2" w:rsidP="009D0CD2">
      <w:pPr>
        <w:pStyle w:val="ListeParagraf"/>
        <w:tabs>
          <w:tab w:val="left" w:pos="363"/>
        </w:tabs>
        <w:spacing w:line="360" w:lineRule="auto"/>
        <w:ind w:left="0" w:right="137" w:firstLine="0"/>
        <w:jc w:val="both"/>
        <w:rPr>
          <w:b/>
          <w:bCs/>
          <w:sz w:val="24"/>
          <w:szCs w:val="24"/>
        </w:rPr>
      </w:pPr>
      <w:r w:rsidRPr="009D0CD2">
        <w:rPr>
          <w:b/>
          <w:bCs/>
          <w:sz w:val="24"/>
          <w:szCs w:val="24"/>
        </w:rPr>
        <w:t>K</w:t>
      </w:r>
      <w:r>
        <w:rPr>
          <w:b/>
          <w:bCs/>
          <w:sz w:val="24"/>
          <w:szCs w:val="24"/>
        </w:rPr>
        <w:t>anıtlar:</w:t>
      </w:r>
    </w:p>
    <w:p w14:paraId="1F51023F" w14:textId="66593EF8" w:rsidR="009D0CD2" w:rsidRPr="009D0CD2" w:rsidRDefault="009D0CD2" w:rsidP="009D0CD2">
      <w:pPr>
        <w:pStyle w:val="ListeParagraf"/>
        <w:tabs>
          <w:tab w:val="left" w:pos="363"/>
        </w:tabs>
        <w:spacing w:line="360" w:lineRule="auto"/>
        <w:ind w:left="0" w:right="137" w:firstLine="0"/>
        <w:jc w:val="both"/>
        <w:rPr>
          <w:sz w:val="24"/>
          <w:szCs w:val="24"/>
        </w:rPr>
      </w:pPr>
      <w:r w:rsidRPr="009D0CD2">
        <w:rPr>
          <w:sz w:val="24"/>
          <w:szCs w:val="24"/>
        </w:rPr>
        <w:t>B.3.2.1.</w:t>
      </w:r>
      <w:hyperlink r:id="rId126" w:history="1">
        <w:r w:rsidRPr="009D0CD2">
          <w:rPr>
            <w:rStyle w:val="Kpr"/>
            <w:sz w:val="24"/>
            <w:szCs w:val="24"/>
          </w:rPr>
          <w:t>OBİS</w:t>
        </w:r>
      </w:hyperlink>
    </w:p>
    <w:p w14:paraId="01CFF43F" w14:textId="1D6378DB" w:rsidR="009D0CD2" w:rsidRPr="009D0CD2" w:rsidRDefault="009D0CD2" w:rsidP="009D0CD2">
      <w:pPr>
        <w:pStyle w:val="ListeParagraf"/>
        <w:tabs>
          <w:tab w:val="left" w:pos="363"/>
        </w:tabs>
        <w:spacing w:line="360" w:lineRule="auto"/>
        <w:ind w:left="0" w:right="137" w:firstLine="0"/>
        <w:jc w:val="both"/>
        <w:rPr>
          <w:sz w:val="24"/>
          <w:szCs w:val="24"/>
        </w:rPr>
      </w:pPr>
      <w:r w:rsidRPr="009D0CD2">
        <w:rPr>
          <w:sz w:val="24"/>
          <w:szCs w:val="24"/>
        </w:rPr>
        <w:t>B.3.2.2.</w:t>
      </w:r>
      <w:r>
        <w:rPr>
          <w:sz w:val="24"/>
          <w:szCs w:val="24"/>
        </w:rPr>
        <w:t xml:space="preserve"> </w:t>
      </w:r>
      <w:hyperlink r:id="rId127" w:history="1">
        <w:r w:rsidRPr="009D0CD2">
          <w:rPr>
            <w:rStyle w:val="Kpr"/>
            <w:sz w:val="24"/>
            <w:szCs w:val="24"/>
          </w:rPr>
          <w:t>ADÜ Ön Lisans ve lisans Eğitimi Yönetmeliği</w:t>
        </w:r>
      </w:hyperlink>
    </w:p>
    <w:p w14:paraId="59AEB15B" w14:textId="77777777" w:rsidR="00A713E0" w:rsidRDefault="009D0CD2" w:rsidP="00A713E0">
      <w:pPr>
        <w:pStyle w:val="ListeParagraf"/>
        <w:tabs>
          <w:tab w:val="left" w:pos="363"/>
        </w:tabs>
        <w:spacing w:line="360" w:lineRule="auto"/>
        <w:ind w:left="0" w:right="137" w:firstLine="0"/>
        <w:jc w:val="both"/>
        <w:rPr>
          <w:sz w:val="24"/>
          <w:szCs w:val="24"/>
        </w:rPr>
      </w:pPr>
      <w:r w:rsidRPr="009D0CD2">
        <w:rPr>
          <w:sz w:val="24"/>
          <w:szCs w:val="24"/>
        </w:rPr>
        <w:t>B.3.2.3.</w:t>
      </w:r>
      <w:hyperlink r:id="rId128" w:history="1">
        <w:r w:rsidRPr="009D0CD2">
          <w:rPr>
            <w:rStyle w:val="Kpr"/>
            <w:sz w:val="24"/>
            <w:szCs w:val="24"/>
          </w:rPr>
          <w:t>SBF Eğitim Yönergesi</w:t>
        </w:r>
      </w:hyperlink>
      <w:r w:rsidRPr="009D0CD2">
        <w:rPr>
          <w:sz w:val="24"/>
          <w:szCs w:val="24"/>
        </w:rPr>
        <w:t xml:space="preserve"> </w:t>
      </w:r>
    </w:p>
    <w:p w14:paraId="4E154A2D" w14:textId="2A855F88" w:rsidR="00A713E0" w:rsidRPr="00A713E0" w:rsidRDefault="00A713E0" w:rsidP="00A713E0">
      <w:pPr>
        <w:pStyle w:val="ListeParagraf"/>
        <w:tabs>
          <w:tab w:val="left" w:pos="363"/>
        </w:tabs>
        <w:spacing w:line="360" w:lineRule="auto"/>
        <w:ind w:left="0" w:right="137" w:firstLine="0"/>
        <w:jc w:val="both"/>
        <w:rPr>
          <w:sz w:val="24"/>
          <w:szCs w:val="24"/>
        </w:rPr>
      </w:pPr>
      <w:r w:rsidRPr="00A713E0">
        <w:rPr>
          <w:color w:val="000000" w:themeColor="text1"/>
          <w:sz w:val="24"/>
          <w:szCs w:val="24"/>
        </w:rPr>
        <w:t xml:space="preserve">B.3.2.4. </w:t>
      </w:r>
      <w:hyperlink r:id="rId129" w:history="1">
        <w:r w:rsidRPr="00A713E0">
          <w:rPr>
            <w:rStyle w:val="Kpr"/>
            <w:sz w:val="24"/>
            <w:szCs w:val="24"/>
          </w:rPr>
          <w:t>Aydın Adnan Menderes Üniversitesi Öğrenci Danışmanlığı Yönergesi</w:t>
        </w:r>
      </w:hyperlink>
    </w:p>
    <w:p w14:paraId="5D7B6940" w14:textId="0F94B16C" w:rsidR="009D0CD2" w:rsidRPr="009D0CD2" w:rsidRDefault="009D0CD2" w:rsidP="009D0CD2">
      <w:pPr>
        <w:pStyle w:val="ListeParagraf"/>
        <w:tabs>
          <w:tab w:val="left" w:pos="363"/>
        </w:tabs>
        <w:spacing w:line="360" w:lineRule="auto"/>
        <w:ind w:left="0" w:right="137" w:firstLine="0"/>
        <w:jc w:val="both"/>
        <w:rPr>
          <w:sz w:val="24"/>
          <w:szCs w:val="24"/>
        </w:rPr>
      </w:pPr>
      <w:r w:rsidRPr="009D0CD2">
        <w:rPr>
          <w:color w:val="000000" w:themeColor="text1"/>
          <w:sz w:val="24"/>
          <w:szCs w:val="24"/>
        </w:rPr>
        <w:t>B.3.2.</w:t>
      </w:r>
      <w:r w:rsidR="00A713E0">
        <w:rPr>
          <w:color w:val="000000" w:themeColor="text1"/>
          <w:sz w:val="24"/>
          <w:szCs w:val="24"/>
        </w:rPr>
        <w:t>5</w:t>
      </w:r>
      <w:r w:rsidRPr="009D0CD2">
        <w:rPr>
          <w:color w:val="000000" w:themeColor="text1"/>
          <w:sz w:val="24"/>
          <w:szCs w:val="24"/>
        </w:rPr>
        <w:t>.</w:t>
      </w:r>
      <w:r>
        <w:rPr>
          <w:color w:val="000000" w:themeColor="text1"/>
          <w:sz w:val="24"/>
          <w:szCs w:val="24"/>
        </w:rPr>
        <w:t xml:space="preserve"> </w:t>
      </w:r>
      <w:r w:rsidR="0073160D">
        <w:rPr>
          <w:sz w:val="24"/>
          <w:szCs w:val="24"/>
        </w:rPr>
        <w:t>Danışmanlık Saatleri Duyuruları( Ek 33)</w:t>
      </w:r>
    </w:p>
    <w:p w14:paraId="028863AC" w14:textId="04B3B040" w:rsidR="009D0CD2" w:rsidRPr="009D0CD2" w:rsidRDefault="009D0CD2" w:rsidP="009D0CD2">
      <w:pPr>
        <w:pStyle w:val="ListeParagraf"/>
        <w:tabs>
          <w:tab w:val="left" w:pos="363"/>
        </w:tabs>
        <w:spacing w:line="360" w:lineRule="auto"/>
        <w:ind w:left="0" w:right="137" w:firstLine="0"/>
        <w:jc w:val="both"/>
        <w:rPr>
          <w:color w:val="000000" w:themeColor="text1"/>
          <w:sz w:val="24"/>
          <w:szCs w:val="24"/>
        </w:rPr>
      </w:pPr>
      <w:r w:rsidRPr="009D0CD2">
        <w:rPr>
          <w:color w:val="000000" w:themeColor="text1"/>
          <w:sz w:val="24"/>
          <w:szCs w:val="24"/>
        </w:rPr>
        <w:t>B.3.2.</w:t>
      </w:r>
      <w:r w:rsidR="00A713E0">
        <w:rPr>
          <w:color w:val="000000" w:themeColor="text1"/>
          <w:sz w:val="24"/>
          <w:szCs w:val="24"/>
        </w:rPr>
        <w:t>6</w:t>
      </w:r>
      <w:r w:rsidRPr="009D0CD2">
        <w:rPr>
          <w:color w:val="000000" w:themeColor="text1"/>
          <w:sz w:val="24"/>
          <w:szCs w:val="24"/>
        </w:rPr>
        <w:t>.</w:t>
      </w:r>
      <w:r>
        <w:rPr>
          <w:color w:val="000000" w:themeColor="text1"/>
          <w:sz w:val="24"/>
          <w:szCs w:val="24"/>
        </w:rPr>
        <w:t xml:space="preserve"> </w:t>
      </w:r>
      <w:r w:rsidRPr="0073160D">
        <w:rPr>
          <w:sz w:val="24"/>
          <w:szCs w:val="24"/>
        </w:rPr>
        <w:t xml:space="preserve">Danışman Görevlendirme Yazıları </w:t>
      </w:r>
      <w:r w:rsidR="0073160D" w:rsidRPr="0073160D">
        <w:rPr>
          <w:sz w:val="24"/>
          <w:szCs w:val="24"/>
        </w:rPr>
        <w:t>(Ek 3</w:t>
      </w:r>
      <w:r w:rsidR="00E037B8">
        <w:rPr>
          <w:sz w:val="24"/>
          <w:szCs w:val="24"/>
        </w:rPr>
        <w:t>4</w:t>
      </w:r>
      <w:r w:rsidR="0073160D" w:rsidRPr="0073160D">
        <w:rPr>
          <w:sz w:val="24"/>
          <w:szCs w:val="24"/>
        </w:rPr>
        <w:t>)</w:t>
      </w:r>
    </w:p>
    <w:p w14:paraId="45646A37" w14:textId="6473690A" w:rsidR="009D0CD2" w:rsidRDefault="009D0CD2" w:rsidP="009D0CD2">
      <w:pPr>
        <w:pStyle w:val="ListeParagraf"/>
        <w:tabs>
          <w:tab w:val="left" w:pos="363"/>
        </w:tabs>
        <w:spacing w:line="360" w:lineRule="auto"/>
        <w:ind w:left="0" w:right="137" w:firstLine="0"/>
        <w:jc w:val="both"/>
        <w:rPr>
          <w:color w:val="EE0000"/>
          <w:sz w:val="24"/>
          <w:szCs w:val="24"/>
        </w:rPr>
      </w:pPr>
      <w:r w:rsidRPr="009D0CD2">
        <w:rPr>
          <w:color w:val="000000" w:themeColor="text1"/>
          <w:sz w:val="24"/>
          <w:szCs w:val="24"/>
        </w:rPr>
        <w:t>B.3.2.</w:t>
      </w:r>
      <w:r w:rsidR="00A713E0">
        <w:rPr>
          <w:color w:val="000000" w:themeColor="text1"/>
          <w:sz w:val="24"/>
          <w:szCs w:val="24"/>
        </w:rPr>
        <w:t>7</w:t>
      </w:r>
      <w:r>
        <w:rPr>
          <w:color w:val="000000" w:themeColor="text1"/>
          <w:sz w:val="24"/>
          <w:szCs w:val="24"/>
        </w:rPr>
        <w:t>.</w:t>
      </w:r>
      <w:r w:rsidRPr="009D0CD2">
        <w:rPr>
          <w:color w:val="000000" w:themeColor="text1"/>
          <w:sz w:val="24"/>
          <w:szCs w:val="24"/>
        </w:rPr>
        <w:t xml:space="preserve"> </w:t>
      </w:r>
      <w:r w:rsidRPr="006E4894">
        <w:rPr>
          <w:sz w:val="24"/>
          <w:szCs w:val="24"/>
        </w:rPr>
        <w:t>Danışmanlık Toplantı Tutanağı</w:t>
      </w:r>
      <w:r w:rsidR="0008106E" w:rsidRPr="006E4894">
        <w:rPr>
          <w:sz w:val="24"/>
          <w:szCs w:val="24"/>
        </w:rPr>
        <w:t xml:space="preserve"> Örneği</w:t>
      </w:r>
      <w:r w:rsidRPr="006E4894">
        <w:rPr>
          <w:sz w:val="24"/>
          <w:szCs w:val="24"/>
        </w:rPr>
        <w:t xml:space="preserve"> </w:t>
      </w:r>
      <w:r w:rsidR="0073160D">
        <w:rPr>
          <w:sz w:val="24"/>
          <w:szCs w:val="24"/>
        </w:rPr>
        <w:t>(Ek 3</w:t>
      </w:r>
      <w:r w:rsidR="00E037B8">
        <w:rPr>
          <w:sz w:val="24"/>
          <w:szCs w:val="24"/>
        </w:rPr>
        <w:t>5</w:t>
      </w:r>
      <w:r w:rsidR="0073160D">
        <w:rPr>
          <w:sz w:val="24"/>
          <w:szCs w:val="24"/>
        </w:rPr>
        <w:t>)</w:t>
      </w:r>
    </w:p>
    <w:p w14:paraId="4D692CD6" w14:textId="77777777" w:rsidR="00D72538" w:rsidRDefault="00D72538" w:rsidP="0091082C">
      <w:pPr>
        <w:pStyle w:val="GvdeMetni"/>
        <w:spacing w:before="5" w:line="360" w:lineRule="auto"/>
        <w:ind w:left="0"/>
      </w:pPr>
    </w:p>
    <w:p w14:paraId="4CA871B2" w14:textId="77777777" w:rsidR="00E61488" w:rsidRPr="005341D3" w:rsidRDefault="008902A8" w:rsidP="0091082C">
      <w:pPr>
        <w:pStyle w:val="Balk1"/>
        <w:numPr>
          <w:ilvl w:val="2"/>
          <w:numId w:val="3"/>
        </w:numPr>
        <w:tabs>
          <w:tab w:val="left" w:pos="781"/>
        </w:tabs>
        <w:spacing w:before="0" w:line="360" w:lineRule="auto"/>
        <w:ind w:left="781" w:hanging="781"/>
      </w:pPr>
      <w:r>
        <w:t>Tesis</w:t>
      </w:r>
      <w:r>
        <w:rPr>
          <w:spacing w:val="-2"/>
        </w:rPr>
        <w:t xml:space="preserve"> </w:t>
      </w:r>
      <w:r>
        <w:t>ve</w:t>
      </w:r>
      <w:r>
        <w:rPr>
          <w:spacing w:val="-2"/>
        </w:rPr>
        <w:t xml:space="preserve"> Altyapılar</w:t>
      </w:r>
    </w:p>
    <w:p w14:paraId="751E8F74" w14:textId="77777777" w:rsidR="005341D3" w:rsidRPr="0091082C" w:rsidRDefault="005341D3" w:rsidP="00477D7B">
      <w:pPr>
        <w:adjustRightInd w:val="0"/>
        <w:spacing w:line="360" w:lineRule="auto"/>
        <w:ind w:firstLine="567"/>
        <w:jc w:val="both"/>
        <w:rPr>
          <w:sz w:val="24"/>
          <w:szCs w:val="24"/>
        </w:rPr>
      </w:pPr>
      <w:r w:rsidRPr="0091082C">
        <w:rPr>
          <w:sz w:val="24"/>
          <w:szCs w:val="24"/>
        </w:rPr>
        <w:t>Fakültemiz merkez kampüste yer aldığından rektörlük merkezi alanları kullanılmaktadır. Fakültemiz yanında idari personel ve öğrenci yemekhanesi ve akademik personel yemekhaneleri bulunmaktadır. Fakültemizin ön bahçesi öğrencilerin rahatlıkla yararlanabileceği bir alan olup, bu alanın hemen yanında otopark bulunmaktadır.</w:t>
      </w:r>
    </w:p>
    <w:p w14:paraId="13A0582E" w14:textId="1F5E9072" w:rsidR="0091082C" w:rsidRPr="0091082C" w:rsidRDefault="005341D3" w:rsidP="00477D7B">
      <w:pPr>
        <w:adjustRightInd w:val="0"/>
        <w:spacing w:line="360" w:lineRule="auto"/>
        <w:ind w:firstLine="567"/>
        <w:jc w:val="both"/>
        <w:rPr>
          <w:sz w:val="24"/>
          <w:szCs w:val="24"/>
        </w:rPr>
      </w:pPr>
      <w:r w:rsidRPr="0091082C">
        <w:rPr>
          <w:sz w:val="24"/>
          <w:szCs w:val="24"/>
        </w:rPr>
        <w:t xml:space="preserve">Öğrencilerimiz merkez ve çevre yerleşkelerdeki KYK yurtlarından yararlanmaktadırlar. Fakültemiz bünyesinde döner sermaye hariç özel bir bütçe dağılımı bulunmamaktadır. Fakültemizin bütçesi oldukça kısıtlıdır. İlgili aktarımlar üniversite bütçesinden yapılmaktadır. </w:t>
      </w:r>
      <w:r w:rsidR="0091082C" w:rsidRPr="0091082C">
        <w:rPr>
          <w:b/>
          <w:bCs/>
          <w:sz w:val="24"/>
          <w:szCs w:val="24"/>
        </w:rPr>
        <w:t>Güvenlik ve Erişilebilirlik</w:t>
      </w:r>
    </w:p>
    <w:p w14:paraId="0963A40C" w14:textId="77777777" w:rsidR="0091082C" w:rsidRPr="0091082C" w:rsidRDefault="0091082C" w:rsidP="0091082C">
      <w:pPr>
        <w:spacing w:line="360" w:lineRule="auto"/>
        <w:jc w:val="both"/>
        <w:rPr>
          <w:sz w:val="24"/>
          <w:szCs w:val="24"/>
        </w:rPr>
      </w:pPr>
      <w:r w:rsidRPr="0091082C">
        <w:rPr>
          <w:sz w:val="24"/>
          <w:szCs w:val="24"/>
        </w:rPr>
        <w:t xml:space="preserve">2025 yılı içerisinde öğrenci ve personel güvenliğinin artırılması amacıyla fakülteye </w:t>
      </w:r>
      <w:r w:rsidRPr="0091082C">
        <w:rPr>
          <w:rStyle w:val="Gl"/>
          <w:b w:val="0"/>
          <w:bCs w:val="0"/>
          <w:sz w:val="24"/>
          <w:szCs w:val="24"/>
        </w:rPr>
        <w:t>güvenlik ağları</w:t>
      </w:r>
      <w:r w:rsidRPr="0091082C">
        <w:rPr>
          <w:sz w:val="24"/>
          <w:szCs w:val="24"/>
        </w:rPr>
        <w:t xml:space="preserve"> kurulmuştur. Ayrıca engelsiz üniversite anlayışı doğrultusunda bina içerisinde yönlendirme amaçlı Braille alfabesi tabelalar yerleştirilmiş ve erişilebilir altyapı güçlendirilmiştir.</w:t>
      </w:r>
    </w:p>
    <w:p w14:paraId="4FA34D83" w14:textId="77777777" w:rsidR="0091082C" w:rsidRPr="0091082C" w:rsidRDefault="0091082C" w:rsidP="0091082C">
      <w:pPr>
        <w:spacing w:line="360" w:lineRule="auto"/>
        <w:jc w:val="both"/>
        <w:rPr>
          <w:b/>
          <w:bCs/>
          <w:sz w:val="24"/>
          <w:szCs w:val="24"/>
        </w:rPr>
      </w:pPr>
      <w:r w:rsidRPr="0091082C">
        <w:rPr>
          <w:b/>
          <w:bCs/>
          <w:sz w:val="24"/>
          <w:szCs w:val="24"/>
        </w:rPr>
        <w:t>Öğrenci Geri Bildirimine Dayalı Fiziksel İyileştirmeler</w:t>
      </w:r>
    </w:p>
    <w:p w14:paraId="6127CF96" w14:textId="45D320EF" w:rsidR="0091082C" w:rsidRPr="0091082C" w:rsidRDefault="0091082C" w:rsidP="0091082C">
      <w:pPr>
        <w:spacing w:line="360" w:lineRule="auto"/>
        <w:jc w:val="both"/>
        <w:rPr>
          <w:sz w:val="24"/>
          <w:szCs w:val="24"/>
        </w:rPr>
      </w:pPr>
      <w:r w:rsidRPr="0091082C">
        <w:rPr>
          <w:sz w:val="24"/>
          <w:szCs w:val="24"/>
        </w:rPr>
        <w:t>Öğrenci memnuniyet anketleri ve geri bildirimler doğrultusunda:</w:t>
      </w:r>
    </w:p>
    <w:p w14:paraId="4F539245" w14:textId="77777777" w:rsidR="0091082C" w:rsidRPr="0091082C" w:rsidRDefault="0091082C" w:rsidP="0091082C">
      <w:pPr>
        <w:pStyle w:val="ListeParagraf"/>
        <w:numPr>
          <w:ilvl w:val="0"/>
          <w:numId w:val="21"/>
        </w:numPr>
        <w:spacing w:line="360" w:lineRule="auto"/>
        <w:jc w:val="both"/>
        <w:rPr>
          <w:sz w:val="24"/>
          <w:szCs w:val="24"/>
        </w:rPr>
      </w:pPr>
      <w:r w:rsidRPr="0091082C">
        <w:rPr>
          <w:sz w:val="24"/>
          <w:szCs w:val="24"/>
        </w:rPr>
        <w:t>Fakülte bahçesine 6 adet üstü kapalı bank yerleştirilmiştir.</w:t>
      </w:r>
    </w:p>
    <w:p w14:paraId="541F46AB" w14:textId="77777777" w:rsidR="0091082C" w:rsidRPr="0091082C" w:rsidRDefault="0091082C" w:rsidP="0091082C">
      <w:pPr>
        <w:pStyle w:val="ListeParagraf"/>
        <w:numPr>
          <w:ilvl w:val="0"/>
          <w:numId w:val="21"/>
        </w:numPr>
        <w:spacing w:line="360" w:lineRule="auto"/>
        <w:jc w:val="both"/>
        <w:rPr>
          <w:sz w:val="24"/>
          <w:szCs w:val="24"/>
        </w:rPr>
      </w:pPr>
      <w:r w:rsidRPr="0091082C">
        <w:rPr>
          <w:sz w:val="24"/>
          <w:szCs w:val="24"/>
        </w:rPr>
        <w:lastRenderedPageBreak/>
        <w:t>Öğrencilerin sosyal ihtiyaçlarını karşılamak amacıyla mobil kantin hizmeti sağlanmıştır.</w:t>
      </w:r>
    </w:p>
    <w:p w14:paraId="4EE6F3A6" w14:textId="77777777" w:rsidR="0091082C" w:rsidRPr="0091082C" w:rsidRDefault="0091082C" w:rsidP="0091082C">
      <w:pPr>
        <w:pStyle w:val="ListeParagraf"/>
        <w:numPr>
          <w:ilvl w:val="0"/>
          <w:numId w:val="21"/>
        </w:numPr>
        <w:spacing w:line="360" w:lineRule="auto"/>
        <w:jc w:val="both"/>
        <w:rPr>
          <w:sz w:val="24"/>
          <w:szCs w:val="24"/>
        </w:rPr>
      </w:pPr>
      <w:r w:rsidRPr="0091082C">
        <w:rPr>
          <w:sz w:val="24"/>
          <w:szCs w:val="24"/>
        </w:rPr>
        <w:t>Çevre düzenlemesi yapılmış,</w:t>
      </w:r>
    </w:p>
    <w:p w14:paraId="0D1E05DE" w14:textId="77777777" w:rsidR="0091082C" w:rsidRPr="0091082C" w:rsidRDefault="0091082C" w:rsidP="0091082C">
      <w:pPr>
        <w:pStyle w:val="ListeParagraf"/>
        <w:numPr>
          <w:ilvl w:val="0"/>
          <w:numId w:val="21"/>
        </w:numPr>
        <w:spacing w:line="360" w:lineRule="auto"/>
        <w:jc w:val="both"/>
        <w:rPr>
          <w:sz w:val="24"/>
          <w:szCs w:val="24"/>
        </w:rPr>
      </w:pPr>
      <w:r w:rsidRPr="0091082C">
        <w:rPr>
          <w:sz w:val="24"/>
          <w:szCs w:val="24"/>
        </w:rPr>
        <w:t>Yeni çöp kutuları temin edilerek kampüs hijyen koşulları iyileştirilmiştir.</w:t>
      </w:r>
    </w:p>
    <w:p w14:paraId="53D3D1F7" w14:textId="7A70082E" w:rsidR="0091082C" w:rsidRPr="0091082C" w:rsidRDefault="0091082C" w:rsidP="0091082C">
      <w:pPr>
        <w:spacing w:line="360" w:lineRule="auto"/>
        <w:jc w:val="both"/>
        <w:rPr>
          <w:sz w:val="24"/>
          <w:szCs w:val="24"/>
        </w:rPr>
      </w:pPr>
      <w:r w:rsidRPr="0091082C">
        <w:rPr>
          <w:sz w:val="24"/>
          <w:szCs w:val="24"/>
        </w:rPr>
        <w:t>Bu düzenlemeler, geri bildirim → değerlendirme → iyileştirme süreci kapsamında gerçekleştirilmiştir.</w:t>
      </w:r>
    </w:p>
    <w:p w14:paraId="002AD30A" w14:textId="36F6C2F3" w:rsidR="0091082C" w:rsidRPr="0091082C" w:rsidRDefault="0091082C" w:rsidP="0091082C">
      <w:pPr>
        <w:spacing w:line="360" w:lineRule="auto"/>
        <w:jc w:val="both"/>
        <w:rPr>
          <w:b/>
          <w:bCs/>
          <w:sz w:val="24"/>
          <w:szCs w:val="24"/>
        </w:rPr>
      </w:pPr>
      <w:r w:rsidRPr="0091082C">
        <w:rPr>
          <w:b/>
          <w:bCs/>
          <w:sz w:val="24"/>
          <w:szCs w:val="24"/>
        </w:rPr>
        <w:t>Akademik Altyapı İyileştirmeleri</w:t>
      </w:r>
    </w:p>
    <w:p w14:paraId="05EEE61A" w14:textId="77777777" w:rsidR="0091082C" w:rsidRPr="0091082C" w:rsidRDefault="0091082C" w:rsidP="0091082C">
      <w:pPr>
        <w:pStyle w:val="ListeParagraf"/>
        <w:numPr>
          <w:ilvl w:val="0"/>
          <w:numId w:val="22"/>
        </w:numPr>
        <w:spacing w:line="360" w:lineRule="auto"/>
        <w:jc w:val="both"/>
        <w:rPr>
          <w:sz w:val="24"/>
          <w:szCs w:val="24"/>
        </w:rPr>
      </w:pPr>
      <w:r w:rsidRPr="0091082C">
        <w:rPr>
          <w:sz w:val="24"/>
          <w:szCs w:val="24"/>
        </w:rPr>
        <w:t>Öğrencilerin bireysel çalışma ihtiyacı doğrultusunda Okuma Salonu oluşturulmuştur.</w:t>
      </w:r>
    </w:p>
    <w:p w14:paraId="38FE2127" w14:textId="77777777" w:rsidR="0091082C" w:rsidRPr="0091082C" w:rsidRDefault="0091082C" w:rsidP="0091082C">
      <w:pPr>
        <w:pStyle w:val="ListeParagraf"/>
        <w:numPr>
          <w:ilvl w:val="0"/>
          <w:numId w:val="22"/>
        </w:numPr>
        <w:spacing w:line="360" w:lineRule="auto"/>
        <w:jc w:val="both"/>
        <w:rPr>
          <w:sz w:val="24"/>
          <w:szCs w:val="24"/>
        </w:rPr>
      </w:pPr>
      <w:r w:rsidRPr="0091082C">
        <w:rPr>
          <w:sz w:val="24"/>
          <w:szCs w:val="24"/>
        </w:rPr>
        <w:t>Ebelik Bölümü akreditasyon çalışmaları kapsamında Doğum ve Yenidoğan Laboratuvarı kurulmuştur.</w:t>
      </w:r>
    </w:p>
    <w:p w14:paraId="352ADBD1" w14:textId="77777777" w:rsidR="0091082C" w:rsidRPr="0091082C" w:rsidRDefault="0091082C" w:rsidP="0091082C">
      <w:pPr>
        <w:spacing w:line="360" w:lineRule="auto"/>
        <w:jc w:val="both"/>
        <w:rPr>
          <w:sz w:val="24"/>
          <w:szCs w:val="24"/>
        </w:rPr>
      </w:pPr>
      <w:r w:rsidRPr="0091082C">
        <w:rPr>
          <w:sz w:val="24"/>
          <w:szCs w:val="24"/>
        </w:rPr>
        <w:t>Bu yatırımlar, eğitim-öğretim kalitesini artırmaya ve uygulamalı eğitimi güçlendirmeye yönelik stratejik iyileştirme adımlarıdır.</w:t>
      </w:r>
    </w:p>
    <w:p w14:paraId="483FB7B1" w14:textId="33A1AFE2" w:rsidR="0091082C" w:rsidRPr="0091082C" w:rsidRDefault="0091082C" w:rsidP="0091082C">
      <w:pPr>
        <w:spacing w:line="360" w:lineRule="auto"/>
        <w:jc w:val="both"/>
        <w:rPr>
          <w:b/>
          <w:bCs/>
          <w:sz w:val="24"/>
          <w:szCs w:val="24"/>
        </w:rPr>
      </w:pPr>
      <w:r w:rsidRPr="0091082C">
        <w:rPr>
          <w:b/>
          <w:bCs/>
          <w:sz w:val="24"/>
          <w:szCs w:val="24"/>
        </w:rPr>
        <w:t>Dijital ve Uzaktan Eğitim Altyapısı</w:t>
      </w:r>
    </w:p>
    <w:p w14:paraId="1FB5EF40" w14:textId="523BBE22" w:rsidR="0091082C" w:rsidRPr="0091082C" w:rsidRDefault="0091082C" w:rsidP="0091082C">
      <w:pPr>
        <w:spacing w:line="360" w:lineRule="auto"/>
        <w:jc w:val="both"/>
        <w:rPr>
          <w:sz w:val="24"/>
          <w:szCs w:val="24"/>
        </w:rPr>
      </w:pPr>
      <w:r w:rsidRPr="0091082C">
        <w:rPr>
          <w:sz w:val="24"/>
          <w:szCs w:val="24"/>
        </w:rPr>
        <w:t>Uzaktan ve karma eğitim süreçleri için gerekli dijital altyapı ADÜZEM tarafından sağlanmakta; LMS sistemi, teknik destek mekanizmaları ve donanım altyapısı aktif olarak kullanılmaktadır.</w:t>
      </w:r>
      <w:r>
        <w:rPr>
          <w:sz w:val="24"/>
          <w:szCs w:val="24"/>
        </w:rPr>
        <w:t xml:space="preserve"> </w:t>
      </w:r>
      <w:r w:rsidRPr="0091082C">
        <w:rPr>
          <w:sz w:val="24"/>
          <w:szCs w:val="24"/>
        </w:rPr>
        <w:t>Tesis ve altyapı hizmetleri öğrenci geri bildirimleri, kalite komisyonu değerlendirmeleri ve bölüm kurulu kararları ile izlenmekte; ihtiyaç duyulan alanlarda iyileştirme</w:t>
      </w:r>
      <w:r w:rsidRPr="0091082C">
        <w:rPr>
          <w:sz w:val="28"/>
          <w:szCs w:val="28"/>
        </w:rPr>
        <w:t xml:space="preserve"> </w:t>
      </w:r>
      <w:r w:rsidRPr="0091082C">
        <w:rPr>
          <w:sz w:val="24"/>
          <w:szCs w:val="24"/>
        </w:rPr>
        <w:t>planlamaları yapılmaktadır.</w:t>
      </w:r>
    </w:p>
    <w:p w14:paraId="07CCCAB4" w14:textId="3F43EF81" w:rsidR="0091082C" w:rsidRPr="00433C18" w:rsidRDefault="00433C18" w:rsidP="00433C18">
      <w:pPr>
        <w:adjustRightInd w:val="0"/>
        <w:spacing w:line="360" w:lineRule="auto"/>
        <w:jc w:val="both"/>
        <w:rPr>
          <w:b/>
          <w:bCs/>
          <w:sz w:val="24"/>
          <w:szCs w:val="24"/>
        </w:rPr>
      </w:pPr>
      <w:r w:rsidRPr="00433C18">
        <w:rPr>
          <w:b/>
          <w:bCs/>
          <w:sz w:val="24"/>
          <w:szCs w:val="24"/>
        </w:rPr>
        <w:t>Kanıtlar:</w:t>
      </w:r>
    </w:p>
    <w:p w14:paraId="2D214411" w14:textId="77777777" w:rsidR="005341D3" w:rsidRDefault="005341D3" w:rsidP="005341D3">
      <w:pPr>
        <w:pStyle w:val="Balk1"/>
        <w:tabs>
          <w:tab w:val="left" w:pos="781"/>
        </w:tabs>
        <w:spacing w:before="0" w:line="240" w:lineRule="auto"/>
      </w:pPr>
    </w:p>
    <w:p w14:paraId="33910453" w14:textId="0091B7A8" w:rsidR="00433C18" w:rsidRPr="00433C18" w:rsidRDefault="00433C18" w:rsidP="00433C18">
      <w:pPr>
        <w:widowControl/>
        <w:adjustRightInd w:val="0"/>
        <w:spacing w:line="360" w:lineRule="auto"/>
        <w:jc w:val="both"/>
        <w:rPr>
          <w:sz w:val="24"/>
          <w:szCs w:val="24"/>
        </w:rPr>
      </w:pPr>
      <w:r w:rsidRPr="00433C18">
        <w:rPr>
          <w:sz w:val="24"/>
          <w:szCs w:val="24"/>
        </w:rPr>
        <w:t>B.3.3.1.</w:t>
      </w:r>
      <w:r w:rsidRPr="00433C18">
        <w:t xml:space="preserve"> </w:t>
      </w:r>
      <w:hyperlink r:id="rId130" w:history="1">
        <w:r w:rsidRPr="00433C18">
          <w:rPr>
            <w:rStyle w:val="Kpr"/>
            <w:sz w:val="24"/>
            <w:szCs w:val="24"/>
          </w:rPr>
          <w:t>Recep Tayyip Erdoğan Engelli Dostu Kütüphanesi</w:t>
        </w:r>
      </w:hyperlink>
    </w:p>
    <w:p w14:paraId="5D5FA244" w14:textId="7A5438A8" w:rsidR="00433C18" w:rsidRPr="00433C18" w:rsidRDefault="00433C18" w:rsidP="00433C18">
      <w:pPr>
        <w:widowControl/>
        <w:adjustRightInd w:val="0"/>
        <w:spacing w:line="360" w:lineRule="auto"/>
        <w:jc w:val="both"/>
        <w:rPr>
          <w:sz w:val="24"/>
          <w:szCs w:val="24"/>
        </w:rPr>
      </w:pPr>
      <w:r w:rsidRPr="00433C18">
        <w:rPr>
          <w:sz w:val="24"/>
          <w:szCs w:val="24"/>
        </w:rPr>
        <w:t>B.3.3.2.</w:t>
      </w:r>
      <w:hyperlink r:id="rId131" w:history="1">
        <w:r w:rsidRPr="00433C18">
          <w:rPr>
            <w:rStyle w:val="Kpr"/>
            <w:sz w:val="24"/>
            <w:szCs w:val="24"/>
          </w:rPr>
          <w:t xml:space="preserve">Merkezi </w:t>
        </w:r>
        <w:r w:rsidRPr="00433C18">
          <w:rPr>
            <w:rStyle w:val="Kpr"/>
            <w:bCs/>
            <w:sz w:val="24"/>
            <w:szCs w:val="24"/>
          </w:rPr>
          <w:t>Yemekhane</w:t>
        </w:r>
      </w:hyperlink>
      <w:r w:rsidRPr="00433C18">
        <w:rPr>
          <w:bCs/>
          <w:color w:val="000000" w:themeColor="text1"/>
          <w:sz w:val="24"/>
          <w:szCs w:val="24"/>
        </w:rPr>
        <w:t xml:space="preserve"> </w:t>
      </w:r>
    </w:p>
    <w:p w14:paraId="1838CE3B" w14:textId="77777777" w:rsidR="00DD198B" w:rsidRDefault="00433C18" w:rsidP="00DD198B">
      <w:pPr>
        <w:tabs>
          <w:tab w:val="left" w:pos="319"/>
        </w:tabs>
        <w:spacing w:line="360" w:lineRule="auto"/>
        <w:ind w:right="142"/>
        <w:jc w:val="both"/>
        <w:rPr>
          <w:sz w:val="24"/>
          <w:szCs w:val="24"/>
        </w:rPr>
      </w:pPr>
      <w:r w:rsidRPr="00433C18">
        <w:rPr>
          <w:sz w:val="24"/>
          <w:szCs w:val="24"/>
        </w:rPr>
        <w:t>B.3.3.3.</w:t>
      </w:r>
      <w:hyperlink r:id="rId132" w:history="1">
        <w:r w:rsidR="00DD198B" w:rsidRPr="00DD198B">
          <w:rPr>
            <w:rStyle w:val="Kpr"/>
            <w:sz w:val="24"/>
            <w:szCs w:val="24"/>
          </w:rPr>
          <w:t>Üniversite Olanakları</w:t>
        </w:r>
      </w:hyperlink>
      <w:r w:rsidRPr="00433C18">
        <w:rPr>
          <w:sz w:val="24"/>
          <w:szCs w:val="24"/>
        </w:rPr>
        <w:t xml:space="preserve"> </w:t>
      </w:r>
    </w:p>
    <w:p w14:paraId="13C264FA" w14:textId="7A99A263" w:rsidR="00DD198B" w:rsidRDefault="00DD198B" w:rsidP="00DD198B">
      <w:pPr>
        <w:tabs>
          <w:tab w:val="left" w:pos="319"/>
        </w:tabs>
        <w:spacing w:line="360" w:lineRule="auto"/>
        <w:ind w:right="142"/>
        <w:jc w:val="both"/>
        <w:rPr>
          <w:sz w:val="24"/>
          <w:szCs w:val="24"/>
        </w:rPr>
      </w:pPr>
      <w:r w:rsidRPr="00433C18">
        <w:rPr>
          <w:sz w:val="24"/>
          <w:szCs w:val="24"/>
        </w:rPr>
        <w:t>B</w:t>
      </w:r>
      <w:r w:rsidRPr="00DD198B">
        <w:rPr>
          <w:sz w:val="24"/>
          <w:szCs w:val="24"/>
        </w:rPr>
        <w:t xml:space="preserve">.3.3.4. Güvenlik, Erişilebilirlik ve Fiziki Alanlarda Yapılan İyileştirme Kanıtları </w:t>
      </w:r>
    </w:p>
    <w:p w14:paraId="501370BE" w14:textId="77777777" w:rsidR="007848DB" w:rsidRDefault="00422693" w:rsidP="007848DB">
      <w:pPr>
        <w:rPr>
          <w:sz w:val="24"/>
        </w:rPr>
      </w:pPr>
      <w:hyperlink r:id="rId133" w:history="1">
        <w:r w:rsidR="007848DB" w:rsidRPr="00F01F63">
          <w:rPr>
            <w:rStyle w:val="Kpr"/>
            <w:sz w:val="24"/>
          </w:rPr>
          <w:t>https://fakulte.adu.edu.tr/saglik/tr/haberler/fakultemizde-okuma-salonlari-olusturulmus-olup-ogrencilerimizin-kullanimina-sunulmustur--11482</w:t>
        </w:r>
      </w:hyperlink>
    </w:p>
    <w:p w14:paraId="14D8FF32" w14:textId="77777777" w:rsidR="007848DB" w:rsidRDefault="007848DB" w:rsidP="007848DB">
      <w:pPr>
        <w:rPr>
          <w:sz w:val="24"/>
        </w:rPr>
      </w:pPr>
    </w:p>
    <w:p w14:paraId="336F4E16" w14:textId="60C6656C" w:rsidR="007848DB" w:rsidRPr="00477D7B" w:rsidRDefault="00422693" w:rsidP="00477D7B">
      <w:pPr>
        <w:spacing w:line="360" w:lineRule="auto"/>
        <w:rPr>
          <w:sz w:val="24"/>
        </w:rPr>
      </w:pPr>
      <w:hyperlink r:id="rId134" w:history="1">
        <w:r w:rsidR="007848DB" w:rsidRPr="00F01F63">
          <w:rPr>
            <w:rStyle w:val="Kpr"/>
            <w:sz w:val="24"/>
          </w:rPr>
          <w:t>https://fakulte.adu.edu.tr/saglik/tr/haberler/fakultemiz-ve-cevresinde-yapilan-iyilestirmeler-devam-ediyor-11540</w:t>
        </w:r>
      </w:hyperlink>
    </w:p>
    <w:p w14:paraId="13F344E9" w14:textId="0473D830" w:rsidR="00DD198B" w:rsidRDefault="00DD198B" w:rsidP="00477D7B">
      <w:pPr>
        <w:pStyle w:val="NormalWeb"/>
        <w:spacing w:before="0" w:beforeAutospacing="0" w:after="0" w:afterAutospacing="0" w:line="360" w:lineRule="auto"/>
      </w:pPr>
      <w:r w:rsidRPr="00DD198B">
        <w:t>B.3.3.5</w:t>
      </w:r>
      <w:r w:rsidRPr="00B31C76">
        <w:t>. Öğrenci Geri Bildirimleri ve İyileştirme Kararları</w:t>
      </w:r>
      <w:r w:rsidR="00D11205">
        <w:t>(Ek 36)</w:t>
      </w:r>
    </w:p>
    <w:p w14:paraId="42C116C0" w14:textId="77777777" w:rsidR="005341D3" w:rsidRDefault="005341D3">
      <w:pPr>
        <w:rPr>
          <w:sz w:val="24"/>
        </w:rPr>
      </w:pPr>
    </w:p>
    <w:p w14:paraId="22647E0F" w14:textId="77777777" w:rsidR="007848DB" w:rsidRDefault="007848DB">
      <w:pPr>
        <w:rPr>
          <w:sz w:val="24"/>
        </w:rPr>
      </w:pPr>
    </w:p>
    <w:p w14:paraId="461DF031" w14:textId="77777777" w:rsidR="007848DB" w:rsidRDefault="007848DB">
      <w:pPr>
        <w:rPr>
          <w:sz w:val="24"/>
        </w:rPr>
      </w:pPr>
    </w:p>
    <w:p w14:paraId="55D779EE" w14:textId="3D02660D" w:rsidR="007848DB" w:rsidRDefault="007848DB">
      <w:pPr>
        <w:rPr>
          <w:sz w:val="24"/>
        </w:rPr>
        <w:sectPr w:rsidR="007848DB">
          <w:pgSz w:w="11910" w:h="16840"/>
          <w:pgMar w:top="1320" w:right="992" w:bottom="1200" w:left="1275" w:header="0" w:footer="1003" w:gutter="0"/>
          <w:cols w:space="708"/>
        </w:sectPr>
      </w:pPr>
    </w:p>
    <w:p w14:paraId="466D94B9" w14:textId="77777777" w:rsidR="00E61488" w:rsidRPr="005341D3" w:rsidRDefault="008902A8" w:rsidP="00750D50">
      <w:pPr>
        <w:pStyle w:val="Balk1"/>
        <w:numPr>
          <w:ilvl w:val="2"/>
          <w:numId w:val="3"/>
        </w:numPr>
        <w:tabs>
          <w:tab w:val="left" w:pos="781"/>
        </w:tabs>
        <w:spacing w:before="1" w:line="360" w:lineRule="auto"/>
        <w:ind w:left="781" w:hanging="640"/>
        <w:jc w:val="both"/>
      </w:pPr>
      <w:r>
        <w:lastRenderedPageBreak/>
        <w:t>Dezavantajlı</w:t>
      </w:r>
      <w:r>
        <w:rPr>
          <w:spacing w:val="-8"/>
        </w:rPr>
        <w:t xml:space="preserve"> </w:t>
      </w:r>
      <w:r>
        <w:rPr>
          <w:spacing w:val="-2"/>
        </w:rPr>
        <w:t>Gruplar</w:t>
      </w:r>
    </w:p>
    <w:p w14:paraId="4C98E7E1" w14:textId="77777777" w:rsidR="00750D50" w:rsidRPr="00750D50" w:rsidRDefault="00750D50" w:rsidP="00750D50">
      <w:pPr>
        <w:pStyle w:val="Balk1"/>
        <w:tabs>
          <w:tab w:val="left" w:pos="781"/>
        </w:tabs>
        <w:spacing w:before="1" w:line="360" w:lineRule="auto"/>
        <w:jc w:val="both"/>
        <w:rPr>
          <w:b w:val="0"/>
          <w:bCs w:val="0"/>
        </w:rPr>
      </w:pPr>
      <w:r>
        <w:rPr>
          <w:b w:val="0"/>
          <w:bCs w:val="0"/>
        </w:rPr>
        <w:tab/>
      </w:r>
      <w:r w:rsidRPr="00750D50">
        <w:rPr>
          <w:b w:val="0"/>
          <w:bCs w:val="0"/>
        </w:rPr>
        <w:t>Fakültemiz binasında girişten itibaren tüm birimlere engelli bireylerin erişimini sağlamak amacıyla gerekli fiziki düzenlemeler yapılmıştır. Bu kapsamda asansör, rampalar ve engelli tuvaleti hizmete sunulmuştur. Bina içerisinde yönlendirme levhaları ve kat planları Braille alfabesi ile düzenlenmiş olup görme engelli bireyler için sarı bant yönlendirme yolları oluşturulmuştur. 2025 yılı içerisinde engelsiz kampüs anlayışı doğrultusunda erişilebilirlik çalışmaları güçlendirilmiş ve Fakültemiz 25 Şubat 2025 tarihinde YÖK Engelsiz Üniversite Ödülleri kapsamında Mekânda Erişilebilirlik (Turuncu Bayrak) için başvuruda bulunmuştur.</w:t>
      </w:r>
      <w:r>
        <w:rPr>
          <w:b w:val="0"/>
          <w:bCs w:val="0"/>
        </w:rPr>
        <w:t xml:space="preserve"> </w:t>
      </w:r>
      <w:r w:rsidRPr="00750D50">
        <w:rPr>
          <w:b w:val="0"/>
          <w:bCs w:val="0"/>
        </w:rPr>
        <w:t>Değerlendirme süreci sonucunda başvuru olumlu sonuçlanmamış olmakla birlikte, iletilen geri bildirimler doğrultusunda eksikliklerin giderilmesine yönelik iyileştirme çalışmaları başlatılmış olup yeniden başvuru süreci planlanmaktadır.</w:t>
      </w:r>
    </w:p>
    <w:p w14:paraId="0B5754C3" w14:textId="77777777" w:rsidR="00750D50" w:rsidRDefault="00750D50" w:rsidP="00750D50">
      <w:pPr>
        <w:pStyle w:val="Balk1"/>
        <w:tabs>
          <w:tab w:val="left" w:pos="781"/>
        </w:tabs>
        <w:spacing w:before="1" w:line="360" w:lineRule="auto"/>
        <w:jc w:val="both"/>
        <w:rPr>
          <w:b w:val="0"/>
          <w:bCs w:val="0"/>
        </w:rPr>
      </w:pPr>
      <w:r>
        <w:rPr>
          <w:b w:val="0"/>
          <w:bCs w:val="0"/>
        </w:rPr>
        <w:tab/>
      </w:r>
      <w:r w:rsidRPr="00750D50">
        <w:rPr>
          <w:b w:val="0"/>
          <w:bCs w:val="0"/>
        </w:rPr>
        <w:t>Engelli öğrencilerin eğitim süreçlerine eşit katılımını sağlamak amacıyla gerekli akademik uyarlamalar yapılmaktadır. Öğrencinin talebi doğrultusunda sınav evraklarının büyük punto ile hazırlanması, satır aralıklarının genişletilmesi ve uygun sınav ortamının sağlanması gibi düzenlemeler uygulanmaktadır. Geçmiş dönemlerde görme engeli bulunan (albino) öğrencimizin talebi doğrultusunda sınav materyalleri uyarlanmış ve gerekli destek sağlanmıştır. Uzaktan eğitim süreçlerinde de engelli öğrencilerin dezavantaj yaşamamaları için gerekli önlemler alınmıştır.</w:t>
      </w:r>
    </w:p>
    <w:p w14:paraId="47CFE0A6" w14:textId="77777777" w:rsidR="00750D50" w:rsidRDefault="00750D50" w:rsidP="00750D50">
      <w:pPr>
        <w:pStyle w:val="Balk1"/>
        <w:tabs>
          <w:tab w:val="left" w:pos="781"/>
        </w:tabs>
        <w:spacing w:before="1" w:line="360" w:lineRule="auto"/>
        <w:jc w:val="both"/>
        <w:rPr>
          <w:b w:val="0"/>
          <w:bCs w:val="0"/>
        </w:rPr>
      </w:pPr>
      <w:r>
        <w:rPr>
          <w:b w:val="0"/>
          <w:bCs w:val="0"/>
        </w:rPr>
        <w:tab/>
      </w:r>
      <w:r w:rsidRPr="00750D50">
        <w:rPr>
          <w:b w:val="0"/>
          <w:bCs w:val="0"/>
        </w:rPr>
        <w:t>Fakültemizde aktif kayıtlı %40 kronik sağlık sorunu bulunan bir engelli öğrencimiz bulunmaktadır. Ayrıca fakültemiz bünyesinde engelli kadrosunda görev yapan iki idari personel yer almaktadır. Fakülte düzeyinde “Fakülte Engelli Öğrenci Birim Koordinatörlüğü” bulunmakta olup koordinatörlük bilgileri web sayfasında yayımlanmaktadır. Üniversite düzeyinde ise ADÜ Engelli Öğrenci Birimi faaliyet göstermekte ve süreçler bu birimle koordineli yürütülmektedir.</w:t>
      </w:r>
    </w:p>
    <w:p w14:paraId="4C24EE74" w14:textId="77777777" w:rsidR="00750D50" w:rsidRDefault="00750D50" w:rsidP="00750D50">
      <w:pPr>
        <w:pStyle w:val="Balk1"/>
        <w:tabs>
          <w:tab w:val="left" w:pos="781"/>
        </w:tabs>
        <w:spacing w:before="1" w:line="360" w:lineRule="auto"/>
        <w:jc w:val="both"/>
        <w:rPr>
          <w:b w:val="0"/>
          <w:bCs w:val="0"/>
        </w:rPr>
      </w:pPr>
      <w:r>
        <w:rPr>
          <w:b w:val="0"/>
          <w:bCs w:val="0"/>
        </w:rPr>
        <w:tab/>
      </w:r>
      <w:r w:rsidRPr="00750D50">
        <w:rPr>
          <w:b w:val="0"/>
          <w:bCs w:val="0"/>
        </w:rPr>
        <w:t>Engellilik alanında farkındalık ve ihtiyaç tespiti çalışmalarına yönelik olarak Çocuk Gelişimi Bölümünde özel gereksinimli çocuğu olan ve olmayan ebeveynlerin kişiler arası duygu düzenleme becerileri ve ebeveynlik streslerinin karşılaştırılmasına yönelik bilimsel araştırma yürütülmektedir. Ayrıca Ebelik Bölümü tarafından oluşturulan “Özel Gereksinimli Öğrenci Durum Tespit Anketi” düzenli olarak uygulanmakta, elde edilen sonuçlar ilgili komisyon tarafından değerlendirilerek ihtiyaçlar ve çözüm önerileri belirlenmektedir.</w:t>
      </w:r>
    </w:p>
    <w:p w14:paraId="0AFF1F4B" w14:textId="77777777" w:rsidR="00750D50" w:rsidRDefault="00750D50" w:rsidP="00750D50">
      <w:pPr>
        <w:pStyle w:val="Balk1"/>
        <w:tabs>
          <w:tab w:val="left" w:pos="781"/>
        </w:tabs>
        <w:spacing w:before="1" w:line="360" w:lineRule="auto"/>
        <w:jc w:val="both"/>
        <w:rPr>
          <w:b w:val="0"/>
          <w:bCs w:val="0"/>
        </w:rPr>
      </w:pPr>
      <w:r>
        <w:rPr>
          <w:b w:val="0"/>
          <w:bCs w:val="0"/>
        </w:rPr>
        <w:tab/>
      </w:r>
      <w:r w:rsidRPr="00750D50">
        <w:rPr>
          <w:b w:val="0"/>
          <w:bCs w:val="0"/>
        </w:rPr>
        <w:t>Fakültemiz maddi durumu yetersiz öğrencilerin desteklenmesi amacıyla kısmi zamanlı çalışma imkânı sunmaktadır. Bunun yanında fakültemiz T.C. Sağlık Bakanlığı Halk Sağlığı Genel Müdürlüğü tarafından “Beslenme Dostu ve Fiziksel Aktiviteyi Destekleyen İş Yeri” Sertifikası almaya hak kazanmıştır.</w:t>
      </w:r>
    </w:p>
    <w:p w14:paraId="7CF2B7EA" w14:textId="77777777" w:rsidR="00750D50" w:rsidRDefault="00750D50" w:rsidP="00750D50">
      <w:pPr>
        <w:pStyle w:val="Balk1"/>
        <w:tabs>
          <w:tab w:val="left" w:pos="781"/>
        </w:tabs>
        <w:spacing w:before="1" w:line="360" w:lineRule="auto"/>
        <w:jc w:val="both"/>
        <w:rPr>
          <w:b w:val="0"/>
          <w:bCs w:val="0"/>
        </w:rPr>
      </w:pPr>
      <w:r>
        <w:rPr>
          <w:b w:val="0"/>
          <w:bCs w:val="0"/>
        </w:rPr>
        <w:tab/>
      </w:r>
      <w:r w:rsidRPr="00750D50">
        <w:rPr>
          <w:b w:val="0"/>
          <w:bCs w:val="0"/>
        </w:rPr>
        <w:t xml:space="preserve">2025 yılı içerisinde erişilebilirlik ve öğrenci yaşam kalitesini artırmaya yönelik olarak güvenlik ağları kurulmuş, çevre düzenlemesi yapılmış, yeni çöp kutuları temin edilmiş, öğrenci </w:t>
      </w:r>
      <w:r w:rsidRPr="00750D50">
        <w:rPr>
          <w:b w:val="0"/>
          <w:bCs w:val="0"/>
        </w:rPr>
        <w:lastRenderedPageBreak/>
        <w:t>geri bildirimleri doğrultusunda altı adet üstü kapalı bank yerleştirilmiş ve mobil kantin hizmeti sağlanmıştır. Ayrıca öğrencilerin bireysel çalışma ihtiyaçlarını karşılamak üzere okuma salonu oluşturulmuş, Ebelik Bölümü akreditasyon çalışmaları kapsamında Doğum ve Yenidoğan Laboratuvarı kurulmuştur. Bu düzenlemeler dezavantajlı grupların da kampüs yaşamına daha etkin katılımını desteklemektedir.</w:t>
      </w:r>
    </w:p>
    <w:p w14:paraId="2D991A7C" w14:textId="2D0D8314" w:rsidR="005341D3" w:rsidRPr="00750D50" w:rsidRDefault="00750D50" w:rsidP="00750D50">
      <w:pPr>
        <w:pStyle w:val="Balk1"/>
        <w:tabs>
          <w:tab w:val="left" w:pos="781"/>
        </w:tabs>
        <w:spacing w:before="1" w:line="360" w:lineRule="auto"/>
        <w:jc w:val="both"/>
        <w:rPr>
          <w:b w:val="0"/>
          <w:bCs w:val="0"/>
        </w:rPr>
      </w:pPr>
      <w:r>
        <w:rPr>
          <w:b w:val="0"/>
          <w:bCs w:val="0"/>
        </w:rPr>
        <w:tab/>
      </w:r>
      <w:r w:rsidRPr="00750D50">
        <w:rPr>
          <w:b w:val="0"/>
          <w:bCs w:val="0"/>
        </w:rPr>
        <w:t>Fakültemiz eski bir bina olmasına rağmen erişilebilirlik ve kapsayıcılık ilkeleri doğrultusunda eksikliklerin giderilmesine yönelik planlamalar yapılmakta ve iyileştirme çalışmaları sürdürülmektedir.</w:t>
      </w:r>
    </w:p>
    <w:p w14:paraId="58DE1D06" w14:textId="059E612C" w:rsidR="00E61488" w:rsidRPr="00991EE5" w:rsidRDefault="00991EE5" w:rsidP="00477D7B">
      <w:pPr>
        <w:pStyle w:val="GvdeMetni"/>
        <w:spacing w:before="5" w:line="360" w:lineRule="auto"/>
        <w:ind w:left="0"/>
        <w:rPr>
          <w:b/>
          <w:bCs/>
        </w:rPr>
      </w:pPr>
      <w:r w:rsidRPr="00991EE5">
        <w:rPr>
          <w:b/>
          <w:bCs/>
        </w:rPr>
        <w:t xml:space="preserve">Kanıtlar: </w:t>
      </w:r>
    </w:p>
    <w:p w14:paraId="34FF3F45" w14:textId="4B2AA787" w:rsidR="00991EE5" w:rsidRPr="00991EE5" w:rsidRDefault="00991EE5" w:rsidP="00477D7B">
      <w:pPr>
        <w:widowControl/>
        <w:adjustRightInd w:val="0"/>
        <w:spacing w:line="360" w:lineRule="auto"/>
        <w:jc w:val="both"/>
        <w:rPr>
          <w:sz w:val="24"/>
          <w:szCs w:val="24"/>
        </w:rPr>
      </w:pPr>
      <w:r w:rsidRPr="00991EE5">
        <w:rPr>
          <w:sz w:val="24"/>
          <w:szCs w:val="24"/>
        </w:rPr>
        <w:t xml:space="preserve">B.3.4.1. </w:t>
      </w:r>
      <w:hyperlink r:id="rId135" w:history="1">
        <w:r w:rsidRPr="00991EE5">
          <w:rPr>
            <w:rStyle w:val="Kpr"/>
            <w:sz w:val="24"/>
            <w:szCs w:val="24"/>
          </w:rPr>
          <w:t>Engelli Öğrenci Birimi</w:t>
        </w:r>
      </w:hyperlink>
      <w:r w:rsidRPr="00991EE5">
        <w:rPr>
          <w:sz w:val="24"/>
          <w:szCs w:val="24"/>
        </w:rPr>
        <w:t xml:space="preserve"> </w:t>
      </w:r>
    </w:p>
    <w:p w14:paraId="6E9422E6" w14:textId="733C8701" w:rsidR="00991EE5" w:rsidRDefault="00991EE5" w:rsidP="00477D7B">
      <w:pPr>
        <w:widowControl/>
        <w:adjustRightInd w:val="0"/>
        <w:spacing w:line="360" w:lineRule="auto"/>
        <w:jc w:val="both"/>
        <w:rPr>
          <w:sz w:val="24"/>
          <w:szCs w:val="24"/>
        </w:rPr>
      </w:pPr>
      <w:r w:rsidRPr="00991EE5">
        <w:rPr>
          <w:sz w:val="24"/>
          <w:szCs w:val="24"/>
        </w:rPr>
        <w:t xml:space="preserve">B.3.4.2. </w:t>
      </w:r>
      <w:hyperlink r:id="rId136" w:history="1">
        <w:r w:rsidRPr="00991EE5">
          <w:rPr>
            <w:rStyle w:val="Kpr"/>
            <w:sz w:val="24"/>
            <w:szCs w:val="24"/>
          </w:rPr>
          <w:t>Fakülte Engelli Öğrenci Birim Koordinatörü</w:t>
        </w:r>
      </w:hyperlink>
    </w:p>
    <w:p w14:paraId="673435F5" w14:textId="19241F2D" w:rsidR="00991EE5" w:rsidRPr="00991EE5" w:rsidRDefault="00991EE5" w:rsidP="00477D7B">
      <w:pPr>
        <w:widowControl/>
        <w:adjustRightInd w:val="0"/>
        <w:spacing w:line="360" w:lineRule="auto"/>
        <w:jc w:val="both"/>
        <w:rPr>
          <w:sz w:val="24"/>
          <w:szCs w:val="24"/>
        </w:rPr>
      </w:pPr>
      <w:r w:rsidRPr="00991EE5">
        <w:rPr>
          <w:sz w:val="24"/>
          <w:szCs w:val="24"/>
        </w:rPr>
        <w:t>B.3.4.</w:t>
      </w:r>
      <w:r>
        <w:rPr>
          <w:sz w:val="24"/>
          <w:szCs w:val="24"/>
        </w:rPr>
        <w:t xml:space="preserve">3. </w:t>
      </w:r>
      <w:r w:rsidRPr="00B31C76">
        <w:rPr>
          <w:sz w:val="24"/>
          <w:szCs w:val="24"/>
        </w:rPr>
        <w:t>Birim Engelsiz Üniversite Kapasitesi ve Engelsiz Eğitim Raporu</w:t>
      </w:r>
      <w:r w:rsidR="00A15332">
        <w:rPr>
          <w:sz w:val="24"/>
          <w:szCs w:val="24"/>
        </w:rPr>
        <w:t>(Ek 37)</w:t>
      </w:r>
    </w:p>
    <w:p w14:paraId="029BFB2B" w14:textId="78F1E861" w:rsidR="00991EE5" w:rsidRDefault="00927A30" w:rsidP="00477D7B">
      <w:pPr>
        <w:pStyle w:val="GvdeMetni"/>
        <w:spacing w:before="5" w:line="360" w:lineRule="auto"/>
        <w:ind w:left="0"/>
      </w:pPr>
      <w:r>
        <w:t xml:space="preserve">B3.4.4. </w:t>
      </w:r>
      <w:hyperlink r:id="rId137" w:history="1">
        <w:r w:rsidRPr="00927A30">
          <w:rPr>
            <w:rStyle w:val="Kpr"/>
          </w:rPr>
          <w:t>Beslenme Dostu ve Fiziksel Aktiviteyi Destekleyen İş Yeri Sertifikası</w:t>
        </w:r>
      </w:hyperlink>
      <w:r>
        <w:t xml:space="preserve"> </w:t>
      </w:r>
    </w:p>
    <w:p w14:paraId="5BED6EB1" w14:textId="77777777" w:rsidR="00750D50" w:rsidRDefault="00750D50" w:rsidP="00143BBC">
      <w:pPr>
        <w:pStyle w:val="GvdeMetni"/>
        <w:spacing w:before="5" w:line="360" w:lineRule="auto"/>
        <w:ind w:left="0"/>
      </w:pPr>
    </w:p>
    <w:p w14:paraId="5C0C6471" w14:textId="77777777" w:rsidR="00E61488" w:rsidRPr="005341D3" w:rsidRDefault="008902A8" w:rsidP="00143BBC">
      <w:pPr>
        <w:pStyle w:val="Balk1"/>
        <w:numPr>
          <w:ilvl w:val="2"/>
          <w:numId w:val="3"/>
        </w:numPr>
        <w:tabs>
          <w:tab w:val="left" w:pos="781"/>
        </w:tabs>
        <w:spacing w:before="0" w:line="360" w:lineRule="auto"/>
        <w:ind w:left="781" w:hanging="640"/>
      </w:pPr>
      <w:r>
        <w:t>Sosyal,</w:t>
      </w:r>
      <w:r>
        <w:rPr>
          <w:spacing w:val="-2"/>
        </w:rPr>
        <w:t xml:space="preserve"> </w:t>
      </w:r>
      <w:r>
        <w:t>Kültürel</w:t>
      </w:r>
      <w:r>
        <w:rPr>
          <w:spacing w:val="-1"/>
        </w:rPr>
        <w:t xml:space="preserve"> </w:t>
      </w:r>
      <w:r>
        <w:t>ve</w:t>
      </w:r>
      <w:r>
        <w:rPr>
          <w:spacing w:val="-2"/>
        </w:rPr>
        <w:t xml:space="preserve"> </w:t>
      </w:r>
      <w:r>
        <w:t xml:space="preserve">Sportif </w:t>
      </w:r>
      <w:r>
        <w:rPr>
          <w:spacing w:val="-2"/>
        </w:rPr>
        <w:t>Faaliyetler</w:t>
      </w:r>
    </w:p>
    <w:p w14:paraId="742ACDE5" w14:textId="71BA26EF" w:rsidR="00143BBC" w:rsidRDefault="00143BBC" w:rsidP="00143BBC">
      <w:pPr>
        <w:pStyle w:val="Balk1"/>
        <w:tabs>
          <w:tab w:val="left" w:pos="567"/>
          <w:tab w:val="left" w:pos="781"/>
        </w:tabs>
        <w:spacing w:line="360" w:lineRule="auto"/>
        <w:jc w:val="both"/>
        <w:rPr>
          <w:b w:val="0"/>
          <w:bCs w:val="0"/>
          <w:iCs/>
        </w:rPr>
      </w:pPr>
      <w:r>
        <w:rPr>
          <w:b w:val="0"/>
          <w:bCs w:val="0"/>
          <w:iCs/>
        </w:rPr>
        <w:tab/>
      </w:r>
      <w:r w:rsidRPr="00143BBC">
        <w:rPr>
          <w:b w:val="0"/>
          <w:bCs w:val="0"/>
          <w:iCs/>
        </w:rPr>
        <w:t>Fakültemizde sosyal, kültürel ve sportif faaliyetlerin planlı ve koordineli biçimde yürütülmesi amacıyla Sosyal, Kültürel ve Sportif Faaliyetler Komisyonu oluşturulmuştur. Komisyon tarafından birim düzeyinde voleybol, futbol ve basketbol takımları kurulmuş ve öğrencilerin üniversite genelinde düzenlenen bahar şenlikleri kapsamındaki turnuvalara katılımı sağlanmıştır. Bu faaliyetler öğrencilerin fiziksel gelişimlerini desteklemenin yanı sıra takım çalışması ve aidiyet duygusunun gelişimine katkı sunmaktadır.</w:t>
      </w:r>
    </w:p>
    <w:p w14:paraId="6D6F5C27" w14:textId="0D74A40D" w:rsidR="00143BBC" w:rsidRDefault="00143BBC" w:rsidP="00143BBC">
      <w:pPr>
        <w:pStyle w:val="Balk1"/>
        <w:tabs>
          <w:tab w:val="left" w:pos="567"/>
          <w:tab w:val="left" w:pos="781"/>
        </w:tabs>
        <w:spacing w:line="360" w:lineRule="auto"/>
        <w:ind w:firstLine="426"/>
        <w:jc w:val="both"/>
        <w:rPr>
          <w:b w:val="0"/>
          <w:bCs w:val="0"/>
          <w:iCs/>
        </w:rPr>
      </w:pPr>
      <w:r w:rsidRPr="00143BBC">
        <w:rPr>
          <w:b w:val="0"/>
          <w:bCs w:val="0"/>
          <w:iCs/>
        </w:rPr>
        <w:t>Akademik yılın başında birinci sınıf öğrencilerine yönelik oryantasyon programı ve kütüphane tanıtım eğitimleri düzenlenmiştir. Bahar döneminde meslek günleri etkinlikleri ve yemin töreni gerçekleştirilmiştir. Meslek günleri kapsamında alanında uzman davetli konuşmacılarla yüz yüze ve çevrimiçi etkinlikler düzenlenmiş, öğrencilerin mesleki gelişimlerine katkı sağlanmıştır. Düzenlenecek etkinlikler fakültemiz web sayfasında önceden duyurulmakta ve bu sayede katılımın artırılması hedeflenmektedir.</w:t>
      </w:r>
    </w:p>
    <w:p w14:paraId="3D211FAC" w14:textId="62EA3B48" w:rsidR="00143BBC" w:rsidRPr="00143BBC" w:rsidRDefault="00143BBC" w:rsidP="00143BBC">
      <w:pPr>
        <w:pStyle w:val="Balk1"/>
        <w:tabs>
          <w:tab w:val="left" w:pos="781"/>
        </w:tabs>
        <w:spacing w:line="360" w:lineRule="auto"/>
        <w:ind w:firstLine="426"/>
        <w:jc w:val="both"/>
        <w:rPr>
          <w:b w:val="0"/>
          <w:bCs w:val="0"/>
          <w:iCs/>
        </w:rPr>
      </w:pPr>
      <w:r w:rsidRPr="00143BBC">
        <w:rPr>
          <w:b w:val="0"/>
          <w:bCs w:val="0"/>
          <w:iCs/>
        </w:rPr>
        <w:t>Fakültemiz bünyesinde öğrenciler tarafından kurulan “Sağlıklı Yaşam ve Beslenme Topluluğu”, “Geleceğe Uzanan Eller Topluluğu” ve “Fizyoterapi ve Rehabilitasyon Topluluğu” aktif olarak faaliyet göstermektedir. Bunun yanında üniversite genelindeki diğer öğrenci topluluklarına da öğrencilerimiz katılım sağlayabilmektedir. Öğrenci toplulukları, öğrencilerin sosyal yaşamlarını zenginleştirmekte, toplumsal duyarlılık bilincini geliştirmekte ve liderlik, organizasyon ve takım çalışması becerilerini desteklemektedir. Öğrenciler mevcut topluluklara katılabildikleri gibi yeni topluluklar da oluşturabilmektedir.</w:t>
      </w:r>
    </w:p>
    <w:p w14:paraId="3AC8D949" w14:textId="77777777" w:rsidR="00143BBC" w:rsidRPr="00143BBC" w:rsidRDefault="00143BBC" w:rsidP="00143BBC">
      <w:pPr>
        <w:pStyle w:val="Balk1"/>
        <w:tabs>
          <w:tab w:val="left" w:pos="781"/>
        </w:tabs>
        <w:spacing w:line="360" w:lineRule="auto"/>
        <w:jc w:val="both"/>
        <w:rPr>
          <w:b w:val="0"/>
          <w:bCs w:val="0"/>
          <w:iCs/>
        </w:rPr>
      </w:pPr>
    </w:p>
    <w:p w14:paraId="4CD0D7D5" w14:textId="46448A27" w:rsidR="005341D3" w:rsidRDefault="00143BBC" w:rsidP="00143BBC">
      <w:pPr>
        <w:pStyle w:val="Balk1"/>
        <w:tabs>
          <w:tab w:val="left" w:pos="781"/>
        </w:tabs>
        <w:spacing w:before="0" w:line="360" w:lineRule="auto"/>
        <w:jc w:val="both"/>
      </w:pPr>
      <w:r w:rsidRPr="00143BBC">
        <w:rPr>
          <w:b w:val="0"/>
          <w:bCs w:val="0"/>
          <w:iCs/>
        </w:rPr>
        <w:t>Sosyal, kültürel ve sportif faaliyetler planlı olarak yürütülmekte; katılım durumları ve etkinlik çeşitliliği izlenmekte, öğrenci geri bildirimleri doğrultusunda faaliyetlerin geliştirilmesine yönelik iyileştirmeler yapılmaktadır.</w:t>
      </w:r>
    </w:p>
    <w:p w14:paraId="44AB4103" w14:textId="67992043" w:rsidR="00143BBC" w:rsidRPr="00143BBC" w:rsidRDefault="00143BBC" w:rsidP="00477D7B">
      <w:pPr>
        <w:pStyle w:val="GvdeMetni"/>
        <w:spacing w:line="360" w:lineRule="auto"/>
        <w:ind w:left="0"/>
        <w:rPr>
          <w:b/>
          <w:bCs/>
          <w:color w:val="000000" w:themeColor="text1"/>
        </w:rPr>
      </w:pPr>
      <w:r w:rsidRPr="00143BBC">
        <w:rPr>
          <w:b/>
          <w:bCs/>
          <w:color w:val="000000" w:themeColor="text1"/>
        </w:rPr>
        <w:t xml:space="preserve">Kanıtlar: </w:t>
      </w:r>
    </w:p>
    <w:p w14:paraId="78E9FAA2" w14:textId="054D56FB" w:rsidR="00143BBC" w:rsidRPr="00143BBC" w:rsidRDefault="00143BBC" w:rsidP="00477D7B">
      <w:pPr>
        <w:pStyle w:val="GvdeMetni"/>
        <w:spacing w:line="360" w:lineRule="auto"/>
        <w:ind w:left="0"/>
        <w:rPr>
          <w:color w:val="000000" w:themeColor="text1"/>
        </w:rPr>
      </w:pPr>
      <w:r w:rsidRPr="00143BBC">
        <w:rPr>
          <w:color w:val="000000" w:themeColor="text1"/>
        </w:rPr>
        <w:t>B.3.5.1.</w:t>
      </w:r>
      <w:r w:rsidR="00900F6E">
        <w:rPr>
          <w:color w:val="000000" w:themeColor="text1"/>
        </w:rPr>
        <w:t xml:space="preserve"> </w:t>
      </w:r>
      <w:hyperlink r:id="rId138" w:history="1">
        <w:r w:rsidRPr="00143BBC">
          <w:rPr>
            <w:rStyle w:val="Kpr"/>
          </w:rPr>
          <w:t>ADÜ Öğrenci Toplulukları Web Sayfası</w:t>
        </w:r>
      </w:hyperlink>
      <w:r w:rsidRPr="00143BBC">
        <w:rPr>
          <w:color w:val="000000" w:themeColor="text1"/>
        </w:rPr>
        <w:t xml:space="preserve"> </w:t>
      </w:r>
    </w:p>
    <w:p w14:paraId="4341244B" w14:textId="659C81F9" w:rsidR="00143BBC" w:rsidRPr="00143BBC" w:rsidRDefault="00143BBC" w:rsidP="00477D7B">
      <w:pPr>
        <w:pStyle w:val="GvdeMetni"/>
        <w:spacing w:line="360" w:lineRule="auto"/>
        <w:ind w:left="0"/>
        <w:rPr>
          <w:color w:val="000000" w:themeColor="text1"/>
        </w:rPr>
      </w:pPr>
      <w:r w:rsidRPr="00143BBC">
        <w:rPr>
          <w:color w:val="000000" w:themeColor="text1"/>
        </w:rPr>
        <w:t>B.3.5.2.</w:t>
      </w:r>
      <w:r w:rsidR="00900F6E">
        <w:rPr>
          <w:color w:val="000000" w:themeColor="text1"/>
        </w:rPr>
        <w:t xml:space="preserve"> </w:t>
      </w:r>
      <w:hyperlink r:id="rId139" w:history="1">
        <w:r w:rsidRPr="00900F6E">
          <w:rPr>
            <w:rStyle w:val="Kpr"/>
          </w:rPr>
          <w:t>Fakülte Sosyal Kültürel ve Sportif Faaliyetler Komisyonu</w:t>
        </w:r>
      </w:hyperlink>
    </w:p>
    <w:p w14:paraId="48277A56" w14:textId="617A58D0" w:rsidR="00143BBC" w:rsidRPr="00143BBC" w:rsidRDefault="00143BBC" w:rsidP="00477D7B">
      <w:pPr>
        <w:pStyle w:val="GvdeMetni"/>
        <w:spacing w:line="360" w:lineRule="auto"/>
        <w:ind w:left="0"/>
        <w:rPr>
          <w:color w:val="000000" w:themeColor="text1"/>
        </w:rPr>
      </w:pPr>
      <w:r w:rsidRPr="00143BBC">
        <w:rPr>
          <w:color w:val="000000" w:themeColor="text1"/>
        </w:rPr>
        <w:t>B.3.5.3.</w:t>
      </w:r>
      <w:r w:rsidR="00900F6E">
        <w:rPr>
          <w:color w:val="000000" w:themeColor="text1"/>
        </w:rPr>
        <w:t xml:space="preserve"> </w:t>
      </w:r>
      <w:hyperlink r:id="rId140" w:history="1">
        <w:r w:rsidR="00900F6E" w:rsidRPr="00900F6E">
          <w:rPr>
            <w:rStyle w:val="Kpr"/>
          </w:rPr>
          <w:t xml:space="preserve">Fakülte </w:t>
        </w:r>
        <w:r w:rsidRPr="00900F6E">
          <w:rPr>
            <w:rStyle w:val="Kpr"/>
          </w:rPr>
          <w:t xml:space="preserve">Mezuniyet Töreni </w:t>
        </w:r>
      </w:hyperlink>
      <w:r w:rsidRPr="00143BBC">
        <w:rPr>
          <w:color w:val="000000" w:themeColor="text1"/>
        </w:rPr>
        <w:t xml:space="preserve"> </w:t>
      </w:r>
    </w:p>
    <w:p w14:paraId="2D8D112E" w14:textId="15B3ED33" w:rsidR="00143BBC" w:rsidRPr="007617CE" w:rsidRDefault="00143BBC" w:rsidP="00477D7B">
      <w:pPr>
        <w:pStyle w:val="GvdeMetni"/>
        <w:spacing w:line="360" w:lineRule="auto"/>
        <w:ind w:left="0"/>
        <w:rPr>
          <w:color w:val="000000" w:themeColor="text1"/>
        </w:rPr>
      </w:pPr>
      <w:r w:rsidRPr="00143BBC">
        <w:rPr>
          <w:color w:val="000000" w:themeColor="text1"/>
        </w:rPr>
        <w:t>B.3.5.4.</w:t>
      </w:r>
      <w:r w:rsidR="00900F6E">
        <w:rPr>
          <w:color w:val="000000" w:themeColor="text1"/>
        </w:rPr>
        <w:t xml:space="preserve"> </w:t>
      </w:r>
      <w:hyperlink r:id="rId141" w:history="1">
        <w:r w:rsidR="00900F6E" w:rsidRPr="00900F6E">
          <w:rPr>
            <w:rStyle w:val="Kpr"/>
          </w:rPr>
          <w:t>Fizyoterapi ve Rehabilitasyon</w:t>
        </w:r>
      </w:hyperlink>
      <w:r w:rsidR="00900F6E">
        <w:rPr>
          <w:color w:val="000000" w:themeColor="text1"/>
        </w:rPr>
        <w:t xml:space="preserve"> ve </w:t>
      </w:r>
      <w:hyperlink r:id="rId142" w:history="1">
        <w:r w:rsidR="00900F6E" w:rsidRPr="00900F6E">
          <w:rPr>
            <w:rStyle w:val="Kpr"/>
          </w:rPr>
          <w:t>Beslenme ve Diyetetik Bölümü</w:t>
        </w:r>
      </w:hyperlink>
      <w:r w:rsidR="00900F6E">
        <w:rPr>
          <w:color w:val="000000" w:themeColor="text1"/>
        </w:rPr>
        <w:t xml:space="preserve"> </w:t>
      </w:r>
      <w:r w:rsidRPr="00143BBC">
        <w:rPr>
          <w:color w:val="000000" w:themeColor="text1"/>
        </w:rPr>
        <w:t xml:space="preserve">Meslek </w:t>
      </w:r>
      <w:r w:rsidR="00900F6E" w:rsidRPr="00143BBC">
        <w:rPr>
          <w:color w:val="000000" w:themeColor="text1"/>
        </w:rPr>
        <w:t>Günleri Etkinlikleri</w:t>
      </w:r>
    </w:p>
    <w:p w14:paraId="2DA37E3F" w14:textId="77777777" w:rsidR="00900F6E" w:rsidRPr="007617CE" w:rsidRDefault="00143BBC" w:rsidP="00477D7B">
      <w:pPr>
        <w:pStyle w:val="GvdeMetni"/>
        <w:spacing w:line="360" w:lineRule="auto"/>
        <w:ind w:left="0"/>
      </w:pPr>
      <w:r w:rsidRPr="007617CE">
        <w:rPr>
          <w:color w:val="000000" w:themeColor="text1"/>
        </w:rPr>
        <w:t>B.3.5.5.</w:t>
      </w:r>
      <w:hyperlink r:id="rId143" w:history="1">
        <w:r w:rsidR="00900F6E" w:rsidRPr="007617CE">
          <w:rPr>
            <w:rStyle w:val="Kpr"/>
          </w:rPr>
          <w:t>SBF Oryantasyon Eğitimi</w:t>
        </w:r>
      </w:hyperlink>
      <w:r w:rsidR="00900F6E" w:rsidRPr="007617CE">
        <w:t xml:space="preserve"> </w:t>
      </w:r>
    </w:p>
    <w:p w14:paraId="3046A02D" w14:textId="4DBB05B5" w:rsidR="00143BBC" w:rsidRPr="007617CE" w:rsidRDefault="00143BBC" w:rsidP="00477D7B">
      <w:pPr>
        <w:pStyle w:val="GvdeMetni"/>
        <w:spacing w:line="360" w:lineRule="auto"/>
        <w:ind w:left="0"/>
        <w:rPr>
          <w:color w:val="000000" w:themeColor="text1"/>
        </w:rPr>
      </w:pPr>
      <w:r w:rsidRPr="007617CE">
        <w:rPr>
          <w:color w:val="000000" w:themeColor="text1"/>
        </w:rPr>
        <w:t>B.3.5.7.</w:t>
      </w:r>
      <w:hyperlink r:id="rId144" w:history="1">
        <w:r w:rsidRPr="007617CE">
          <w:rPr>
            <w:rStyle w:val="Kpr"/>
          </w:rPr>
          <w:t xml:space="preserve">Kütüphane </w:t>
        </w:r>
        <w:r w:rsidR="00900F6E" w:rsidRPr="007617CE">
          <w:rPr>
            <w:rStyle w:val="Kpr"/>
          </w:rPr>
          <w:t>Oryantasyon Eğitimi</w:t>
        </w:r>
        <w:r w:rsidRPr="007617CE">
          <w:rPr>
            <w:rStyle w:val="Kpr"/>
          </w:rPr>
          <w:tab/>
        </w:r>
      </w:hyperlink>
      <w:r w:rsidRPr="007617CE">
        <w:rPr>
          <w:color w:val="000000" w:themeColor="text1"/>
        </w:rPr>
        <w:tab/>
      </w:r>
    </w:p>
    <w:p w14:paraId="2AC32F71" w14:textId="0349E2ED" w:rsidR="00E61488" w:rsidRPr="007617CE" w:rsidRDefault="00143BBC" w:rsidP="00477D7B">
      <w:pPr>
        <w:pStyle w:val="GvdeMetni"/>
        <w:spacing w:line="360" w:lineRule="auto"/>
        <w:ind w:left="0"/>
        <w:rPr>
          <w:color w:val="000000" w:themeColor="text1"/>
        </w:rPr>
      </w:pPr>
      <w:r w:rsidRPr="007617CE">
        <w:rPr>
          <w:color w:val="000000" w:themeColor="text1"/>
        </w:rPr>
        <w:t>B.3.5.8.</w:t>
      </w:r>
      <w:hyperlink r:id="rId145" w:history="1">
        <w:r w:rsidR="00900F6E" w:rsidRPr="007617CE">
          <w:rPr>
            <w:rStyle w:val="Kpr"/>
          </w:rPr>
          <w:t xml:space="preserve">ADÜ </w:t>
        </w:r>
        <w:r w:rsidRPr="007617CE">
          <w:rPr>
            <w:rStyle w:val="Kpr"/>
          </w:rPr>
          <w:t>Sağlık, Kültür ve Spor Daire Başkanlığı</w:t>
        </w:r>
      </w:hyperlink>
      <w:r w:rsidRPr="007617CE">
        <w:rPr>
          <w:color w:val="000000" w:themeColor="text1"/>
        </w:rPr>
        <w:t xml:space="preserve"> </w:t>
      </w:r>
    </w:p>
    <w:p w14:paraId="0ADB534E" w14:textId="584C819D" w:rsidR="00AB25EA" w:rsidRPr="007617CE" w:rsidRDefault="00AB25EA" w:rsidP="00477D7B">
      <w:pPr>
        <w:pStyle w:val="GvdeMetni"/>
        <w:spacing w:line="360" w:lineRule="auto"/>
        <w:ind w:left="0"/>
        <w:rPr>
          <w:color w:val="000000" w:themeColor="text1"/>
        </w:rPr>
      </w:pPr>
      <w:r w:rsidRPr="007617CE">
        <w:rPr>
          <w:color w:val="000000" w:themeColor="text1"/>
        </w:rPr>
        <w:t xml:space="preserve">B.3.5.9. </w:t>
      </w:r>
      <w:hyperlink r:id="rId146" w:history="1">
        <w:r w:rsidRPr="007617CE">
          <w:rPr>
            <w:rStyle w:val="Kpr"/>
          </w:rPr>
          <w:t>Topluluk Faaliyet Haberleri</w:t>
        </w:r>
      </w:hyperlink>
    </w:p>
    <w:p w14:paraId="25744B0C" w14:textId="77777777" w:rsidR="00143BBC" w:rsidRPr="007617CE" w:rsidRDefault="00143BBC">
      <w:pPr>
        <w:pStyle w:val="GvdeMetni"/>
        <w:spacing w:line="240" w:lineRule="auto"/>
        <w:ind w:left="0"/>
        <w:rPr>
          <w:color w:val="FF0000"/>
        </w:rPr>
      </w:pPr>
    </w:p>
    <w:p w14:paraId="1CFFC63D" w14:textId="77777777" w:rsidR="00E61488" w:rsidRDefault="00E61488">
      <w:pPr>
        <w:pStyle w:val="GvdeMetni"/>
        <w:spacing w:before="4" w:line="240" w:lineRule="auto"/>
        <w:ind w:left="0"/>
      </w:pPr>
    </w:p>
    <w:p w14:paraId="1B64D0E1" w14:textId="77777777" w:rsidR="00E61488" w:rsidRDefault="008902A8" w:rsidP="00331512">
      <w:pPr>
        <w:pStyle w:val="Balk1"/>
        <w:numPr>
          <w:ilvl w:val="1"/>
          <w:numId w:val="3"/>
        </w:numPr>
        <w:tabs>
          <w:tab w:val="left" w:pos="601"/>
        </w:tabs>
        <w:spacing w:before="1" w:line="360" w:lineRule="auto"/>
        <w:ind w:left="601" w:hanging="460"/>
      </w:pPr>
      <w:r>
        <w:t>Öğretim</w:t>
      </w:r>
      <w:r>
        <w:rPr>
          <w:spacing w:val="-5"/>
        </w:rPr>
        <w:t xml:space="preserve"> </w:t>
      </w:r>
      <w:r>
        <w:rPr>
          <w:spacing w:val="-2"/>
        </w:rPr>
        <w:t>Kadrosu</w:t>
      </w:r>
    </w:p>
    <w:p w14:paraId="05ADFC7E" w14:textId="77777777" w:rsidR="005341D3" w:rsidRDefault="008902A8" w:rsidP="00331512">
      <w:pPr>
        <w:pStyle w:val="ListeParagraf"/>
        <w:numPr>
          <w:ilvl w:val="2"/>
          <w:numId w:val="3"/>
        </w:numPr>
        <w:tabs>
          <w:tab w:val="left" w:pos="781"/>
        </w:tabs>
        <w:spacing w:line="360" w:lineRule="auto"/>
        <w:ind w:left="141" w:right="3460" w:firstLine="0"/>
        <w:rPr>
          <w:b/>
          <w:sz w:val="24"/>
        </w:rPr>
      </w:pPr>
      <w:r>
        <w:rPr>
          <w:b/>
          <w:sz w:val="24"/>
        </w:rPr>
        <w:t xml:space="preserve">Atama, Yükseltme ve Görevlendirme Kriterleri </w:t>
      </w:r>
    </w:p>
    <w:p w14:paraId="393C6F1F" w14:textId="1E3F0730" w:rsidR="005341D3" w:rsidRDefault="00331512" w:rsidP="00331512">
      <w:pPr>
        <w:pStyle w:val="ListeParagraf"/>
        <w:tabs>
          <w:tab w:val="left" w:pos="781"/>
        </w:tabs>
        <w:spacing w:line="360" w:lineRule="auto"/>
        <w:ind w:left="0" w:right="4" w:firstLine="0"/>
        <w:jc w:val="both"/>
        <w:rPr>
          <w:bCs/>
          <w:sz w:val="24"/>
        </w:rPr>
      </w:pPr>
      <w:r>
        <w:rPr>
          <w:bCs/>
          <w:sz w:val="24"/>
        </w:rPr>
        <w:tab/>
      </w:r>
      <w:r w:rsidRPr="00331512">
        <w:rPr>
          <w:bCs/>
          <w:sz w:val="24"/>
        </w:rPr>
        <w:t>Eğitim-öğretim kadrosunun işe alınması, atanması ve görevde yükseltilmesine ilişkin süreçler Aydın Adnan Menderes Üniversitesi Öğretim Üyeleri Kadrolarına Yükseltme ve Atamalarda Aranan Değerlendirme Ölçütleri ve Puanlama Yönergesi doğrultusunda yürütülmektedir. Bu süreçler şeffaf, ölçülebilir ve önceden ilan edilmiş kriterler çerçevesinde gerçekleştirilmektedir.</w:t>
      </w:r>
      <w:r>
        <w:rPr>
          <w:bCs/>
          <w:sz w:val="24"/>
        </w:rPr>
        <w:t xml:space="preserve"> </w:t>
      </w:r>
      <w:r w:rsidRPr="00331512">
        <w:rPr>
          <w:bCs/>
          <w:sz w:val="24"/>
        </w:rPr>
        <w:t>Fakültede ders görevlendirmeleri yapılırken öncelikle öğretim elemanlarının uzmanlık alanları, akademik birikimleri ve çalışma alanları dikkate alınmaktadır. Bölümlerin öğretim programlarında yer alan dersler, alanında uzman öğretim elemanları tarafından yürütülmekte olup görevlendirmeler Fakülte Yönetim Kurulu kararı ile yapılmaktadır. Akademik uzmanlık alanı ile ders içeriği arasındaki uyum gözetilmekte ve gerekli durumlarda ders dağılımı yeniden düzenlenmektedir.</w:t>
      </w:r>
      <w:r>
        <w:rPr>
          <w:bCs/>
          <w:sz w:val="24"/>
        </w:rPr>
        <w:t xml:space="preserve"> </w:t>
      </w:r>
      <w:r w:rsidRPr="00331512">
        <w:rPr>
          <w:bCs/>
          <w:sz w:val="24"/>
        </w:rPr>
        <w:t>Dışarıdan ders vermek üzere görevlendirilecek öğretim elemanlarının seçiminde ise ilgili alanda bilimsel çalışmaları bulunan, mesleki deneyime sahip ve tercihen lisansüstü eğitimi olan kişiler tercih edilmektedir. Bu süreç Fakülte Yönetim Kurulu yetkisinde yürütülmektedir.</w:t>
      </w:r>
      <w:r>
        <w:rPr>
          <w:bCs/>
          <w:sz w:val="24"/>
        </w:rPr>
        <w:t xml:space="preserve"> </w:t>
      </w:r>
      <w:r w:rsidRPr="00331512">
        <w:rPr>
          <w:bCs/>
          <w:sz w:val="24"/>
        </w:rPr>
        <w:t>Atama ve görevlendirme süreçleri fakültenin misyonu, vizyonu ve stratejik hedefleri doğrultusunda planlanmakta; kadro ihtiyaçları akademik gelişim ve program gereksinimleri dikkate alınarak belirlenmektedir.</w:t>
      </w:r>
    </w:p>
    <w:p w14:paraId="73036F76" w14:textId="60944317" w:rsidR="00BF6A67" w:rsidRDefault="00BF6A67" w:rsidP="00331512">
      <w:pPr>
        <w:pStyle w:val="ListeParagraf"/>
        <w:tabs>
          <w:tab w:val="left" w:pos="781"/>
        </w:tabs>
        <w:spacing w:line="360" w:lineRule="auto"/>
        <w:ind w:left="0" w:right="4" w:firstLine="0"/>
        <w:jc w:val="both"/>
        <w:rPr>
          <w:bCs/>
          <w:sz w:val="24"/>
        </w:rPr>
      </w:pPr>
    </w:p>
    <w:p w14:paraId="32DEBEC5" w14:textId="77777777" w:rsidR="00BF6A67" w:rsidRPr="00331512" w:rsidRDefault="00BF6A67" w:rsidP="00331512">
      <w:pPr>
        <w:pStyle w:val="ListeParagraf"/>
        <w:tabs>
          <w:tab w:val="left" w:pos="781"/>
        </w:tabs>
        <w:spacing w:line="360" w:lineRule="auto"/>
        <w:ind w:left="0" w:right="4" w:firstLine="0"/>
        <w:jc w:val="both"/>
        <w:rPr>
          <w:bCs/>
          <w:sz w:val="24"/>
        </w:rPr>
      </w:pPr>
    </w:p>
    <w:p w14:paraId="29B243BB" w14:textId="7A188CB7" w:rsidR="00331512" w:rsidRPr="00C05269" w:rsidRDefault="00331512" w:rsidP="00331512">
      <w:pPr>
        <w:adjustRightInd w:val="0"/>
        <w:spacing w:line="360" w:lineRule="auto"/>
        <w:jc w:val="both"/>
        <w:rPr>
          <w:b/>
          <w:bCs/>
          <w:sz w:val="24"/>
          <w:szCs w:val="24"/>
        </w:rPr>
      </w:pPr>
      <w:r w:rsidRPr="00C05269">
        <w:rPr>
          <w:b/>
          <w:bCs/>
          <w:sz w:val="24"/>
          <w:szCs w:val="24"/>
        </w:rPr>
        <w:lastRenderedPageBreak/>
        <w:t>K</w:t>
      </w:r>
      <w:r>
        <w:rPr>
          <w:b/>
          <w:bCs/>
          <w:sz w:val="24"/>
          <w:szCs w:val="24"/>
        </w:rPr>
        <w:t>anıtlar:</w:t>
      </w:r>
    </w:p>
    <w:p w14:paraId="36DD3101" w14:textId="5832C057" w:rsidR="00331512" w:rsidRDefault="00331512" w:rsidP="00331512">
      <w:pPr>
        <w:widowControl/>
        <w:adjustRightInd w:val="0"/>
        <w:spacing w:line="360" w:lineRule="auto"/>
        <w:jc w:val="both"/>
        <w:rPr>
          <w:sz w:val="24"/>
          <w:szCs w:val="24"/>
        </w:rPr>
      </w:pPr>
      <w:r w:rsidRPr="00331512">
        <w:rPr>
          <w:sz w:val="24"/>
          <w:szCs w:val="24"/>
        </w:rPr>
        <w:t>B.4.1.1.</w:t>
      </w:r>
      <w:hyperlink r:id="rId147" w:history="1">
        <w:r w:rsidRPr="00331512">
          <w:rPr>
            <w:rStyle w:val="Kpr"/>
            <w:sz w:val="24"/>
            <w:szCs w:val="24"/>
          </w:rPr>
          <w:t>ADÜ Öğretim Üyeleri Kadrolarına Yükseltme ve Atamalarda Aranan Değerlendirme Ölçütleri ve Puanlama Yönergesi</w:t>
        </w:r>
      </w:hyperlink>
      <w:r w:rsidRPr="00331512">
        <w:rPr>
          <w:sz w:val="24"/>
          <w:szCs w:val="24"/>
        </w:rPr>
        <w:t xml:space="preserve"> </w:t>
      </w:r>
    </w:p>
    <w:p w14:paraId="46B87115" w14:textId="6C6D2783" w:rsidR="00331512" w:rsidRPr="00331512" w:rsidRDefault="00331512" w:rsidP="00331512">
      <w:pPr>
        <w:widowControl/>
        <w:adjustRightInd w:val="0"/>
        <w:spacing w:line="360" w:lineRule="auto"/>
        <w:jc w:val="both"/>
        <w:rPr>
          <w:sz w:val="24"/>
          <w:szCs w:val="24"/>
        </w:rPr>
      </w:pPr>
      <w:r w:rsidRPr="00331512">
        <w:rPr>
          <w:sz w:val="24"/>
          <w:szCs w:val="24"/>
        </w:rPr>
        <w:t>B.4.1.</w:t>
      </w:r>
      <w:r>
        <w:rPr>
          <w:sz w:val="24"/>
          <w:szCs w:val="24"/>
        </w:rPr>
        <w:t>2</w:t>
      </w:r>
      <w:r w:rsidRPr="00331512">
        <w:rPr>
          <w:sz w:val="24"/>
          <w:szCs w:val="24"/>
        </w:rPr>
        <w:t>.</w:t>
      </w:r>
      <w:r>
        <w:rPr>
          <w:sz w:val="24"/>
          <w:szCs w:val="24"/>
        </w:rPr>
        <w:t xml:space="preserve"> </w:t>
      </w:r>
      <w:r w:rsidRPr="0055168D">
        <w:rPr>
          <w:sz w:val="24"/>
          <w:szCs w:val="24"/>
        </w:rPr>
        <w:t>Derslere Öğretim Üyesi/Elemanları Görevlendirmesi Yönetim Kurul Kararı Örneği</w:t>
      </w:r>
      <w:r w:rsidR="0055168D" w:rsidRPr="0055168D">
        <w:rPr>
          <w:sz w:val="24"/>
          <w:szCs w:val="24"/>
        </w:rPr>
        <w:t>(Ek 38)</w:t>
      </w:r>
    </w:p>
    <w:p w14:paraId="735B02CD" w14:textId="77777777" w:rsidR="005341D3" w:rsidRPr="005341D3" w:rsidRDefault="005341D3">
      <w:pPr>
        <w:pStyle w:val="GvdeMetni"/>
        <w:rPr>
          <w:color w:val="FF0000"/>
        </w:rPr>
      </w:pPr>
    </w:p>
    <w:p w14:paraId="05875FB9" w14:textId="77777777" w:rsidR="00E61488" w:rsidRDefault="00E61488" w:rsidP="00477D7B">
      <w:pPr>
        <w:pStyle w:val="GvdeMetni"/>
        <w:spacing w:before="5" w:line="360" w:lineRule="auto"/>
        <w:ind w:left="0"/>
      </w:pPr>
    </w:p>
    <w:p w14:paraId="356FE93D" w14:textId="77777777" w:rsidR="00E61488" w:rsidRPr="005341D3" w:rsidRDefault="008902A8" w:rsidP="00477D7B">
      <w:pPr>
        <w:pStyle w:val="Balk1"/>
        <w:numPr>
          <w:ilvl w:val="2"/>
          <w:numId w:val="3"/>
        </w:numPr>
        <w:tabs>
          <w:tab w:val="left" w:pos="781"/>
        </w:tabs>
        <w:spacing w:before="0" w:line="360" w:lineRule="auto"/>
        <w:ind w:left="781" w:hanging="640"/>
      </w:pPr>
      <w:r>
        <w:t>Öğretim</w:t>
      </w:r>
      <w:r>
        <w:rPr>
          <w:spacing w:val="-7"/>
        </w:rPr>
        <w:t xml:space="preserve"> </w:t>
      </w:r>
      <w:r>
        <w:t>Yetkinlikleri</w:t>
      </w:r>
      <w:r>
        <w:rPr>
          <w:spacing w:val="-2"/>
        </w:rPr>
        <w:t xml:space="preserve"> </w:t>
      </w:r>
      <w:r>
        <w:t>ve</w:t>
      </w:r>
      <w:r>
        <w:rPr>
          <w:spacing w:val="-2"/>
        </w:rPr>
        <w:t xml:space="preserve"> Gelişimi</w:t>
      </w:r>
    </w:p>
    <w:p w14:paraId="6110F4B7" w14:textId="77777777" w:rsidR="00230C3F" w:rsidRDefault="005341D3" w:rsidP="00477D7B">
      <w:pPr>
        <w:pStyle w:val="ListeParagraf"/>
        <w:tabs>
          <w:tab w:val="left" w:pos="300"/>
        </w:tabs>
        <w:spacing w:line="360" w:lineRule="auto"/>
        <w:ind w:left="0" w:right="141" w:firstLine="0"/>
        <w:jc w:val="both"/>
        <w:rPr>
          <w:sz w:val="24"/>
          <w:szCs w:val="24"/>
        </w:rPr>
      </w:pPr>
      <w:r>
        <w:rPr>
          <w:sz w:val="24"/>
          <w:szCs w:val="24"/>
        </w:rPr>
        <w:t xml:space="preserve">           </w:t>
      </w:r>
      <w:r w:rsidR="00230C3F" w:rsidRPr="00230C3F">
        <w:rPr>
          <w:sz w:val="24"/>
          <w:szCs w:val="24"/>
        </w:rPr>
        <w:t>Fakültede ders görevlendirmeleri öğretim elemanlarının uzmanlık alanlarına göre yapılmakta; farklı uzmanlık gerektiren veya öğretim elemanı yetersizliği bulunan durumlarda ek görevlendirme talepleri ilgili birimler tarafından yapılmaktadır. Bu kapsamda görevlendirilecek öğretim elemanlarının ilgili alanda yeterli bilgi ve deneyime sahip olmaları ve en az yüksek lisans düzeyinde eğitim almış olmaları gözetilmektedir.</w:t>
      </w:r>
      <w:r w:rsidR="00230C3F">
        <w:rPr>
          <w:sz w:val="24"/>
          <w:szCs w:val="24"/>
        </w:rPr>
        <w:t xml:space="preserve"> </w:t>
      </w:r>
      <w:r w:rsidR="00230C3F" w:rsidRPr="00230C3F">
        <w:rPr>
          <w:sz w:val="24"/>
          <w:szCs w:val="24"/>
        </w:rPr>
        <w:t>Öğretim üyeleri ve araştırma görevlilerinin mesleki gelişimlerini desteklemek amacıyla eğiticilerin eğitimi programlarına katılımları teşvik edilmekte ve desteklenmektedir. Eğitim-öğretim kadrosunun pedagojik yeterliliklerini geliştirmek amacıyla üniversite ve fakülte düzeyinde düzenlenen kurs, seminer, panel ve eğitim programlarına katılım sağlanmaktadır.</w:t>
      </w:r>
    </w:p>
    <w:p w14:paraId="41EE943A" w14:textId="722A46BB" w:rsidR="00230C3F" w:rsidRDefault="00230C3F" w:rsidP="00230C3F">
      <w:pPr>
        <w:pStyle w:val="ListeParagraf"/>
        <w:tabs>
          <w:tab w:val="left" w:pos="300"/>
        </w:tabs>
        <w:spacing w:line="360" w:lineRule="auto"/>
        <w:ind w:left="0" w:right="141" w:firstLine="0"/>
        <w:jc w:val="both"/>
        <w:rPr>
          <w:sz w:val="24"/>
          <w:szCs w:val="24"/>
        </w:rPr>
      </w:pPr>
      <w:r>
        <w:rPr>
          <w:sz w:val="24"/>
          <w:szCs w:val="24"/>
        </w:rPr>
        <w:tab/>
      </w:r>
      <w:r w:rsidRPr="00230C3F">
        <w:rPr>
          <w:sz w:val="24"/>
          <w:szCs w:val="24"/>
        </w:rPr>
        <w:t>Akademik personelin ulusal ve uluslararası kongre, sempozyum ve bilimsel toplantılara katılımı desteklenmekte; yurt dışı kurumlarla iş birliği çerçevesinde ders verme ve eğitim alma hareketlilikleri teşvik edilmektedir. Uzaktan ve karma eğitim süreçlerine yönelik dijital pedagojik yeterliliklerin artırılması amacıyla düzenlenen eğitimlere katılım sağlanmaktadır.</w:t>
      </w:r>
      <w:r>
        <w:rPr>
          <w:sz w:val="24"/>
          <w:szCs w:val="24"/>
        </w:rPr>
        <w:t xml:space="preserve"> </w:t>
      </w:r>
      <w:r w:rsidRPr="00230C3F">
        <w:rPr>
          <w:sz w:val="24"/>
          <w:szCs w:val="24"/>
        </w:rPr>
        <w:t>Öğretim performansı öğrenci memnuniyet anketleri ve ders değerlendirme sonuçları aracılığıyla izlenmekte; geri bildirimler doğrultusunda öğretim yöntem ve tekniklerinde iyileştirmeler yapılmaktadır.</w:t>
      </w:r>
    </w:p>
    <w:p w14:paraId="53502B76" w14:textId="77777777" w:rsidR="00230C3F" w:rsidRPr="00C05269" w:rsidRDefault="00230C3F" w:rsidP="00230C3F">
      <w:pPr>
        <w:adjustRightInd w:val="0"/>
        <w:spacing w:line="360" w:lineRule="auto"/>
        <w:jc w:val="both"/>
        <w:rPr>
          <w:b/>
          <w:bCs/>
          <w:sz w:val="24"/>
          <w:szCs w:val="24"/>
        </w:rPr>
      </w:pPr>
      <w:r w:rsidRPr="00C05269">
        <w:rPr>
          <w:b/>
          <w:bCs/>
          <w:sz w:val="24"/>
          <w:szCs w:val="24"/>
        </w:rPr>
        <w:t>K</w:t>
      </w:r>
      <w:r>
        <w:rPr>
          <w:b/>
          <w:bCs/>
          <w:sz w:val="24"/>
          <w:szCs w:val="24"/>
        </w:rPr>
        <w:t>anıtlar:</w:t>
      </w:r>
    </w:p>
    <w:p w14:paraId="58678F68" w14:textId="295988CB" w:rsidR="00230C3F" w:rsidRDefault="00230C3F" w:rsidP="00477D7B">
      <w:pPr>
        <w:pStyle w:val="GvdeMetni"/>
        <w:spacing w:before="5" w:line="360" w:lineRule="auto"/>
        <w:ind w:left="0"/>
      </w:pPr>
      <w:r>
        <w:t>B.4.2.1.</w:t>
      </w:r>
      <w:r w:rsidRPr="00B31C76">
        <w:t xml:space="preserve">Ölçme ve Değerlendirme Komisyonu Toplantı Belgesi </w:t>
      </w:r>
      <w:r w:rsidR="0055168D">
        <w:t>(Ek 39)</w:t>
      </w:r>
    </w:p>
    <w:p w14:paraId="17F5726F" w14:textId="75465BD3" w:rsidR="00230C3F" w:rsidRDefault="00230C3F" w:rsidP="00477D7B">
      <w:pPr>
        <w:pStyle w:val="GvdeMetni"/>
        <w:spacing w:before="5" w:line="360" w:lineRule="auto"/>
        <w:ind w:left="0"/>
      </w:pPr>
      <w:r>
        <w:t xml:space="preserve">B.4.2.2. </w:t>
      </w:r>
      <w:hyperlink r:id="rId148" w:history="1">
        <w:r w:rsidR="00B521A7" w:rsidRPr="00EE6A36">
          <w:rPr>
            <w:rStyle w:val="Kpr"/>
          </w:rPr>
          <w:t>Sağlık Bilimleri Fakültesi</w:t>
        </w:r>
        <w:r w:rsidR="00B521A7" w:rsidRPr="00EE6A36">
          <w:rPr>
            <w:rStyle w:val="Kpr"/>
            <w:b/>
            <w:bCs/>
          </w:rPr>
          <w:t xml:space="preserve"> </w:t>
        </w:r>
        <w:r w:rsidR="00B521A7" w:rsidRPr="00EE6A36">
          <w:rPr>
            <w:rStyle w:val="Kpr"/>
          </w:rPr>
          <w:t>Birim Faaliyet Raporu (2025)</w:t>
        </w:r>
      </w:hyperlink>
    </w:p>
    <w:p w14:paraId="77F77B7C" w14:textId="13B45DD1" w:rsidR="00230C3F" w:rsidRDefault="00230C3F" w:rsidP="00477D7B">
      <w:pPr>
        <w:pStyle w:val="GvdeMetni"/>
        <w:spacing w:before="5" w:line="360" w:lineRule="auto"/>
        <w:ind w:left="0"/>
      </w:pPr>
      <w:r>
        <w:t xml:space="preserve">B.4.2.3. </w:t>
      </w:r>
      <w:hyperlink r:id="rId149" w:history="1">
        <w:r w:rsidRPr="00230C3F">
          <w:rPr>
            <w:rStyle w:val="Kpr"/>
          </w:rPr>
          <w:t>Erasmus Personel Hareketliliği Duyurusu</w:t>
        </w:r>
      </w:hyperlink>
      <w:r>
        <w:t xml:space="preserve"> </w:t>
      </w:r>
    </w:p>
    <w:p w14:paraId="544EB76B" w14:textId="5CC74534" w:rsidR="00E61488" w:rsidRDefault="00E61488">
      <w:pPr>
        <w:pStyle w:val="GvdeMetni"/>
        <w:spacing w:before="5" w:line="240" w:lineRule="auto"/>
        <w:ind w:left="0"/>
      </w:pPr>
    </w:p>
    <w:p w14:paraId="6086D2E8" w14:textId="7F90E977" w:rsidR="009521D4" w:rsidRPr="009521D4" w:rsidRDefault="008902A8" w:rsidP="009521D4">
      <w:pPr>
        <w:pStyle w:val="Balk1"/>
        <w:numPr>
          <w:ilvl w:val="2"/>
          <w:numId w:val="3"/>
        </w:numPr>
        <w:tabs>
          <w:tab w:val="left" w:pos="781"/>
        </w:tabs>
        <w:spacing w:before="0" w:line="360" w:lineRule="auto"/>
        <w:ind w:left="141" w:right="2667" w:firstLine="0"/>
      </w:pPr>
      <w:r>
        <w:t xml:space="preserve">Eğitim Faaliyetlerine Yönelik Teşvik ve Ödüllendirme </w:t>
      </w:r>
    </w:p>
    <w:p w14:paraId="6D2E974E" w14:textId="77777777" w:rsidR="009521D4" w:rsidRDefault="009521D4" w:rsidP="009521D4">
      <w:pPr>
        <w:pStyle w:val="Balk1"/>
        <w:tabs>
          <w:tab w:val="left" w:pos="781"/>
        </w:tabs>
        <w:spacing w:line="360" w:lineRule="auto"/>
        <w:ind w:left="0" w:right="4"/>
        <w:jc w:val="both"/>
        <w:rPr>
          <w:b w:val="0"/>
          <w:bCs w:val="0"/>
        </w:rPr>
      </w:pPr>
      <w:r>
        <w:rPr>
          <w:b w:val="0"/>
          <w:bCs w:val="0"/>
        </w:rPr>
        <w:tab/>
      </w:r>
      <w:r w:rsidRPr="009521D4">
        <w:rPr>
          <w:b w:val="0"/>
          <w:bCs w:val="0"/>
        </w:rPr>
        <w:t>Fakültemizde öğretim elemanlarının akademik faaliyetlerini teşvik etmeye yönelik mekanizmalar sistematik ve kurumsallaşmış bir şekilde yürütülmektedir. Bu kapsamda ADÜ Akademik Teşvik Komisyonu, YÖK Akademik Teşvik Ödeneği Yönetmeliği esasları doğrultusunda eğitim-öğretim, bilimsel araştırma ve yayın faaliyetlerini değerlendirmekte ve teşvik etmektedir. Akademik başarıları bulunan öğretim elemanlarına takdir belgeleri, plaketler ve ödüller sunularak çalışmalarının görünürlüğü artırılmaktadır.</w:t>
      </w:r>
    </w:p>
    <w:p w14:paraId="1F757CE7" w14:textId="77777777" w:rsidR="009521D4" w:rsidRDefault="009521D4" w:rsidP="009521D4">
      <w:pPr>
        <w:pStyle w:val="Balk1"/>
        <w:tabs>
          <w:tab w:val="left" w:pos="781"/>
        </w:tabs>
        <w:spacing w:line="360" w:lineRule="auto"/>
        <w:ind w:left="0" w:right="4"/>
        <w:jc w:val="both"/>
        <w:rPr>
          <w:b w:val="0"/>
          <w:bCs w:val="0"/>
        </w:rPr>
      </w:pPr>
      <w:r>
        <w:rPr>
          <w:b w:val="0"/>
          <w:bCs w:val="0"/>
        </w:rPr>
        <w:lastRenderedPageBreak/>
        <w:tab/>
      </w:r>
      <w:r w:rsidRPr="009521D4">
        <w:rPr>
          <w:b w:val="0"/>
          <w:bCs w:val="0"/>
        </w:rPr>
        <w:t>22 Aralık 2025 tarihinde Aydın Adnan Menderes Üniversitesi tarafından Atatürk Kongre Merkezi Yörük Ali Efe Salonu’nda gerçekleştirilen I. Genişletilmiş Akademik Genel Kurul ve Ödül Töreni ile akademik başarılar, kurumsal gelişim ve gelecek vizyonu bir araya getirilmiştir. Bu törende akademik personel yoğun katılım sağlamış; üniversitenin kalite güvencesi, stratejik veri yönetimi ve kurumsal koordinasyon yapıları yeniden değerlendirilmiş, başarılar paylaşılmıştır. Programda Rektör Prof. Dr. Bülent Kent tarafından akademik performansın izlenmesine yönelik yürütülen çalışmalar, stratejik hedeflere bağlı performans göstergeleri ve kalite süreçleri paylaşılmış; akademik ve idari süreçlerin sürdürülebilir ve veri temelli yapısıyla üniversitenin ulusal ve uluslararası başarıları vurgulanmıştır. Törenin ödül bölümünde, akademik başarılarıyla öne çıkan öğretim elemanlarına plaket ve teşekkür belgeleri takdim edilmiştir.</w:t>
      </w:r>
    </w:p>
    <w:p w14:paraId="084460BA" w14:textId="79456D0D" w:rsidR="00355613" w:rsidRDefault="009521D4" w:rsidP="009521D4">
      <w:pPr>
        <w:pStyle w:val="Balk1"/>
        <w:tabs>
          <w:tab w:val="left" w:pos="781"/>
        </w:tabs>
        <w:spacing w:line="360" w:lineRule="auto"/>
        <w:ind w:left="0" w:right="4"/>
        <w:jc w:val="both"/>
        <w:rPr>
          <w:b w:val="0"/>
          <w:bCs w:val="0"/>
        </w:rPr>
      </w:pPr>
      <w:r>
        <w:rPr>
          <w:b w:val="0"/>
          <w:bCs w:val="0"/>
        </w:rPr>
        <w:tab/>
      </w:r>
      <w:r w:rsidRPr="009521D4">
        <w:rPr>
          <w:b w:val="0"/>
          <w:bCs w:val="0"/>
        </w:rPr>
        <w:t>Bunların yanı sıra öğretim elemanlarının sosyal ve kültürel başarılarının yanı sıra bilimsel üretim ve proje faaliyetlerine verilen destekler de yazılı ve görsel iletişim araçlarıyla duyurulmakta, yerel ve ulusal düzeyde tanınırlık sağlanmaktadır. Akademik teşvik mekanizmaları izlenmekte ve geri bildirimler doğrultusunda iyileştirme kararları alınmaktadır.</w:t>
      </w:r>
    </w:p>
    <w:p w14:paraId="6515CF76" w14:textId="5E94A1EE" w:rsidR="009521D4" w:rsidRPr="00477D7B" w:rsidRDefault="00477D7B" w:rsidP="00477D7B">
      <w:pPr>
        <w:adjustRightInd w:val="0"/>
        <w:spacing w:line="360" w:lineRule="auto"/>
        <w:jc w:val="both"/>
        <w:rPr>
          <w:b/>
          <w:bCs/>
          <w:sz w:val="24"/>
          <w:szCs w:val="24"/>
        </w:rPr>
      </w:pPr>
      <w:r w:rsidRPr="00C05269">
        <w:rPr>
          <w:b/>
          <w:bCs/>
          <w:sz w:val="24"/>
          <w:szCs w:val="24"/>
        </w:rPr>
        <w:t>K</w:t>
      </w:r>
      <w:r>
        <w:rPr>
          <w:b/>
          <w:bCs/>
          <w:sz w:val="24"/>
          <w:szCs w:val="24"/>
        </w:rPr>
        <w:t>anıtlar:</w:t>
      </w:r>
    </w:p>
    <w:p w14:paraId="4092E3C3" w14:textId="28DF8954" w:rsidR="009521D4" w:rsidRPr="009521D4" w:rsidRDefault="009521D4" w:rsidP="009521D4">
      <w:pPr>
        <w:widowControl/>
        <w:adjustRightInd w:val="0"/>
        <w:spacing w:line="360" w:lineRule="auto"/>
        <w:jc w:val="both"/>
        <w:rPr>
          <w:rStyle w:val="Kpr"/>
          <w:color w:val="auto"/>
          <w:sz w:val="24"/>
          <w:szCs w:val="24"/>
          <w:u w:val="none"/>
        </w:rPr>
      </w:pPr>
      <w:r w:rsidRPr="009521D4">
        <w:rPr>
          <w:sz w:val="24"/>
          <w:szCs w:val="24"/>
        </w:rPr>
        <w:t>B.4.3.1.</w:t>
      </w:r>
      <w:hyperlink r:id="rId150" w:history="1">
        <w:r w:rsidRPr="009521D4">
          <w:rPr>
            <w:rStyle w:val="Kpr"/>
            <w:sz w:val="24"/>
            <w:szCs w:val="24"/>
          </w:rPr>
          <w:t>Akademik Teşvik Ödeneği Yönetmeliğinde Değişiklik Yapılmasına Dair Yönetmelik</w:t>
        </w:r>
      </w:hyperlink>
      <w:r w:rsidRPr="009521D4">
        <w:rPr>
          <w:sz w:val="24"/>
          <w:szCs w:val="24"/>
        </w:rPr>
        <w:tab/>
      </w:r>
    </w:p>
    <w:p w14:paraId="69951B91" w14:textId="22A41D61" w:rsidR="009521D4" w:rsidRDefault="009521D4" w:rsidP="009521D4">
      <w:pPr>
        <w:pStyle w:val="Balk3"/>
        <w:spacing w:before="0" w:line="360" w:lineRule="auto"/>
        <w:jc w:val="both"/>
        <w:rPr>
          <w:rStyle w:val="Kpr"/>
          <w:color w:val="000000" w:themeColor="text1"/>
        </w:rPr>
      </w:pPr>
      <w:r w:rsidRPr="00C05269">
        <w:rPr>
          <w:color w:val="000000" w:themeColor="text1"/>
        </w:rPr>
        <w:t>B.4.3.2.</w:t>
      </w:r>
      <w:hyperlink r:id="rId151" w:history="1">
        <w:r w:rsidRPr="009521D4">
          <w:rPr>
            <w:rStyle w:val="Kpr"/>
          </w:rPr>
          <w:t>2025 yılı Teşvik Duyurusu</w:t>
        </w:r>
      </w:hyperlink>
      <w:r>
        <w:rPr>
          <w:rStyle w:val="Kpr"/>
          <w:color w:val="000000" w:themeColor="text1"/>
        </w:rPr>
        <w:t xml:space="preserve"> </w:t>
      </w:r>
    </w:p>
    <w:p w14:paraId="17936EBF" w14:textId="08EB7AC7" w:rsidR="009521D4" w:rsidRDefault="009521D4" w:rsidP="001F24E2">
      <w:pPr>
        <w:pStyle w:val="Balk1"/>
        <w:tabs>
          <w:tab w:val="left" w:pos="781"/>
        </w:tabs>
        <w:spacing w:before="0" w:line="360" w:lineRule="auto"/>
        <w:ind w:left="0" w:right="2667"/>
        <w:jc w:val="both"/>
        <w:rPr>
          <w:color w:val="000000" w:themeColor="text1"/>
        </w:rPr>
      </w:pPr>
      <w:r w:rsidRPr="00C05269">
        <w:rPr>
          <w:b w:val="0"/>
          <w:bCs w:val="0"/>
          <w:color w:val="000000" w:themeColor="text1"/>
        </w:rPr>
        <w:t>B.4.3.</w:t>
      </w:r>
      <w:r>
        <w:rPr>
          <w:b w:val="0"/>
          <w:bCs w:val="0"/>
          <w:color w:val="000000" w:themeColor="text1"/>
        </w:rPr>
        <w:t>3</w:t>
      </w:r>
      <w:r w:rsidRPr="00C05269">
        <w:rPr>
          <w:b w:val="0"/>
          <w:bCs w:val="0"/>
          <w:color w:val="000000" w:themeColor="text1"/>
        </w:rPr>
        <w:t>.</w:t>
      </w:r>
      <w:r>
        <w:rPr>
          <w:color w:val="000000" w:themeColor="text1"/>
        </w:rPr>
        <w:t xml:space="preserve"> </w:t>
      </w:r>
      <w:hyperlink r:id="rId152" w:history="1">
        <w:r w:rsidRPr="009521D4">
          <w:rPr>
            <w:rStyle w:val="Kpr"/>
          </w:rPr>
          <w:t>ADÜ Ödüllendirme ve Ödüller Yönergesi</w:t>
        </w:r>
      </w:hyperlink>
    </w:p>
    <w:p w14:paraId="06198FE6" w14:textId="70C6E089" w:rsidR="009521D4" w:rsidRDefault="009521D4" w:rsidP="009521D4">
      <w:pPr>
        <w:pStyle w:val="Balk1"/>
        <w:spacing w:before="0" w:line="360" w:lineRule="auto"/>
        <w:ind w:left="0"/>
        <w:jc w:val="both"/>
        <w:rPr>
          <w:color w:val="FF0000"/>
        </w:rPr>
      </w:pPr>
      <w:r w:rsidRPr="00C05269">
        <w:rPr>
          <w:b w:val="0"/>
          <w:bCs w:val="0"/>
          <w:color w:val="000000" w:themeColor="text1"/>
        </w:rPr>
        <w:t>B.4.3.</w:t>
      </w:r>
      <w:r>
        <w:rPr>
          <w:b w:val="0"/>
          <w:bCs w:val="0"/>
          <w:color w:val="000000" w:themeColor="text1"/>
        </w:rPr>
        <w:t>4</w:t>
      </w:r>
      <w:r w:rsidRPr="00C05269">
        <w:rPr>
          <w:b w:val="0"/>
          <w:bCs w:val="0"/>
          <w:color w:val="000000" w:themeColor="text1"/>
        </w:rPr>
        <w:t>.</w:t>
      </w:r>
      <w:r>
        <w:rPr>
          <w:b w:val="0"/>
          <w:bCs w:val="0"/>
          <w:color w:val="000000" w:themeColor="text1"/>
        </w:rPr>
        <w:t xml:space="preserve"> I. </w:t>
      </w:r>
      <w:hyperlink r:id="rId153" w:history="1">
        <w:r w:rsidRPr="009521D4">
          <w:rPr>
            <w:rStyle w:val="Kpr"/>
            <w:b w:val="0"/>
            <w:bCs w:val="0"/>
          </w:rPr>
          <w:t>Genişletilmiş Akademik Genel Kurul ve Ödül Töreni</w:t>
        </w:r>
      </w:hyperlink>
      <w:r w:rsidRPr="00355613">
        <w:rPr>
          <w:color w:val="FF0000"/>
        </w:rPr>
        <w:t xml:space="preserve"> </w:t>
      </w:r>
    </w:p>
    <w:p w14:paraId="0B117868" w14:textId="5C03A90F" w:rsidR="009521D4" w:rsidRPr="009521D4" w:rsidRDefault="009521D4" w:rsidP="009521D4">
      <w:pPr>
        <w:pStyle w:val="Balk1"/>
        <w:tabs>
          <w:tab w:val="left" w:pos="781"/>
        </w:tabs>
        <w:spacing w:before="0" w:line="360" w:lineRule="auto"/>
        <w:ind w:left="0" w:right="2667"/>
        <w:jc w:val="both"/>
        <w:rPr>
          <w:color w:val="000000" w:themeColor="text1"/>
        </w:rPr>
      </w:pPr>
      <w:r w:rsidRPr="00C05269">
        <w:rPr>
          <w:b w:val="0"/>
          <w:bCs w:val="0"/>
          <w:color w:val="000000" w:themeColor="text1"/>
        </w:rPr>
        <w:t>B.4.3.</w:t>
      </w:r>
      <w:r>
        <w:rPr>
          <w:b w:val="0"/>
          <w:bCs w:val="0"/>
          <w:color w:val="000000" w:themeColor="text1"/>
        </w:rPr>
        <w:t>5</w:t>
      </w:r>
      <w:r w:rsidRPr="00C05269">
        <w:rPr>
          <w:b w:val="0"/>
          <w:bCs w:val="0"/>
          <w:color w:val="000000" w:themeColor="text1"/>
        </w:rPr>
        <w:t>.</w:t>
      </w:r>
      <w:r>
        <w:rPr>
          <w:b w:val="0"/>
          <w:bCs w:val="0"/>
          <w:color w:val="000000" w:themeColor="text1"/>
        </w:rPr>
        <w:t xml:space="preserve"> </w:t>
      </w:r>
      <w:hyperlink r:id="rId154" w:history="1">
        <w:r w:rsidR="005310A0" w:rsidRPr="00E305E5">
          <w:rPr>
            <w:rStyle w:val="Kpr"/>
            <w:b w:val="0"/>
            <w:bCs w:val="0"/>
          </w:rPr>
          <w:t>Birim Akademik Başarılar Tebrik Haberleri</w:t>
        </w:r>
      </w:hyperlink>
    </w:p>
    <w:p w14:paraId="11AE44EB" w14:textId="7EBECC62" w:rsidR="009521D4" w:rsidRPr="009521D4" w:rsidRDefault="009521D4" w:rsidP="001F24E2"/>
    <w:p w14:paraId="4BF95B85" w14:textId="77777777" w:rsidR="00E61488" w:rsidRDefault="008902A8" w:rsidP="00477D7B">
      <w:pPr>
        <w:pStyle w:val="ListeParagraf"/>
        <w:numPr>
          <w:ilvl w:val="2"/>
          <w:numId w:val="11"/>
        </w:numPr>
        <w:tabs>
          <w:tab w:val="left" w:pos="28"/>
          <w:tab w:val="left" w:pos="567"/>
        </w:tabs>
        <w:ind w:left="0" w:firstLine="28"/>
        <w:jc w:val="left"/>
        <w:rPr>
          <w:b/>
          <w:sz w:val="24"/>
        </w:rPr>
      </w:pPr>
      <w:r>
        <w:rPr>
          <w:b/>
          <w:sz w:val="24"/>
        </w:rPr>
        <w:t>ARAŞTIRMA</w:t>
      </w:r>
      <w:r>
        <w:rPr>
          <w:b/>
          <w:spacing w:val="-4"/>
          <w:sz w:val="24"/>
        </w:rPr>
        <w:t xml:space="preserve"> </w:t>
      </w:r>
      <w:r>
        <w:rPr>
          <w:b/>
          <w:sz w:val="24"/>
        </w:rPr>
        <w:t>VE</w:t>
      </w:r>
      <w:r>
        <w:rPr>
          <w:b/>
          <w:spacing w:val="-3"/>
          <w:sz w:val="24"/>
        </w:rPr>
        <w:t xml:space="preserve"> </w:t>
      </w:r>
      <w:r>
        <w:rPr>
          <w:b/>
          <w:spacing w:val="-2"/>
          <w:sz w:val="24"/>
        </w:rPr>
        <w:t>GELİŞTİRME</w:t>
      </w:r>
    </w:p>
    <w:p w14:paraId="3838ED56" w14:textId="77777777" w:rsidR="00E61488" w:rsidRDefault="00E61488" w:rsidP="00477D7B">
      <w:pPr>
        <w:pStyle w:val="GvdeMetni"/>
        <w:tabs>
          <w:tab w:val="left" w:pos="28"/>
          <w:tab w:val="left" w:pos="567"/>
        </w:tabs>
        <w:spacing w:before="22" w:line="240" w:lineRule="auto"/>
        <w:ind w:left="0" w:firstLine="28"/>
        <w:rPr>
          <w:b/>
        </w:rPr>
      </w:pPr>
    </w:p>
    <w:p w14:paraId="7AF5C4EB" w14:textId="77777777" w:rsidR="00E61488" w:rsidRPr="001F24E2" w:rsidRDefault="008902A8" w:rsidP="00477D7B">
      <w:pPr>
        <w:pStyle w:val="ListeParagraf"/>
        <w:numPr>
          <w:ilvl w:val="3"/>
          <w:numId w:val="11"/>
        </w:numPr>
        <w:tabs>
          <w:tab w:val="left" w:pos="28"/>
          <w:tab w:val="left" w:pos="567"/>
          <w:tab w:val="left" w:pos="614"/>
        </w:tabs>
        <w:ind w:left="0" w:firstLine="28"/>
        <w:rPr>
          <w:b/>
          <w:sz w:val="24"/>
        </w:rPr>
      </w:pPr>
      <w:r>
        <w:rPr>
          <w:b/>
          <w:sz w:val="24"/>
        </w:rPr>
        <w:t>Araştırma</w:t>
      </w:r>
      <w:r>
        <w:rPr>
          <w:b/>
          <w:spacing w:val="-5"/>
          <w:sz w:val="24"/>
        </w:rPr>
        <w:t xml:space="preserve"> </w:t>
      </w:r>
      <w:r>
        <w:rPr>
          <w:b/>
          <w:sz w:val="24"/>
        </w:rPr>
        <w:t>Süreçlerinin</w:t>
      </w:r>
      <w:r>
        <w:rPr>
          <w:b/>
          <w:spacing w:val="-2"/>
          <w:sz w:val="24"/>
        </w:rPr>
        <w:t xml:space="preserve"> </w:t>
      </w:r>
      <w:r>
        <w:rPr>
          <w:b/>
          <w:sz w:val="24"/>
        </w:rPr>
        <w:t>Yönetimi</w:t>
      </w:r>
      <w:r>
        <w:rPr>
          <w:b/>
          <w:spacing w:val="-3"/>
          <w:sz w:val="24"/>
        </w:rPr>
        <w:t xml:space="preserve"> </w:t>
      </w:r>
      <w:r>
        <w:rPr>
          <w:b/>
          <w:sz w:val="24"/>
        </w:rPr>
        <w:t>ve</w:t>
      </w:r>
      <w:r>
        <w:rPr>
          <w:b/>
          <w:spacing w:val="-3"/>
          <w:sz w:val="24"/>
        </w:rPr>
        <w:t xml:space="preserve"> </w:t>
      </w:r>
      <w:r>
        <w:rPr>
          <w:b/>
          <w:sz w:val="24"/>
        </w:rPr>
        <w:t xml:space="preserve">Araştırma </w:t>
      </w:r>
      <w:r>
        <w:rPr>
          <w:b/>
          <w:spacing w:val="-2"/>
          <w:sz w:val="24"/>
        </w:rPr>
        <w:t>Kaynakları</w:t>
      </w:r>
    </w:p>
    <w:p w14:paraId="3FB56B28" w14:textId="77777777" w:rsidR="001F24E2" w:rsidRDefault="001F24E2" w:rsidP="00477D7B">
      <w:pPr>
        <w:pStyle w:val="ListeParagraf"/>
        <w:tabs>
          <w:tab w:val="left" w:pos="28"/>
          <w:tab w:val="left" w:pos="567"/>
          <w:tab w:val="left" w:pos="614"/>
        </w:tabs>
        <w:ind w:left="0" w:firstLine="28"/>
        <w:rPr>
          <w:b/>
          <w:spacing w:val="-2"/>
          <w:sz w:val="24"/>
        </w:rPr>
      </w:pPr>
    </w:p>
    <w:p w14:paraId="4C9D9C4D" w14:textId="6152CD61" w:rsidR="001F24E2" w:rsidRPr="001F24E2" w:rsidRDefault="001F24E2" w:rsidP="001F24E2">
      <w:pPr>
        <w:pStyle w:val="ListeParagraf"/>
        <w:tabs>
          <w:tab w:val="left" w:pos="0"/>
        </w:tabs>
        <w:spacing w:line="360" w:lineRule="auto"/>
        <w:ind w:left="0" w:firstLine="0"/>
        <w:jc w:val="both"/>
        <w:rPr>
          <w:bCs/>
          <w:sz w:val="24"/>
        </w:rPr>
      </w:pPr>
      <w:r>
        <w:rPr>
          <w:bCs/>
          <w:sz w:val="24"/>
        </w:rPr>
        <w:tab/>
      </w:r>
      <w:r w:rsidRPr="001F24E2">
        <w:rPr>
          <w:bCs/>
          <w:sz w:val="24"/>
        </w:rPr>
        <w:t>Fakültemiz 2024-2028 Stratejik Planını oluşturarak eğitim ve araştırma-geliştirme alanlarına ilişkin önceliklerini belirlemiş, GZFT analizi gerçekleştirmiş ve mevcut durum değerlendirmesi sonucunda kısa, orta ve uzun vadeli hedeflerini tanımlamıştır. Araştırma süreçleri, fakültenin misyon ve vizyonu doğrultusunda planlı ve izlenebilir bir yapı içerisinde yürütülmektedir.</w:t>
      </w:r>
    </w:p>
    <w:p w14:paraId="5987DC33" w14:textId="77777777" w:rsidR="001F24E2" w:rsidRPr="00355613" w:rsidRDefault="001F24E2" w:rsidP="001F24E2">
      <w:pPr>
        <w:pStyle w:val="ListeParagraf"/>
        <w:tabs>
          <w:tab w:val="left" w:pos="614"/>
        </w:tabs>
        <w:ind w:left="614" w:firstLine="0"/>
        <w:rPr>
          <w:b/>
          <w:sz w:val="24"/>
        </w:rPr>
      </w:pPr>
    </w:p>
    <w:p w14:paraId="4848F373" w14:textId="77777777" w:rsidR="00E61488" w:rsidRPr="00355613" w:rsidRDefault="008902A8" w:rsidP="001F24E2">
      <w:pPr>
        <w:pStyle w:val="ListeParagraf"/>
        <w:numPr>
          <w:ilvl w:val="4"/>
          <w:numId w:val="11"/>
        </w:numPr>
        <w:tabs>
          <w:tab w:val="left" w:pos="794"/>
        </w:tabs>
        <w:spacing w:line="360" w:lineRule="auto"/>
        <w:ind w:left="794" w:hanging="653"/>
        <w:jc w:val="both"/>
        <w:rPr>
          <w:b/>
          <w:sz w:val="24"/>
        </w:rPr>
      </w:pPr>
      <w:r>
        <w:rPr>
          <w:b/>
          <w:sz w:val="24"/>
        </w:rPr>
        <w:t>Araştırma</w:t>
      </w:r>
      <w:r>
        <w:rPr>
          <w:b/>
          <w:spacing w:val="-3"/>
          <w:sz w:val="24"/>
        </w:rPr>
        <w:t xml:space="preserve"> </w:t>
      </w:r>
      <w:r>
        <w:rPr>
          <w:b/>
          <w:sz w:val="24"/>
        </w:rPr>
        <w:t>Süreçlerinin</w:t>
      </w:r>
      <w:r>
        <w:rPr>
          <w:b/>
          <w:spacing w:val="-2"/>
          <w:sz w:val="24"/>
        </w:rPr>
        <w:t xml:space="preserve"> Yönetimi</w:t>
      </w:r>
    </w:p>
    <w:p w14:paraId="3BC3F484" w14:textId="77777777" w:rsidR="001F24E2" w:rsidRDefault="001F24E2" w:rsidP="001F24E2">
      <w:pPr>
        <w:spacing w:line="360" w:lineRule="auto"/>
        <w:ind w:left="141" w:firstLine="579"/>
        <w:jc w:val="both"/>
        <w:rPr>
          <w:sz w:val="24"/>
          <w:szCs w:val="24"/>
        </w:rPr>
      </w:pPr>
      <w:r w:rsidRPr="001F24E2">
        <w:rPr>
          <w:sz w:val="24"/>
          <w:szCs w:val="24"/>
        </w:rPr>
        <w:t xml:space="preserve">Fakültemizde öğretim elemanlarının araştırma faaliyetleri, eğitim-öğretim faaliyetleri kadar öncelikli bir alan olarak değerlendirilmektedir. Bu kapsamda her yıl öğretim elemanlarının yayın, proje, atıf, bildiri ve diğer bilimsel faaliyetlerine ilişkin veriler toplanmakta; Akademik Performans Değerlendirme Raporu ve faaliyet raporları hazırlanarak Rektörlüğe sunulmaktadır. Böylece araştırma performansı düzenli olarak izlenmekte ve kurumsal düzeyde değerlendirmeye </w:t>
      </w:r>
      <w:r w:rsidRPr="001F24E2">
        <w:rPr>
          <w:sz w:val="24"/>
          <w:szCs w:val="24"/>
        </w:rPr>
        <w:lastRenderedPageBreak/>
        <w:t>tabi tutulmaktadır.</w:t>
      </w:r>
    </w:p>
    <w:p w14:paraId="06E2A403" w14:textId="77777777" w:rsidR="001F24E2" w:rsidRDefault="001F24E2" w:rsidP="001F24E2">
      <w:pPr>
        <w:spacing w:line="360" w:lineRule="auto"/>
        <w:ind w:left="141" w:firstLine="579"/>
        <w:jc w:val="both"/>
        <w:rPr>
          <w:sz w:val="24"/>
          <w:szCs w:val="24"/>
        </w:rPr>
      </w:pPr>
      <w:r w:rsidRPr="001F24E2">
        <w:rPr>
          <w:sz w:val="24"/>
          <w:szCs w:val="24"/>
        </w:rPr>
        <w:t>Bilimsel araştırma projeleri, Üniversitemiz Bilimsel Araştırma Projeleri (BAP) mevzuatı doğrultusunda yürütülmekte olup başvuru, değerlendirme ve izleme süreçleri ilgili komisyonlar aracılığıyla gerçekleştirilmektedir. Fakültemiz bünyesinde faaliyet gösteren Sağlık Bilimleri Fakültesi Girişimsel Olmayan Klinik Araştırmalar Etik Kurulu, etik kurul gerektiren projeleri değerlendirmekte ve araştırma süreçlerinin etik ilkelere uygun yürütülmesini sağlamaktadır.</w:t>
      </w:r>
    </w:p>
    <w:p w14:paraId="0B496F55" w14:textId="77777777" w:rsidR="001F24E2" w:rsidRDefault="001F24E2" w:rsidP="001F24E2">
      <w:pPr>
        <w:spacing w:line="360" w:lineRule="auto"/>
        <w:ind w:left="141" w:firstLine="579"/>
        <w:jc w:val="both"/>
        <w:rPr>
          <w:sz w:val="24"/>
          <w:szCs w:val="24"/>
        </w:rPr>
      </w:pPr>
      <w:r w:rsidRPr="001F24E2">
        <w:rPr>
          <w:sz w:val="24"/>
          <w:szCs w:val="24"/>
        </w:rPr>
        <w:t>Paydaşları kapsayan araştırmalarda ilgili kurum ve kuruluşlarla iş birliği yapılmakta; proje kapsamında temin edilen materyaller hem araştırma faaliyetlerinde hem de öğrencilerin teorik ve uygulamalı eğitim süreçlerinde kullanılmaktadır. Bu durum araştırma-eğitim entegrasyonunu güçlendirmektedir.</w:t>
      </w:r>
    </w:p>
    <w:p w14:paraId="489C8955" w14:textId="77777777" w:rsidR="001F24E2" w:rsidRDefault="001F24E2" w:rsidP="001F24E2">
      <w:pPr>
        <w:spacing w:line="360" w:lineRule="auto"/>
        <w:ind w:left="141" w:firstLine="579"/>
        <w:jc w:val="both"/>
        <w:rPr>
          <w:sz w:val="24"/>
          <w:szCs w:val="24"/>
        </w:rPr>
      </w:pPr>
      <w:r w:rsidRPr="001F24E2">
        <w:rPr>
          <w:sz w:val="24"/>
          <w:szCs w:val="24"/>
        </w:rPr>
        <w:t>Fakültemiz ulusal ve uluslararası akademik üretimi desteklemek amacıyla “Aydın Adnan Menderes Üniversitesi Sağlık Bilimleri Fakültesi Dergisi”ni çevrimiçi olarak yayımlamaktadır. Dergi TR Dizin başvuru aşamasına gelmiş olup yayın süreci, izlenme ve atıf oranları Dergipark sistemi ve ilgili indeksler üzerinden takip edilmektedir. Ayrıca 2025 yılı itibarıyla ADUVEM sistemi üzerinden akademik personelin yayın performansları izlenmekte ve akademik teşvik başvuru süreçleri bu platform üzerinden yürütülmektedir. Bu sistem araştırma çıktılarının kurumsal düzeyde şeffaf ve veri temelli izlenmesine katkı sağlamaktadır.</w:t>
      </w:r>
    </w:p>
    <w:p w14:paraId="1A71776E" w14:textId="20BB32E7" w:rsidR="001F24E2" w:rsidRDefault="001F24E2" w:rsidP="001F24E2">
      <w:pPr>
        <w:spacing w:line="360" w:lineRule="auto"/>
        <w:ind w:left="141" w:firstLine="579"/>
        <w:jc w:val="both"/>
        <w:rPr>
          <w:sz w:val="24"/>
          <w:szCs w:val="24"/>
        </w:rPr>
      </w:pPr>
      <w:r w:rsidRPr="001F24E2">
        <w:rPr>
          <w:sz w:val="24"/>
          <w:szCs w:val="24"/>
        </w:rPr>
        <w:t>Araştırma süreçleri; organizasyon şeması, görev tanımları ve ilgili komisyonlar aracılığıyla yapılandırılmıştır. Araştırma performansı yıllık değerlendirme raporları ile izlenmekte; elde edilen sonuçlar doğrultusunda süreçlerde gerekli iyileştirmeler yapılmaktadır.</w:t>
      </w:r>
    </w:p>
    <w:p w14:paraId="1E4F1212" w14:textId="77777777" w:rsidR="001F24E2" w:rsidRDefault="001F24E2" w:rsidP="001F24E2">
      <w:pPr>
        <w:spacing w:line="274" w:lineRule="exact"/>
        <w:ind w:left="141"/>
        <w:rPr>
          <w:sz w:val="24"/>
          <w:szCs w:val="24"/>
        </w:rPr>
      </w:pPr>
    </w:p>
    <w:p w14:paraId="5A19B5BC" w14:textId="6136B618" w:rsidR="00B521A7" w:rsidRPr="00B521A7" w:rsidRDefault="00B521A7" w:rsidP="00B521A7">
      <w:pPr>
        <w:pStyle w:val="GvdeMetni"/>
        <w:spacing w:before="4"/>
        <w:rPr>
          <w:b/>
          <w:bCs/>
        </w:rPr>
      </w:pPr>
      <w:r w:rsidRPr="00B521A7">
        <w:rPr>
          <w:b/>
          <w:bCs/>
        </w:rPr>
        <w:t xml:space="preserve">Kanıtlar: </w:t>
      </w:r>
    </w:p>
    <w:p w14:paraId="6AABE08A" w14:textId="77777777" w:rsidR="00B521A7" w:rsidRDefault="00B521A7" w:rsidP="00B521A7">
      <w:pPr>
        <w:pStyle w:val="GvdeMetni"/>
        <w:spacing w:before="4"/>
      </w:pPr>
    </w:p>
    <w:p w14:paraId="275DD347" w14:textId="7E64CFB7" w:rsidR="00B521A7" w:rsidRDefault="00B521A7" w:rsidP="00477D7B">
      <w:pPr>
        <w:pStyle w:val="GvdeMetni"/>
        <w:spacing w:before="4" w:line="360" w:lineRule="auto"/>
      </w:pPr>
      <w:r>
        <w:t>C.1.1.1.</w:t>
      </w:r>
      <w:r w:rsidR="00C13990" w:rsidRPr="00C13990">
        <w:t xml:space="preserve"> </w:t>
      </w:r>
      <w:hyperlink r:id="rId155" w:history="1">
        <w:r w:rsidR="00C13990" w:rsidRPr="00EE6A36">
          <w:rPr>
            <w:rStyle w:val="Kpr"/>
          </w:rPr>
          <w:t>Sağlık Bilimleri Fakültesi</w:t>
        </w:r>
        <w:r w:rsidR="00C13990" w:rsidRPr="00EE6A36">
          <w:rPr>
            <w:rStyle w:val="Kpr"/>
            <w:b/>
            <w:bCs/>
          </w:rPr>
          <w:t xml:space="preserve"> </w:t>
        </w:r>
        <w:r w:rsidR="00C13990" w:rsidRPr="00EE6A36">
          <w:rPr>
            <w:rStyle w:val="Kpr"/>
          </w:rPr>
          <w:t>Birim Faaliyet Raporu (2025)</w:t>
        </w:r>
      </w:hyperlink>
    </w:p>
    <w:p w14:paraId="557F066F" w14:textId="34435431" w:rsidR="00B521A7" w:rsidRDefault="00B521A7" w:rsidP="00477D7B">
      <w:pPr>
        <w:pStyle w:val="GvdeMetni"/>
        <w:spacing w:before="4" w:line="360" w:lineRule="auto"/>
      </w:pPr>
      <w:r>
        <w:t>C.1.1.2.</w:t>
      </w:r>
      <w:hyperlink r:id="rId156" w:history="1">
        <w:r w:rsidRPr="00B521A7">
          <w:rPr>
            <w:rStyle w:val="Kpr"/>
          </w:rPr>
          <w:t>SBF Girişimsel Olmayan Klinik Araştırmalar Etik Kurulu</w:t>
        </w:r>
      </w:hyperlink>
    </w:p>
    <w:p w14:paraId="155B958A" w14:textId="77777777" w:rsidR="00B521A7" w:rsidRDefault="00B521A7" w:rsidP="00477D7B">
      <w:pPr>
        <w:pStyle w:val="GvdeMetni"/>
        <w:spacing w:before="4" w:line="360" w:lineRule="auto"/>
      </w:pPr>
      <w:r>
        <w:t>C.1.1.3.</w:t>
      </w:r>
      <w:hyperlink r:id="rId157" w:history="1">
        <w:r w:rsidRPr="00B521A7">
          <w:rPr>
            <w:rStyle w:val="Kpr"/>
          </w:rPr>
          <w:t>ADÜ Sağlık Bilimleri Fakültesi Dergisi</w:t>
        </w:r>
      </w:hyperlink>
      <w:r>
        <w:t xml:space="preserve"> </w:t>
      </w:r>
    </w:p>
    <w:p w14:paraId="3AEB5B40" w14:textId="47E3ED5F" w:rsidR="00B521A7" w:rsidRDefault="00B521A7" w:rsidP="00477D7B">
      <w:pPr>
        <w:pStyle w:val="GvdeMetni"/>
        <w:spacing w:before="4" w:line="360" w:lineRule="auto"/>
      </w:pPr>
      <w:r>
        <w:t xml:space="preserve">C1.1.4. </w:t>
      </w:r>
      <w:hyperlink r:id="rId158" w:history="1">
        <w:r w:rsidRPr="00B521A7">
          <w:rPr>
            <w:rStyle w:val="Kpr"/>
          </w:rPr>
          <w:t>ADUVEM</w:t>
        </w:r>
      </w:hyperlink>
      <w:r>
        <w:t xml:space="preserve"> </w:t>
      </w:r>
    </w:p>
    <w:p w14:paraId="2D50EF7E" w14:textId="60D94C8A" w:rsidR="00FF588E" w:rsidRDefault="00FF588E" w:rsidP="00477D7B">
      <w:pPr>
        <w:pStyle w:val="GvdeMetni"/>
        <w:spacing w:before="4" w:line="360" w:lineRule="auto"/>
      </w:pPr>
      <w:r>
        <w:t xml:space="preserve">C1.1.5. </w:t>
      </w:r>
      <w:hyperlink r:id="rId159" w:history="1">
        <w:r w:rsidRPr="00FF588E">
          <w:rPr>
            <w:rStyle w:val="Kpr"/>
          </w:rPr>
          <w:t>SBF 2024-2028 Stratejik Plan ve Araştırma Hedefleri</w:t>
        </w:r>
      </w:hyperlink>
    </w:p>
    <w:p w14:paraId="084EEFD7" w14:textId="57BB5545" w:rsidR="001F24E2" w:rsidRDefault="001F24E2">
      <w:pPr>
        <w:pStyle w:val="GvdeMetni"/>
        <w:spacing w:before="4" w:line="240" w:lineRule="auto"/>
        <w:ind w:left="0"/>
      </w:pPr>
    </w:p>
    <w:p w14:paraId="490D9696" w14:textId="77777777" w:rsidR="00E61488" w:rsidRPr="00355613" w:rsidRDefault="008902A8" w:rsidP="00477D7B">
      <w:pPr>
        <w:pStyle w:val="Balk1"/>
        <w:numPr>
          <w:ilvl w:val="4"/>
          <w:numId w:val="11"/>
        </w:numPr>
        <w:tabs>
          <w:tab w:val="left" w:pos="794"/>
        </w:tabs>
        <w:spacing w:before="1" w:line="360" w:lineRule="auto"/>
        <w:ind w:left="794" w:hanging="653"/>
      </w:pPr>
      <w:r>
        <w:t>İç</w:t>
      </w:r>
      <w:r>
        <w:rPr>
          <w:spacing w:val="-3"/>
        </w:rPr>
        <w:t xml:space="preserve"> </w:t>
      </w:r>
      <w:r>
        <w:t>ve</w:t>
      </w:r>
      <w:r>
        <w:rPr>
          <w:spacing w:val="-1"/>
        </w:rPr>
        <w:t xml:space="preserve"> </w:t>
      </w:r>
      <w:r>
        <w:t>Dış</w:t>
      </w:r>
      <w:r>
        <w:rPr>
          <w:spacing w:val="2"/>
        </w:rPr>
        <w:t xml:space="preserve"> </w:t>
      </w:r>
      <w:r>
        <w:rPr>
          <w:spacing w:val="-2"/>
        </w:rPr>
        <w:t>Kaynaklar</w:t>
      </w:r>
    </w:p>
    <w:p w14:paraId="500F087D" w14:textId="77777777" w:rsidR="00126C07" w:rsidRDefault="00355613" w:rsidP="00477D7B">
      <w:pPr>
        <w:pStyle w:val="ListeParagraf"/>
        <w:tabs>
          <w:tab w:val="left" w:pos="286"/>
        </w:tabs>
        <w:spacing w:line="360" w:lineRule="auto"/>
        <w:ind w:left="0" w:right="147" w:firstLine="0"/>
        <w:jc w:val="both"/>
        <w:rPr>
          <w:sz w:val="24"/>
          <w:szCs w:val="24"/>
        </w:rPr>
      </w:pPr>
      <w:r>
        <w:rPr>
          <w:sz w:val="24"/>
          <w:szCs w:val="24"/>
        </w:rPr>
        <w:t xml:space="preserve">          </w:t>
      </w:r>
      <w:r w:rsidR="006A31A4" w:rsidRPr="006A31A4">
        <w:rPr>
          <w:sz w:val="24"/>
          <w:szCs w:val="24"/>
        </w:rPr>
        <w:t xml:space="preserve">Fakültemiz araştırma faaliyetlerini, Üniversitemizin fiziki, teknik ve mali kaynak kullanım politikaları çerçevesinde yürütmektedir. Kurum içi araştırma destekleri Bilimsel Araştırma Projeleri (BAP) birimi aracılığıyla sağlanmakta olup, başvuru, değerlendirme, izleme ve sonuçlandırma süreçleri tanımlı mevzuat doğrultusunda yürütülmektedir. Kurum içi kaynak tahsisinde tez projeleri öncelikli olmakla birlikte, bireysel araştırma projeleri ve altyapı geliştirme projeleri de destek kapsamına alınmaktadır. Böylece araştırma faaliyetlerine yeni başlayan </w:t>
      </w:r>
      <w:r w:rsidR="006A31A4" w:rsidRPr="006A31A4">
        <w:rPr>
          <w:sz w:val="24"/>
          <w:szCs w:val="24"/>
        </w:rPr>
        <w:lastRenderedPageBreak/>
        <w:t>araştırmacılar dahil olmak üzere tüm akademik personel için erişilebilir destek mekanizmaları sağlanmaktadır.</w:t>
      </w:r>
    </w:p>
    <w:p w14:paraId="424CCA96" w14:textId="6BC57D3F" w:rsidR="006A31A4" w:rsidRPr="006A31A4" w:rsidRDefault="00126C07" w:rsidP="00126C07">
      <w:pPr>
        <w:pStyle w:val="ListeParagraf"/>
        <w:tabs>
          <w:tab w:val="left" w:pos="286"/>
          <w:tab w:val="left" w:pos="426"/>
          <w:tab w:val="left" w:pos="567"/>
        </w:tabs>
        <w:spacing w:line="360" w:lineRule="auto"/>
        <w:ind w:left="0" w:right="147" w:firstLine="0"/>
        <w:jc w:val="both"/>
        <w:rPr>
          <w:sz w:val="24"/>
          <w:szCs w:val="24"/>
        </w:rPr>
      </w:pPr>
      <w:r>
        <w:rPr>
          <w:sz w:val="24"/>
          <w:szCs w:val="24"/>
        </w:rPr>
        <w:tab/>
      </w:r>
      <w:r w:rsidR="006A31A4" w:rsidRPr="006A31A4">
        <w:rPr>
          <w:sz w:val="24"/>
          <w:szCs w:val="24"/>
        </w:rPr>
        <w:t>2026 yılında yürürlüğe giren güncellenmiş BAP Yönergesi ile araştırma teşvik sistemi önemli ölçüde güçlendirilmiştir. Yeni düzenleme kapsamında performansa dayalı bütçe uygulamaları getirilmiş, WoS ve Scopus indeksli yayınlara dayalı destek modelleri tanımlanmış ve Q1–Q2–Q3 kategorilerindeki yayınlara ilişkin nitelik kriterleri netleştirilmiştir. Bunun yanında; Kariyer Başlangıç Projeleri, Yayın Sürekliliğini Destekleyici Projeler, Doktora Sonrası Araştırmacı Projeleri, Lisans Öğrencisi Katılımlı Araştırma Projeleri ve Öncelikli Alan Projeleri gibi farklılaştırılmış proje türleri oluşturularak araştırmacıların kariyer evrelerine uygun finansman modelleri geliştirilmiştir.</w:t>
      </w:r>
    </w:p>
    <w:p w14:paraId="1704AF24" w14:textId="77777777" w:rsidR="006A31A4" w:rsidRPr="006A31A4" w:rsidRDefault="006A31A4" w:rsidP="006A31A4">
      <w:pPr>
        <w:pStyle w:val="ListeParagraf"/>
        <w:tabs>
          <w:tab w:val="left" w:pos="286"/>
        </w:tabs>
        <w:spacing w:line="360" w:lineRule="auto"/>
        <w:ind w:left="0" w:right="147" w:firstLine="0"/>
        <w:jc w:val="both"/>
        <w:rPr>
          <w:sz w:val="24"/>
          <w:szCs w:val="24"/>
        </w:rPr>
      </w:pPr>
    </w:p>
    <w:p w14:paraId="29BFB8F8" w14:textId="77777777" w:rsidR="006A31A4" w:rsidRPr="006A31A4" w:rsidRDefault="006A31A4" w:rsidP="006A31A4">
      <w:pPr>
        <w:pStyle w:val="ListeParagraf"/>
        <w:tabs>
          <w:tab w:val="left" w:pos="286"/>
        </w:tabs>
        <w:spacing w:line="360" w:lineRule="auto"/>
        <w:ind w:left="0" w:right="147" w:firstLine="0"/>
        <w:jc w:val="both"/>
        <w:rPr>
          <w:sz w:val="24"/>
          <w:szCs w:val="24"/>
        </w:rPr>
      </w:pPr>
      <w:r w:rsidRPr="006A31A4">
        <w:rPr>
          <w:sz w:val="24"/>
          <w:szCs w:val="24"/>
        </w:rPr>
        <w:t>Güncellenen yönerge ile ayrıca;</w:t>
      </w:r>
    </w:p>
    <w:p w14:paraId="7F281FCB" w14:textId="77777777" w:rsidR="006A31A4" w:rsidRPr="006A31A4" w:rsidRDefault="006A31A4" w:rsidP="00126C07">
      <w:pPr>
        <w:pStyle w:val="ListeParagraf"/>
        <w:numPr>
          <w:ilvl w:val="0"/>
          <w:numId w:val="24"/>
        </w:numPr>
        <w:tabs>
          <w:tab w:val="left" w:pos="286"/>
        </w:tabs>
        <w:spacing w:line="360" w:lineRule="auto"/>
        <w:ind w:right="147"/>
        <w:jc w:val="both"/>
        <w:rPr>
          <w:sz w:val="24"/>
          <w:szCs w:val="24"/>
        </w:rPr>
      </w:pPr>
      <w:r w:rsidRPr="006A31A4">
        <w:rPr>
          <w:sz w:val="24"/>
          <w:szCs w:val="24"/>
        </w:rPr>
        <w:t>Bursiyer destek koşulları ve üst limitleri tanımlanmış,</w:t>
      </w:r>
    </w:p>
    <w:p w14:paraId="7F0C16C0" w14:textId="77777777" w:rsidR="006A31A4" w:rsidRPr="006A31A4" w:rsidRDefault="006A31A4" w:rsidP="00126C07">
      <w:pPr>
        <w:pStyle w:val="ListeParagraf"/>
        <w:numPr>
          <w:ilvl w:val="0"/>
          <w:numId w:val="24"/>
        </w:numPr>
        <w:tabs>
          <w:tab w:val="left" w:pos="286"/>
        </w:tabs>
        <w:spacing w:line="360" w:lineRule="auto"/>
        <w:ind w:right="147"/>
        <w:jc w:val="both"/>
        <w:rPr>
          <w:sz w:val="24"/>
          <w:szCs w:val="24"/>
        </w:rPr>
      </w:pPr>
      <w:r w:rsidRPr="006A31A4">
        <w:rPr>
          <w:sz w:val="24"/>
          <w:szCs w:val="24"/>
        </w:rPr>
        <w:t>Açık erişim (gold open access) yayın desteği uygulamaya konmuş,</w:t>
      </w:r>
    </w:p>
    <w:p w14:paraId="417CEEA7" w14:textId="77777777" w:rsidR="006A31A4" w:rsidRPr="006A31A4" w:rsidRDefault="006A31A4" w:rsidP="00126C07">
      <w:pPr>
        <w:pStyle w:val="ListeParagraf"/>
        <w:numPr>
          <w:ilvl w:val="0"/>
          <w:numId w:val="24"/>
        </w:numPr>
        <w:tabs>
          <w:tab w:val="left" w:pos="286"/>
        </w:tabs>
        <w:spacing w:line="360" w:lineRule="auto"/>
        <w:ind w:right="147"/>
        <w:jc w:val="both"/>
        <w:rPr>
          <w:sz w:val="24"/>
          <w:szCs w:val="24"/>
        </w:rPr>
      </w:pPr>
      <w:r w:rsidRPr="006A31A4">
        <w:rPr>
          <w:sz w:val="24"/>
          <w:szCs w:val="24"/>
        </w:rPr>
        <w:t>Proje çıktılarının belirli indekslerde yayınlanmasına ilişkin yükümlülükler getirilmiş,</w:t>
      </w:r>
    </w:p>
    <w:p w14:paraId="2E674E34" w14:textId="19C8034D" w:rsidR="006A31A4" w:rsidRPr="00126C07" w:rsidRDefault="006A31A4" w:rsidP="00126C07">
      <w:pPr>
        <w:pStyle w:val="ListeParagraf"/>
        <w:numPr>
          <w:ilvl w:val="0"/>
          <w:numId w:val="24"/>
        </w:numPr>
        <w:tabs>
          <w:tab w:val="left" w:pos="286"/>
        </w:tabs>
        <w:spacing w:line="360" w:lineRule="auto"/>
        <w:ind w:right="147"/>
        <w:jc w:val="both"/>
        <w:rPr>
          <w:sz w:val="24"/>
          <w:szCs w:val="24"/>
        </w:rPr>
      </w:pPr>
      <w:r w:rsidRPr="006A31A4">
        <w:rPr>
          <w:sz w:val="24"/>
          <w:szCs w:val="24"/>
        </w:rPr>
        <w:t>Hakem değerlendirme, ara rapor ve sonuç raporu süreçleri güçlendirilmiş ve izleme mekanizmaları netleştirilmiştir.</w:t>
      </w:r>
      <w:r w:rsidR="00126C07">
        <w:rPr>
          <w:sz w:val="24"/>
          <w:szCs w:val="24"/>
        </w:rPr>
        <w:t xml:space="preserve"> </w:t>
      </w:r>
      <w:r w:rsidRPr="00126C07">
        <w:rPr>
          <w:sz w:val="24"/>
          <w:szCs w:val="24"/>
        </w:rPr>
        <w:t>Bu düzenlemeler araştırma çıktılarının niteliğini artırmaya, uluslararası görünürlüğü güçlendirmeye ve araştırma performansını ölçülebilir hale getirmeye yönelik kurumsal bir iyileştirme adımıdır.</w:t>
      </w:r>
    </w:p>
    <w:p w14:paraId="2C47F02C" w14:textId="77777777" w:rsidR="00126C07" w:rsidRDefault="00126C07" w:rsidP="006A31A4">
      <w:pPr>
        <w:pStyle w:val="ListeParagraf"/>
        <w:tabs>
          <w:tab w:val="left" w:pos="286"/>
        </w:tabs>
        <w:spacing w:line="360" w:lineRule="auto"/>
        <w:ind w:left="0" w:right="147" w:firstLine="0"/>
        <w:jc w:val="both"/>
        <w:rPr>
          <w:sz w:val="24"/>
          <w:szCs w:val="24"/>
        </w:rPr>
      </w:pPr>
      <w:r>
        <w:rPr>
          <w:sz w:val="24"/>
          <w:szCs w:val="24"/>
        </w:rPr>
        <w:tab/>
      </w:r>
      <w:r w:rsidR="006A31A4" w:rsidRPr="006A31A4">
        <w:rPr>
          <w:sz w:val="24"/>
          <w:szCs w:val="24"/>
        </w:rPr>
        <w:t>Fakültemizde yürütülen ve tamamlanan araştırma faaliyetleri her yıl hazırlanan faaliyet raporları ve Akademik Performans Değerlendirme Raporları ile izlenmekte; proje sayıları, yayınlar, bütçeler ve çıktılar nicel veriler üzerinden değerlendirilmektedir. Araştırma performansının izlenmesine dayalı olarak kaynak kullanımının etkinliği analiz edilmekte ve gerekli iyileştirme kararları alınmaktadır.</w:t>
      </w:r>
    </w:p>
    <w:p w14:paraId="2148424F" w14:textId="77777777" w:rsidR="00126C07" w:rsidRDefault="00126C07" w:rsidP="006A31A4">
      <w:pPr>
        <w:pStyle w:val="ListeParagraf"/>
        <w:tabs>
          <w:tab w:val="left" w:pos="286"/>
        </w:tabs>
        <w:spacing w:line="360" w:lineRule="auto"/>
        <w:ind w:left="0" w:right="147" w:firstLine="0"/>
        <w:jc w:val="both"/>
        <w:rPr>
          <w:sz w:val="24"/>
          <w:szCs w:val="24"/>
        </w:rPr>
      </w:pPr>
      <w:r>
        <w:rPr>
          <w:sz w:val="24"/>
          <w:szCs w:val="24"/>
        </w:rPr>
        <w:tab/>
      </w:r>
      <w:r w:rsidR="006A31A4" w:rsidRPr="006A31A4">
        <w:rPr>
          <w:sz w:val="24"/>
          <w:szCs w:val="24"/>
        </w:rPr>
        <w:t>Akademisyenlerin proje yazma ve dış fonlara erişim kapasitelerini artırmak amacıyla proje bilgilendirme toplantıları düzenlenmekte, TÜBİTAK ve diğer ulusal/uluslararası fon kaynaklarına yönelik farkındalık çalışmaları yürütülmektedir. Özellikle TÜBİTAK destekli proje sayısının artırılması stratejik hedefler arasında yer almakta olup, dış fon başvuru oranlarının yükseltilmesine yönelik kurumsal teşvik mekanizmaları geliştirilmektedir.</w:t>
      </w:r>
    </w:p>
    <w:p w14:paraId="275C34FB" w14:textId="460ACD3D" w:rsidR="006A31A4" w:rsidRPr="006A31A4" w:rsidRDefault="00126C07" w:rsidP="006A31A4">
      <w:pPr>
        <w:pStyle w:val="ListeParagraf"/>
        <w:tabs>
          <w:tab w:val="left" w:pos="286"/>
        </w:tabs>
        <w:spacing w:line="360" w:lineRule="auto"/>
        <w:ind w:left="0" w:right="147" w:firstLine="0"/>
        <w:jc w:val="both"/>
        <w:rPr>
          <w:sz w:val="24"/>
          <w:szCs w:val="24"/>
        </w:rPr>
      </w:pPr>
      <w:r>
        <w:rPr>
          <w:sz w:val="24"/>
          <w:szCs w:val="24"/>
        </w:rPr>
        <w:tab/>
      </w:r>
      <w:r w:rsidR="006A31A4" w:rsidRPr="006A31A4">
        <w:rPr>
          <w:sz w:val="24"/>
          <w:szCs w:val="24"/>
        </w:rPr>
        <w:t>Kurum dışı destekler (TÜBİTAK, kamu destekleri, bağış, sponsorluk vb.) mevcut durumda stratejik hedeflenen düzeyin altında olmakla birlikte, bu alan gelişime açık bir iyileştirme başlığı olarak değerlendirilmiştir. Dış kaynak kullanımının artırılmasına yönelik olarak proje destek ofisleri ve ilgili birimlerle iş birliği yapılmakta, araştırmacıların proje geliştirme süreçlerine rehberlik sağlanmaktadır.</w:t>
      </w:r>
      <w:r>
        <w:rPr>
          <w:sz w:val="24"/>
          <w:szCs w:val="24"/>
        </w:rPr>
        <w:t xml:space="preserve"> </w:t>
      </w:r>
      <w:r w:rsidR="006A31A4" w:rsidRPr="006A31A4">
        <w:rPr>
          <w:sz w:val="24"/>
          <w:szCs w:val="24"/>
        </w:rPr>
        <w:t xml:space="preserve">Kurum içi ve dışı destekli projeler yalnızca araştırma çıktısı üretmekle </w:t>
      </w:r>
      <w:r w:rsidR="006A31A4" w:rsidRPr="006A31A4">
        <w:rPr>
          <w:sz w:val="24"/>
          <w:szCs w:val="24"/>
        </w:rPr>
        <w:lastRenderedPageBreak/>
        <w:t>kalmamakta, aynı zamanda eğitim-öğretim süreçlerine de katkı sunmaktadır. Projeler aracılığıyla bölüm laboratuvarları güçlendirilmekte, materyal ve ekipman temini sağlanmakta ve uygulamalı eğitim ortamları zenginleştirilmektedir. Böylece araştırma ve eğitim süreçleri arasında bütünleşik bir yapı oluşturulmaktadır.</w:t>
      </w:r>
    </w:p>
    <w:p w14:paraId="05CFDA7B" w14:textId="5528091D" w:rsidR="00147B21" w:rsidRPr="00147B21" w:rsidRDefault="00147B21" w:rsidP="00477D7B">
      <w:pPr>
        <w:pStyle w:val="ListeParagraf"/>
        <w:tabs>
          <w:tab w:val="left" w:pos="286"/>
        </w:tabs>
        <w:spacing w:line="360" w:lineRule="auto"/>
        <w:ind w:right="147"/>
        <w:jc w:val="both"/>
        <w:rPr>
          <w:b/>
          <w:bCs/>
          <w:sz w:val="24"/>
          <w:szCs w:val="24"/>
        </w:rPr>
      </w:pPr>
      <w:r w:rsidRPr="00147B21">
        <w:rPr>
          <w:b/>
          <w:bCs/>
          <w:sz w:val="24"/>
          <w:szCs w:val="24"/>
        </w:rPr>
        <w:t>Kanıtlar:</w:t>
      </w:r>
    </w:p>
    <w:p w14:paraId="11FD5BA8" w14:textId="41A35218" w:rsidR="00147B21" w:rsidRDefault="00147B21" w:rsidP="00477D7B">
      <w:pPr>
        <w:tabs>
          <w:tab w:val="left" w:pos="286"/>
        </w:tabs>
        <w:spacing w:line="360" w:lineRule="auto"/>
        <w:ind w:right="147"/>
        <w:jc w:val="both"/>
        <w:rPr>
          <w:sz w:val="24"/>
          <w:szCs w:val="24"/>
        </w:rPr>
      </w:pPr>
      <w:r w:rsidRPr="00147B21">
        <w:rPr>
          <w:sz w:val="24"/>
          <w:szCs w:val="24"/>
        </w:rPr>
        <w:t>C.1.2.1.</w:t>
      </w:r>
      <w:r>
        <w:rPr>
          <w:sz w:val="24"/>
          <w:szCs w:val="24"/>
        </w:rPr>
        <w:t xml:space="preserve"> </w:t>
      </w:r>
      <w:hyperlink r:id="rId160" w:history="1">
        <w:r w:rsidRPr="00147B21">
          <w:rPr>
            <w:rStyle w:val="Kpr"/>
            <w:sz w:val="24"/>
            <w:szCs w:val="24"/>
          </w:rPr>
          <w:t>ADÜ BAP</w:t>
        </w:r>
      </w:hyperlink>
      <w:r w:rsidRPr="00147B21">
        <w:rPr>
          <w:sz w:val="24"/>
          <w:szCs w:val="24"/>
        </w:rPr>
        <w:t xml:space="preserve"> </w:t>
      </w:r>
    </w:p>
    <w:p w14:paraId="428B88AC" w14:textId="77777777" w:rsidR="00147B21" w:rsidRPr="00562755" w:rsidRDefault="00147B21" w:rsidP="00477D7B">
      <w:pPr>
        <w:tabs>
          <w:tab w:val="left" w:pos="286"/>
        </w:tabs>
        <w:spacing w:line="360" w:lineRule="auto"/>
        <w:ind w:right="147"/>
        <w:jc w:val="both"/>
        <w:rPr>
          <w:sz w:val="28"/>
          <w:szCs w:val="28"/>
        </w:rPr>
      </w:pPr>
      <w:r w:rsidRPr="00562755">
        <w:rPr>
          <w:sz w:val="24"/>
          <w:szCs w:val="24"/>
        </w:rPr>
        <w:t>C.1.1.2.</w:t>
      </w:r>
      <w:r>
        <w:rPr>
          <w:sz w:val="24"/>
          <w:szCs w:val="24"/>
        </w:rPr>
        <w:t xml:space="preserve"> </w:t>
      </w:r>
      <w:hyperlink r:id="rId161" w:history="1">
        <w:r w:rsidRPr="00562755">
          <w:rPr>
            <w:rStyle w:val="Kpr"/>
            <w:rFonts w:eastAsiaTheme="majorEastAsia"/>
            <w:sz w:val="24"/>
            <w:szCs w:val="24"/>
          </w:rPr>
          <w:t>ADÜ Bilimsel Araştırma Projeleri Yönergesi</w:t>
        </w:r>
      </w:hyperlink>
    </w:p>
    <w:p w14:paraId="1F06FCBE" w14:textId="1DCE9C0E" w:rsidR="00147B21" w:rsidRDefault="00147B21" w:rsidP="00477D7B">
      <w:pPr>
        <w:pStyle w:val="GvdeMetni"/>
        <w:spacing w:before="4" w:line="360" w:lineRule="auto"/>
        <w:ind w:left="0"/>
      </w:pPr>
      <w:r w:rsidRPr="00147B21">
        <w:t>C.1.1.</w:t>
      </w:r>
      <w:r>
        <w:t>3</w:t>
      </w:r>
      <w:r w:rsidRPr="00147B21">
        <w:t xml:space="preserve">. </w:t>
      </w:r>
      <w:hyperlink r:id="rId162" w:history="1">
        <w:r w:rsidRPr="00EE6A36">
          <w:rPr>
            <w:rStyle w:val="Kpr"/>
          </w:rPr>
          <w:t>Sağlık Bilimleri Fakültesi</w:t>
        </w:r>
        <w:r w:rsidRPr="00EE6A36">
          <w:rPr>
            <w:rStyle w:val="Kpr"/>
            <w:b/>
            <w:bCs/>
          </w:rPr>
          <w:t xml:space="preserve"> </w:t>
        </w:r>
        <w:r w:rsidRPr="00EE6A36">
          <w:rPr>
            <w:rStyle w:val="Kpr"/>
          </w:rPr>
          <w:t>Birim Faaliyet Raporu (2025)</w:t>
        </w:r>
      </w:hyperlink>
    </w:p>
    <w:p w14:paraId="27F64322" w14:textId="7D5E5557" w:rsidR="00147B21" w:rsidRPr="00147B21" w:rsidRDefault="00147B21" w:rsidP="00477D7B">
      <w:pPr>
        <w:tabs>
          <w:tab w:val="left" w:pos="286"/>
        </w:tabs>
        <w:spacing w:line="360" w:lineRule="auto"/>
        <w:ind w:right="147"/>
        <w:jc w:val="both"/>
        <w:rPr>
          <w:sz w:val="24"/>
          <w:szCs w:val="24"/>
        </w:rPr>
      </w:pPr>
      <w:r w:rsidRPr="00147B21">
        <w:rPr>
          <w:sz w:val="24"/>
          <w:szCs w:val="24"/>
        </w:rPr>
        <w:t>C.1.1.</w:t>
      </w:r>
      <w:r w:rsidR="00674B16">
        <w:rPr>
          <w:sz w:val="24"/>
          <w:szCs w:val="24"/>
        </w:rPr>
        <w:t>4</w:t>
      </w:r>
      <w:r w:rsidRPr="00147B21">
        <w:rPr>
          <w:sz w:val="24"/>
          <w:szCs w:val="24"/>
        </w:rPr>
        <w:t xml:space="preserve">. </w:t>
      </w:r>
      <w:hyperlink r:id="rId163" w:history="1">
        <w:r w:rsidRPr="00147B21">
          <w:rPr>
            <w:rStyle w:val="Kpr"/>
            <w:sz w:val="24"/>
            <w:szCs w:val="24"/>
          </w:rPr>
          <w:t>SBF Laboratuvarları</w:t>
        </w:r>
      </w:hyperlink>
      <w:r w:rsidRPr="00147B21">
        <w:rPr>
          <w:sz w:val="24"/>
          <w:szCs w:val="24"/>
        </w:rPr>
        <w:t xml:space="preserve"> </w:t>
      </w:r>
    </w:p>
    <w:p w14:paraId="7EE6E38D" w14:textId="5E7EA17E" w:rsidR="00355613" w:rsidRPr="00674B16" w:rsidRDefault="00674B16" w:rsidP="00477D7B">
      <w:pPr>
        <w:pStyle w:val="Balk1"/>
        <w:tabs>
          <w:tab w:val="left" w:pos="794"/>
        </w:tabs>
        <w:spacing w:before="1" w:line="360" w:lineRule="auto"/>
        <w:ind w:left="0"/>
        <w:rPr>
          <w:b w:val="0"/>
          <w:bCs w:val="0"/>
        </w:rPr>
        <w:sectPr w:rsidR="00355613" w:rsidRPr="00674B16">
          <w:pgSz w:w="11910" w:h="16840"/>
          <w:pgMar w:top="1320" w:right="992" w:bottom="1200" w:left="1275" w:header="0" w:footer="1003" w:gutter="0"/>
          <w:cols w:space="708"/>
        </w:sectPr>
      </w:pPr>
      <w:r w:rsidRPr="00674B16">
        <w:rPr>
          <w:b w:val="0"/>
          <w:bCs w:val="0"/>
        </w:rPr>
        <w:t>C.1.1.5.</w:t>
      </w:r>
      <w:r w:rsidRPr="00147B21">
        <w:t xml:space="preserve"> </w:t>
      </w:r>
      <w:hyperlink r:id="rId164" w:history="1">
        <w:r w:rsidRPr="00674B16">
          <w:rPr>
            <w:rStyle w:val="Kpr"/>
            <w:b w:val="0"/>
            <w:bCs w:val="0"/>
          </w:rPr>
          <w:t>Bütçe Giderlerinin Faaliyet Sınıflandırılması</w:t>
        </w:r>
      </w:hyperlink>
      <w:r w:rsidRPr="00674B16">
        <w:rPr>
          <w:b w:val="0"/>
          <w:bCs w:val="0"/>
        </w:rPr>
        <w:t xml:space="preserve"> </w:t>
      </w:r>
    </w:p>
    <w:p w14:paraId="7AB494D3" w14:textId="77777777" w:rsidR="00E61488" w:rsidRDefault="00E61488">
      <w:pPr>
        <w:pStyle w:val="GvdeMetni"/>
        <w:spacing w:before="2" w:line="240" w:lineRule="auto"/>
        <w:ind w:left="0"/>
      </w:pPr>
    </w:p>
    <w:p w14:paraId="7CBE658C" w14:textId="1F61BC4E" w:rsidR="00355613" w:rsidRDefault="008902A8" w:rsidP="009B7EFF">
      <w:pPr>
        <w:pStyle w:val="Balk1"/>
        <w:numPr>
          <w:ilvl w:val="4"/>
          <w:numId w:val="11"/>
        </w:numPr>
        <w:tabs>
          <w:tab w:val="left" w:pos="794"/>
        </w:tabs>
        <w:spacing w:before="0" w:line="360" w:lineRule="auto"/>
        <w:ind w:left="141" w:right="842" w:firstLine="0"/>
      </w:pPr>
      <w:r>
        <w:t>Doktora</w:t>
      </w:r>
      <w:r>
        <w:rPr>
          <w:spacing w:val="-2"/>
        </w:rPr>
        <w:t xml:space="preserve"> </w:t>
      </w:r>
      <w:r>
        <w:t>Programları</w:t>
      </w:r>
      <w:r>
        <w:rPr>
          <w:spacing w:val="-4"/>
        </w:rPr>
        <w:t xml:space="preserve"> </w:t>
      </w:r>
      <w:r>
        <w:t>ve</w:t>
      </w:r>
      <w:r>
        <w:rPr>
          <w:spacing w:val="-5"/>
        </w:rPr>
        <w:t xml:space="preserve"> </w:t>
      </w:r>
      <w:r>
        <w:t>Doktora</w:t>
      </w:r>
      <w:r>
        <w:rPr>
          <w:spacing w:val="-4"/>
        </w:rPr>
        <w:t xml:space="preserve"> </w:t>
      </w:r>
      <w:r>
        <w:t>Sonrası</w:t>
      </w:r>
      <w:r>
        <w:rPr>
          <w:spacing w:val="-4"/>
        </w:rPr>
        <w:t xml:space="preserve"> </w:t>
      </w:r>
      <w:r>
        <w:t>İmkânlar</w:t>
      </w:r>
      <w:r>
        <w:rPr>
          <w:spacing w:val="-2"/>
        </w:rPr>
        <w:t xml:space="preserve"> </w:t>
      </w:r>
    </w:p>
    <w:p w14:paraId="1FF496CF" w14:textId="77777777" w:rsidR="009161FD" w:rsidRDefault="00355613" w:rsidP="009B7EFF">
      <w:pPr>
        <w:pStyle w:val="ListeParagraf"/>
        <w:tabs>
          <w:tab w:val="left" w:pos="300"/>
        </w:tabs>
        <w:spacing w:line="360" w:lineRule="auto"/>
        <w:ind w:left="0" w:right="140" w:firstLine="0"/>
        <w:jc w:val="both"/>
        <w:rPr>
          <w:sz w:val="24"/>
          <w:szCs w:val="24"/>
        </w:rPr>
      </w:pPr>
      <w:r>
        <w:rPr>
          <w:sz w:val="24"/>
          <w:szCs w:val="24"/>
        </w:rPr>
        <w:t xml:space="preserve">           </w:t>
      </w:r>
      <w:r w:rsidR="009B7EFF" w:rsidRPr="009B7EFF">
        <w:rPr>
          <w:sz w:val="24"/>
          <w:szCs w:val="24"/>
        </w:rPr>
        <w:t>Fakültemiz bünyesinde bir bölümde doktora programı yürütülmektedir. Doktora programının başvuru, kabul ve kayıt süreçleri Üniversitemiz Lisansüstü Eğitim-Öğretim Yönetmeliği çerçevesinde açık, ilan edilmiş ve tanımlı kriterler doğrultusunda yürütülmektedir. Aday öğrenciler için başvuru koşulları, değerlendirme ölçütleri ve kayıt süreçleri Üniversite web sayfasında duyurulmakta, süreç şeffaflık ve eşitlik ilkeleri doğrultusunda işletilmektedir.</w:t>
      </w:r>
    </w:p>
    <w:p w14:paraId="230781CA" w14:textId="054A588C" w:rsidR="009B7EFF" w:rsidRPr="009B7EFF" w:rsidRDefault="009161FD" w:rsidP="009161FD">
      <w:pPr>
        <w:pStyle w:val="ListeParagraf"/>
        <w:tabs>
          <w:tab w:val="left" w:pos="300"/>
        </w:tabs>
        <w:spacing w:line="360" w:lineRule="auto"/>
        <w:ind w:left="0" w:right="140" w:firstLine="426"/>
        <w:jc w:val="both"/>
        <w:rPr>
          <w:sz w:val="24"/>
          <w:szCs w:val="24"/>
        </w:rPr>
      </w:pPr>
      <w:r>
        <w:rPr>
          <w:sz w:val="24"/>
          <w:szCs w:val="24"/>
        </w:rPr>
        <w:tab/>
      </w:r>
      <w:r w:rsidR="009B7EFF" w:rsidRPr="009B7EFF">
        <w:rPr>
          <w:sz w:val="24"/>
          <w:szCs w:val="24"/>
        </w:rPr>
        <w:t>Doktora programının müfredatı, alanın güncel gereksinimleri ve bilimsel gelişmeler dikkate alınarak ilgili anabilim dalı öğretim elemanları tarafından düzenli olarak gözden geçirilmekte ve güncellenmektedir. Program çıktıları, araştırma yetkinliği, bilimsel üretim kapasitesi ve akademik etik ilkeleri temelinde yapılandırılmıştır.</w:t>
      </w:r>
    </w:p>
    <w:p w14:paraId="720AF002" w14:textId="77777777" w:rsidR="009B7EFF" w:rsidRPr="009B7EFF" w:rsidRDefault="009B7EFF" w:rsidP="009B7EFF">
      <w:pPr>
        <w:pStyle w:val="ListeParagraf"/>
        <w:tabs>
          <w:tab w:val="left" w:pos="300"/>
        </w:tabs>
        <w:spacing w:line="360" w:lineRule="auto"/>
        <w:ind w:left="0" w:right="140" w:firstLine="0"/>
        <w:jc w:val="both"/>
        <w:rPr>
          <w:sz w:val="24"/>
          <w:szCs w:val="24"/>
        </w:rPr>
      </w:pPr>
    </w:p>
    <w:p w14:paraId="2B59A9D6" w14:textId="77777777" w:rsidR="009161FD" w:rsidRDefault="009B7EFF" w:rsidP="009B7EFF">
      <w:pPr>
        <w:pStyle w:val="ListeParagraf"/>
        <w:tabs>
          <w:tab w:val="left" w:pos="300"/>
        </w:tabs>
        <w:spacing w:line="360" w:lineRule="auto"/>
        <w:ind w:left="0" w:right="140" w:firstLine="0"/>
        <w:jc w:val="both"/>
        <w:rPr>
          <w:sz w:val="24"/>
          <w:szCs w:val="24"/>
        </w:rPr>
      </w:pPr>
      <w:r w:rsidRPr="009B7EFF">
        <w:rPr>
          <w:sz w:val="24"/>
          <w:szCs w:val="24"/>
        </w:rPr>
        <w:t>Ebelik doktora programından mezun olan öğrenciler üniversitelerde öğretim elemanı olarak görev alabilmekte ya da alanda uzman ebe olarak çalışabilmektedirler. Mezunların istihdam alanları ve akademik konumları programın çıktılarının izlenmesine yönelik önemli bir veri kaynağı oluşturmaktadır.</w:t>
      </w:r>
      <w:r w:rsidR="009161FD">
        <w:rPr>
          <w:sz w:val="24"/>
          <w:szCs w:val="24"/>
        </w:rPr>
        <w:t xml:space="preserve"> </w:t>
      </w:r>
      <w:r w:rsidRPr="009B7EFF">
        <w:rPr>
          <w:sz w:val="24"/>
          <w:szCs w:val="24"/>
        </w:rPr>
        <w:t>Doktora öğrenci sayıları, mezun sayıları ve yıllara göre eğilimler birim faaliyet raporları aracılığıyla izlenmekte; programın sürdürülebilirliği ve gelişim düzeyi nicel veriler üzerinden değerlendirilmektedir. Programın gelişim süreci, öğrenci geri bildirimleri ve akademik performans verileri dikkate alınarak gözden geçirilmektedir.</w:t>
      </w:r>
      <w:r w:rsidR="009161FD">
        <w:rPr>
          <w:sz w:val="24"/>
          <w:szCs w:val="24"/>
        </w:rPr>
        <w:t xml:space="preserve"> </w:t>
      </w:r>
      <w:r w:rsidRPr="009B7EFF">
        <w:rPr>
          <w:sz w:val="24"/>
          <w:szCs w:val="24"/>
        </w:rPr>
        <w:t>Doktora sonrası araştırma faaliyetlerine ilişkin olarak, 2026 yılı BAP Yönergesi ile Doktora Sonrası Araştırmacı Proje türü tanımlanmış olup bu kapsamda doktora sonrası araştırmacılara yönelik destek mekanizmaları oluşturulmuştur. Bu düzenleme ile doktora sonrası araştırma kapasitesinin artırılması ve araştırma çıktılarının niteliğinin güçlendirilmesi hedeflenmektedir.</w:t>
      </w:r>
    </w:p>
    <w:p w14:paraId="3846EF31" w14:textId="274E1953" w:rsidR="00E61488" w:rsidRDefault="009161FD" w:rsidP="009161FD">
      <w:pPr>
        <w:pStyle w:val="ListeParagraf"/>
        <w:tabs>
          <w:tab w:val="left" w:pos="300"/>
        </w:tabs>
        <w:spacing w:line="360" w:lineRule="auto"/>
        <w:ind w:left="0" w:right="140" w:firstLine="426"/>
        <w:jc w:val="both"/>
        <w:rPr>
          <w:sz w:val="24"/>
          <w:szCs w:val="24"/>
        </w:rPr>
      </w:pPr>
      <w:r>
        <w:rPr>
          <w:sz w:val="24"/>
          <w:szCs w:val="24"/>
        </w:rPr>
        <w:tab/>
      </w:r>
      <w:r w:rsidR="009B7EFF" w:rsidRPr="009B7EFF">
        <w:rPr>
          <w:sz w:val="24"/>
          <w:szCs w:val="24"/>
        </w:rPr>
        <w:t>Lisansüstü programlarda ders ve öğretim elemanlarının öğrenciler tarafından değerlendirilmesine yönelik anket çalışmalarının geliştirilmesi için çalışmalar sürdürülmekte olup, izleme sonuçlarına dayalı iyileştirme mekanizmalarının güçlendirilmesi planlanmaktadır. Bu kapsamda doktora programlarına ilişkin süreçler planlanmakta, uygulanmakta, izlenmekte ve değerlendirme sonuçlarına göre gerekli iyileştirmeler yapılarak PUKÖ döngüsü işletilmektedir.</w:t>
      </w:r>
    </w:p>
    <w:p w14:paraId="4BF6F5E0" w14:textId="07E52B28" w:rsidR="00B74DA7" w:rsidRPr="00B74DA7" w:rsidRDefault="00B74DA7" w:rsidP="00B74DA7">
      <w:pPr>
        <w:tabs>
          <w:tab w:val="left" w:pos="300"/>
        </w:tabs>
        <w:spacing w:line="360" w:lineRule="auto"/>
        <w:ind w:right="140"/>
        <w:jc w:val="both"/>
        <w:rPr>
          <w:sz w:val="24"/>
          <w:szCs w:val="24"/>
        </w:rPr>
      </w:pPr>
      <w:r w:rsidRPr="00B74DA7">
        <w:rPr>
          <w:sz w:val="24"/>
          <w:szCs w:val="24"/>
        </w:rPr>
        <w:t xml:space="preserve">C.1.3.1.OBİS </w:t>
      </w:r>
      <w:hyperlink r:id="rId165" w:history="1">
        <w:r w:rsidRPr="00B74DA7">
          <w:rPr>
            <w:rStyle w:val="Kpr"/>
            <w:rFonts w:eastAsiaTheme="majorEastAsia"/>
            <w:sz w:val="24"/>
            <w:szCs w:val="24"/>
          </w:rPr>
          <w:t>https://obis.adu.edu.tr/</w:t>
        </w:r>
      </w:hyperlink>
    </w:p>
    <w:p w14:paraId="4931FC6A" w14:textId="44FD9679" w:rsidR="000749F6" w:rsidRPr="000749F6" w:rsidRDefault="000749F6" w:rsidP="00B74DA7">
      <w:pPr>
        <w:tabs>
          <w:tab w:val="left" w:pos="300"/>
        </w:tabs>
        <w:spacing w:line="360" w:lineRule="auto"/>
        <w:ind w:right="140"/>
        <w:jc w:val="both"/>
        <w:rPr>
          <w:sz w:val="28"/>
          <w:szCs w:val="28"/>
        </w:rPr>
      </w:pPr>
      <w:r w:rsidRPr="00B74DA7">
        <w:rPr>
          <w:sz w:val="24"/>
          <w:szCs w:val="24"/>
        </w:rPr>
        <w:t>C.1.3.2.</w:t>
      </w:r>
      <w:r>
        <w:rPr>
          <w:sz w:val="24"/>
          <w:szCs w:val="24"/>
        </w:rPr>
        <w:t xml:space="preserve"> </w:t>
      </w:r>
      <w:hyperlink r:id="rId166" w:history="1">
        <w:r w:rsidRPr="000749F6">
          <w:rPr>
            <w:rStyle w:val="Kpr"/>
            <w:sz w:val="24"/>
            <w:szCs w:val="24"/>
          </w:rPr>
          <w:t>ADÜ Lisansüstü Eğitim-Öğretim Yönetmeliği</w:t>
        </w:r>
      </w:hyperlink>
    </w:p>
    <w:p w14:paraId="51B86CEA" w14:textId="7EBA5A6A" w:rsidR="000749F6" w:rsidRDefault="000749F6" w:rsidP="000749F6">
      <w:pPr>
        <w:tabs>
          <w:tab w:val="left" w:pos="300"/>
        </w:tabs>
        <w:spacing w:line="360" w:lineRule="auto"/>
        <w:ind w:right="140"/>
        <w:jc w:val="both"/>
        <w:rPr>
          <w:sz w:val="24"/>
          <w:szCs w:val="24"/>
        </w:rPr>
      </w:pPr>
      <w:r w:rsidRPr="00B74DA7">
        <w:rPr>
          <w:sz w:val="24"/>
          <w:szCs w:val="24"/>
        </w:rPr>
        <w:t>C.1.3.</w:t>
      </w:r>
      <w:r>
        <w:rPr>
          <w:sz w:val="24"/>
          <w:szCs w:val="24"/>
        </w:rPr>
        <w:t>3</w:t>
      </w:r>
      <w:r w:rsidRPr="00B74DA7">
        <w:rPr>
          <w:sz w:val="24"/>
          <w:szCs w:val="24"/>
        </w:rPr>
        <w:t>.</w:t>
      </w:r>
      <w:hyperlink r:id="rId167" w:history="1">
        <w:r w:rsidRPr="000749F6">
          <w:rPr>
            <w:rStyle w:val="Kpr"/>
            <w:sz w:val="24"/>
            <w:szCs w:val="24"/>
          </w:rPr>
          <w:t>Doktora Ders Kataloğu</w:t>
        </w:r>
      </w:hyperlink>
      <w:r w:rsidRPr="00B74DA7">
        <w:rPr>
          <w:sz w:val="24"/>
          <w:szCs w:val="24"/>
        </w:rPr>
        <w:t xml:space="preserve"> </w:t>
      </w:r>
    </w:p>
    <w:p w14:paraId="244D2C9E" w14:textId="0DE324BD" w:rsidR="00B74DA7" w:rsidRPr="00B74DA7" w:rsidRDefault="00B74DA7" w:rsidP="00B74DA7">
      <w:pPr>
        <w:tabs>
          <w:tab w:val="left" w:pos="300"/>
        </w:tabs>
        <w:spacing w:line="360" w:lineRule="auto"/>
        <w:ind w:right="140"/>
        <w:jc w:val="both"/>
        <w:rPr>
          <w:sz w:val="24"/>
          <w:szCs w:val="24"/>
        </w:rPr>
      </w:pPr>
      <w:r w:rsidRPr="00B74DA7">
        <w:rPr>
          <w:sz w:val="24"/>
          <w:szCs w:val="24"/>
        </w:rPr>
        <w:t>C.1.3.</w:t>
      </w:r>
      <w:r w:rsidR="004F2B09">
        <w:rPr>
          <w:sz w:val="24"/>
          <w:szCs w:val="24"/>
        </w:rPr>
        <w:t>4</w:t>
      </w:r>
      <w:r w:rsidRPr="00B74DA7">
        <w:rPr>
          <w:sz w:val="24"/>
          <w:szCs w:val="24"/>
        </w:rPr>
        <w:t>.</w:t>
      </w:r>
      <w:hyperlink r:id="rId168" w:history="1">
        <w:r w:rsidRPr="00B74DA7">
          <w:rPr>
            <w:rStyle w:val="Kpr"/>
            <w:sz w:val="24"/>
            <w:szCs w:val="24"/>
          </w:rPr>
          <w:t>Ebelik Programı Doktora Mezun Sayısı</w:t>
        </w:r>
      </w:hyperlink>
      <w:r w:rsidRPr="00B74DA7">
        <w:rPr>
          <w:sz w:val="24"/>
          <w:szCs w:val="24"/>
        </w:rPr>
        <w:t xml:space="preserve"> </w:t>
      </w:r>
    </w:p>
    <w:p w14:paraId="5CE88B82" w14:textId="1AF2B90E" w:rsidR="009161FD" w:rsidRDefault="004F2B09" w:rsidP="007C4345">
      <w:pPr>
        <w:tabs>
          <w:tab w:val="left" w:pos="300"/>
        </w:tabs>
        <w:spacing w:line="360" w:lineRule="auto"/>
        <w:ind w:right="140"/>
        <w:jc w:val="both"/>
        <w:rPr>
          <w:sz w:val="24"/>
          <w:szCs w:val="24"/>
        </w:rPr>
      </w:pPr>
      <w:r w:rsidRPr="004F2B09">
        <w:rPr>
          <w:sz w:val="24"/>
          <w:szCs w:val="24"/>
        </w:rPr>
        <w:t>C.1.3.</w:t>
      </w:r>
      <w:r>
        <w:rPr>
          <w:sz w:val="24"/>
          <w:szCs w:val="24"/>
        </w:rPr>
        <w:t>5</w:t>
      </w:r>
      <w:r w:rsidRPr="004F2B09">
        <w:rPr>
          <w:sz w:val="24"/>
          <w:szCs w:val="24"/>
        </w:rPr>
        <w:t>.</w:t>
      </w:r>
      <w:hyperlink r:id="rId169" w:history="1">
        <w:r w:rsidRPr="004F2B09">
          <w:rPr>
            <w:rStyle w:val="Kpr"/>
            <w:sz w:val="24"/>
            <w:szCs w:val="24"/>
          </w:rPr>
          <w:t xml:space="preserve">ADÜ </w:t>
        </w:r>
        <w:r w:rsidRPr="004F2B09">
          <w:rPr>
            <w:rStyle w:val="Kpr"/>
          </w:rPr>
          <w:t>Doktora Programı Başvuru ve Kabul Kriterleri</w:t>
        </w:r>
      </w:hyperlink>
    </w:p>
    <w:p w14:paraId="7A036BAC" w14:textId="729899CA" w:rsidR="007C4345" w:rsidRDefault="007C4345" w:rsidP="007C4345">
      <w:pPr>
        <w:pStyle w:val="NormalWeb"/>
        <w:spacing w:before="0" w:beforeAutospacing="0" w:after="0" w:afterAutospacing="0"/>
      </w:pPr>
      <w:r w:rsidRPr="004F2B09">
        <w:t>C.1.3.</w:t>
      </w:r>
      <w:r>
        <w:t>5</w:t>
      </w:r>
      <w:r w:rsidRPr="004F2B09">
        <w:t>.</w:t>
      </w:r>
      <w:hyperlink r:id="rId170" w:history="1">
        <w:r w:rsidRPr="007C4345">
          <w:rPr>
            <w:rStyle w:val="Kpr"/>
          </w:rPr>
          <w:t>Lisansüstü Ders Değerlendirme Anketleri ve İzleme Raporları</w:t>
        </w:r>
      </w:hyperlink>
    </w:p>
    <w:p w14:paraId="5422DF15" w14:textId="77777777" w:rsidR="009161FD" w:rsidRPr="000C0744" w:rsidRDefault="009161FD" w:rsidP="000C0744">
      <w:pPr>
        <w:tabs>
          <w:tab w:val="left" w:pos="300"/>
        </w:tabs>
        <w:spacing w:line="360" w:lineRule="auto"/>
        <w:ind w:right="140"/>
        <w:jc w:val="both"/>
        <w:rPr>
          <w:sz w:val="24"/>
          <w:szCs w:val="24"/>
        </w:rPr>
      </w:pPr>
    </w:p>
    <w:p w14:paraId="14530C6F" w14:textId="77777777" w:rsidR="00E61488" w:rsidRPr="00355613" w:rsidRDefault="008902A8" w:rsidP="000C0744">
      <w:pPr>
        <w:pStyle w:val="Balk1"/>
        <w:numPr>
          <w:ilvl w:val="2"/>
          <w:numId w:val="2"/>
        </w:numPr>
        <w:tabs>
          <w:tab w:val="left" w:pos="794"/>
        </w:tabs>
        <w:spacing w:before="0" w:line="360" w:lineRule="auto"/>
        <w:ind w:hanging="653"/>
      </w:pPr>
      <w:r>
        <w:lastRenderedPageBreak/>
        <w:t>Araştırma</w:t>
      </w:r>
      <w:r>
        <w:rPr>
          <w:spacing w:val="-2"/>
        </w:rPr>
        <w:t xml:space="preserve"> </w:t>
      </w:r>
      <w:r>
        <w:t>Yetkinlikleri</w:t>
      </w:r>
      <w:r>
        <w:rPr>
          <w:spacing w:val="-1"/>
        </w:rPr>
        <w:t xml:space="preserve"> </w:t>
      </w:r>
      <w:r>
        <w:t>ve</w:t>
      </w:r>
      <w:r>
        <w:rPr>
          <w:spacing w:val="-1"/>
        </w:rPr>
        <w:t xml:space="preserve"> </w:t>
      </w:r>
      <w:r>
        <w:rPr>
          <w:spacing w:val="-2"/>
        </w:rPr>
        <w:t>Gelişimi</w:t>
      </w:r>
    </w:p>
    <w:p w14:paraId="2D927BE1" w14:textId="77777777" w:rsidR="000C0744" w:rsidRDefault="000C0744" w:rsidP="00FD5235">
      <w:pPr>
        <w:spacing w:line="360" w:lineRule="auto"/>
        <w:ind w:firstLine="720"/>
        <w:jc w:val="both"/>
        <w:rPr>
          <w:sz w:val="24"/>
          <w:szCs w:val="24"/>
        </w:rPr>
      </w:pPr>
      <w:r w:rsidRPr="000C0744">
        <w:rPr>
          <w:sz w:val="24"/>
          <w:szCs w:val="24"/>
        </w:rPr>
        <w:t>Fakültemize atanan öğretim elemanlarının akademik yetkinlikleri, Yükseköğretim Kurulu ve Üniversitemiz Atama ve Yükseltme Yönetmelikleri doğrultusunda belirlenmekte; araştırma kapasitesi, yayın performansı ve bilimsel üretkenlik kriterleri temel alınmaktadır. Akademik personelin doktora derecesine sahip olma oranı ve uzmanlık alanlarının dağılımı düzenli olarak analiz edilmekte, araştırmacı profilinin fakültenin stratejik hedefleriyle uyumu değerlendirilmektedir.</w:t>
      </w:r>
    </w:p>
    <w:p w14:paraId="3068FC9C" w14:textId="77777777" w:rsidR="009A1906" w:rsidRDefault="000C0744" w:rsidP="00FD5235">
      <w:pPr>
        <w:spacing w:line="360" w:lineRule="auto"/>
        <w:ind w:firstLine="720"/>
        <w:jc w:val="both"/>
        <w:rPr>
          <w:sz w:val="24"/>
          <w:szCs w:val="24"/>
        </w:rPr>
      </w:pPr>
      <w:r w:rsidRPr="000C0744">
        <w:rPr>
          <w:sz w:val="24"/>
          <w:szCs w:val="24"/>
        </w:rPr>
        <w:t>Araştırma kadrosunun yetkinliğini geliştirmek amacıyla proje yazma, dış fonlara başvuru, etik süreçler ve bilimsel yayıncılık konularında bilgilendirme toplantıları ve eğitimler düzenlenmektedir. 2026 yılında güncellenen BAP Yönergesi ile performansa dayalı proje destek sistemi güçlendirilmiş; özellikle Doktora Sonrası Araştırmacı Projeleri, Kariyer Başlangıç Projeleri ve Yayın Sürekliliğini Destekleyici Projeler gibi yeni proje türleri ile araştırmacıların kariyer gelişim süreçleri desteklenmiştir. Bu mekanizmalar araştırma yetkinliğinin kurumsal düzeyde artırılmasına katkı sağlamaktadır.</w:t>
      </w:r>
    </w:p>
    <w:p w14:paraId="455FDBD0" w14:textId="77777777" w:rsidR="009A1906" w:rsidRDefault="000C0744" w:rsidP="00FD5235">
      <w:pPr>
        <w:spacing w:line="360" w:lineRule="auto"/>
        <w:ind w:firstLine="720"/>
        <w:jc w:val="both"/>
        <w:rPr>
          <w:sz w:val="24"/>
          <w:szCs w:val="24"/>
        </w:rPr>
      </w:pPr>
      <w:r w:rsidRPr="000C0744">
        <w:rPr>
          <w:sz w:val="24"/>
          <w:szCs w:val="24"/>
        </w:rPr>
        <w:t>Lisansüstü programlar aracılığıyla her yüksek lisans ve doktora öğrencisinin proje süreçlerine dahil edilmesi teşvik edilmekte, böylece araştırma kültürünün erken akademik evrede kazandırılması hedeflenmektedir. Bu durum aynı zamanda gelecekteki akademik insan kaynağının araştırma kapasitesini güçlendirmektedir.</w:t>
      </w:r>
      <w:r w:rsidR="009A1906">
        <w:rPr>
          <w:sz w:val="24"/>
          <w:szCs w:val="24"/>
        </w:rPr>
        <w:t xml:space="preserve"> </w:t>
      </w:r>
      <w:r w:rsidRPr="000C0744">
        <w:rPr>
          <w:sz w:val="24"/>
          <w:szCs w:val="24"/>
        </w:rPr>
        <w:t>Öğretim elemanları kendi uzmanlık alanlarına yönelik ulusal ve uluslararası kongre, sempozyum ve bilimsel toplantılara katılım sağlayarak alan yetkinliklerini geliştirmektedir. Ayrıca Üniversitemiz Kütüphanesi tarafından sağlanan ulusal ve uluslararası araştırma veri tabanlarına erişim imkanları aktif olarak kullanılmakta; araştırma altyapısının dijital boyutu desteklenmektedir.</w:t>
      </w:r>
    </w:p>
    <w:p w14:paraId="7187C1EA" w14:textId="7AD7D6FF" w:rsidR="000C0744" w:rsidRPr="000C0744" w:rsidRDefault="000C0744" w:rsidP="00FD5235">
      <w:pPr>
        <w:spacing w:line="360" w:lineRule="auto"/>
        <w:ind w:firstLine="720"/>
        <w:jc w:val="both"/>
        <w:rPr>
          <w:sz w:val="24"/>
          <w:szCs w:val="24"/>
        </w:rPr>
      </w:pPr>
      <w:r w:rsidRPr="000C0744">
        <w:rPr>
          <w:sz w:val="24"/>
          <w:szCs w:val="24"/>
        </w:rPr>
        <w:t>Araştırma faaliyetleri, yayınlar, projeler ve bilimsel etkinlik katılımları her yıl düzenli olarak toplanmakta ve analiz edilmektedir. Elde edilen veriler birim bazında değerlendirilmekte ve öğretim elemanları ile paylaşılmaktadır. Bu analizler doğrultusunda ihtiyaç duyulan alanlarda yeni eğitim programları planlanmakta ve uygulanmaktadır.</w:t>
      </w:r>
    </w:p>
    <w:p w14:paraId="0007FBE3" w14:textId="369DBF24" w:rsidR="00C40780" w:rsidRPr="00C40780" w:rsidRDefault="00C40780" w:rsidP="00D7153A">
      <w:pPr>
        <w:spacing w:line="360" w:lineRule="auto"/>
        <w:jc w:val="both"/>
        <w:rPr>
          <w:b/>
          <w:bCs/>
          <w:sz w:val="24"/>
          <w:szCs w:val="24"/>
        </w:rPr>
      </w:pPr>
      <w:r w:rsidRPr="00C40780">
        <w:rPr>
          <w:b/>
          <w:bCs/>
          <w:sz w:val="24"/>
          <w:szCs w:val="24"/>
        </w:rPr>
        <w:t>Kanıtlar:</w:t>
      </w:r>
    </w:p>
    <w:p w14:paraId="434A86DC" w14:textId="77777777" w:rsidR="00C40780" w:rsidRDefault="00C40780" w:rsidP="00C40780">
      <w:pPr>
        <w:pStyle w:val="ListeParagraf"/>
        <w:tabs>
          <w:tab w:val="left" w:pos="314"/>
        </w:tabs>
        <w:spacing w:line="360" w:lineRule="auto"/>
        <w:ind w:left="0" w:right="141" w:firstLine="0"/>
        <w:jc w:val="both"/>
        <w:rPr>
          <w:sz w:val="24"/>
          <w:szCs w:val="24"/>
        </w:rPr>
      </w:pPr>
      <w:r w:rsidRPr="007E1829">
        <w:rPr>
          <w:sz w:val="24"/>
          <w:szCs w:val="24"/>
        </w:rPr>
        <w:t xml:space="preserve">C.2.1.1. </w:t>
      </w:r>
      <w:hyperlink r:id="rId171" w:history="1">
        <w:r w:rsidRPr="007E1829">
          <w:rPr>
            <w:rStyle w:val="Kpr"/>
            <w:rFonts w:eastAsiaTheme="majorEastAsia"/>
            <w:sz w:val="24"/>
            <w:szCs w:val="24"/>
          </w:rPr>
          <w:t>ADÜ Kütüphane Veri Tabanı</w:t>
        </w:r>
      </w:hyperlink>
    </w:p>
    <w:p w14:paraId="080B764B" w14:textId="77777777" w:rsidR="00C40780" w:rsidRDefault="00C40780" w:rsidP="00C40780">
      <w:pPr>
        <w:pStyle w:val="ListeParagraf"/>
        <w:tabs>
          <w:tab w:val="left" w:pos="314"/>
        </w:tabs>
        <w:spacing w:line="360" w:lineRule="auto"/>
        <w:ind w:left="0" w:right="141" w:firstLine="0"/>
        <w:jc w:val="both"/>
        <w:rPr>
          <w:sz w:val="24"/>
          <w:szCs w:val="24"/>
        </w:rPr>
      </w:pPr>
      <w:r w:rsidRPr="007E1829">
        <w:rPr>
          <w:sz w:val="24"/>
          <w:szCs w:val="24"/>
        </w:rPr>
        <w:t>C.2.1.2.</w:t>
      </w:r>
      <w:r>
        <w:rPr>
          <w:sz w:val="24"/>
          <w:szCs w:val="24"/>
        </w:rPr>
        <w:t xml:space="preserve"> </w:t>
      </w:r>
      <w:r w:rsidRPr="007E1829">
        <w:rPr>
          <w:sz w:val="24"/>
          <w:szCs w:val="24"/>
        </w:rPr>
        <w:t xml:space="preserve">3. </w:t>
      </w:r>
      <w:hyperlink r:id="rId172" w:history="1">
        <w:r w:rsidRPr="007E1829">
          <w:rPr>
            <w:rStyle w:val="Kpr"/>
            <w:rFonts w:eastAsiaTheme="majorEastAsia"/>
            <w:sz w:val="24"/>
            <w:szCs w:val="24"/>
          </w:rPr>
          <w:t>Uluslararası Beslenme ve Diyetetikte Güncel Yaklaşımlar Öğrenci Kongresi</w:t>
        </w:r>
      </w:hyperlink>
      <w:r w:rsidRPr="007E1829">
        <w:rPr>
          <w:sz w:val="24"/>
          <w:szCs w:val="24"/>
        </w:rPr>
        <w:t xml:space="preserve"> </w:t>
      </w:r>
    </w:p>
    <w:p w14:paraId="315223C8" w14:textId="4C38534A" w:rsidR="00C40780" w:rsidRPr="00C40780" w:rsidRDefault="00C40780" w:rsidP="00C40780">
      <w:pPr>
        <w:pStyle w:val="ListeParagraf"/>
        <w:tabs>
          <w:tab w:val="left" w:pos="314"/>
        </w:tabs>
        <w:spacing w:line="360" w:lineRule="auto"/>
        <w:ind w:left="0" w:right="141" w:firstLine="0"/>
        <w:jc w:val="both"/>
        <w:rPr>
          <w:b/>
          <w:bCs/>
          <w:sz w:val="24"/>
          <w:szCs w:val="24"/>
        </w:rPr>
      </w:pPr>
      <w:r w:rsidRPr="00C40780">
        <w:rPr>
          <w:sz w:val="24"/>
          <w:szCs w:val="24"/>
        </w:rPr>
        <w:t xml:space="preserve">C.2.1.4. </w:t>
      </w:r>
      <w:hyperlink r:id="rId173" w:history="1">
        <w:r w:rsidRPr="00C40780">
          <w:rPr>
            <w:rStyle w:val="Kpr"/>
            <w:sz w:val="24"/>
            <w:szCs w:val="24"/>
          </w:rPr>
          <w:t>Akademik Performans Değerlendirme Toplantısı</w:t>
        </w:r>
      </w:hyperlink>
    </w:p>
    <w:p w14:paraId="00271F14" w14:textId="60AF8B0C" w:rsidR="000C0744" w:rsidRPr="000C0744" w:rsidRDefault="00C40780" w:rsidP="007B3B14">
      <w:pPr>
        <w:spacing w:line="360" w:lineRule="auto"/>
        <w:jc w:val="both"/>
        <w:rPr>
          <w:sz w:val="24"/>
          <w:szCs w:val="24"/>
        </w:rPr>
      </w:pPr>
      <w:r w:rsidRPr="00C40780">
        <w:rPr>
          <w:sz w:val="24"/>
          <w:szCs w:val="24"/>
        </w:rPr>
        <w:t>C.2.1.5</w:t>
      </w:r>
      <w:r w:rsidR="007B3B14">
        <w:rPr>
          <w:sz w:val="24"/>
          <w:szCs w:val="24"/>
        </w:rPr>
        <w:t xml:space="preserve"> </w:t>
      </w:r>
      <w:hyperlink r:id="rId174" w:history="1">
        <w:r w:rsidR="007B3B14" w:rsidRPr="007B3B14">
          <w:rPr>
            <w:rStyle w:val="Kpr"/>
            <w:sz w:val="24"/>
            <w:szCs w:val="24"/>
          </w:rPr>
          <w:t xml:space="preserve">Sağlık Alanında Proje Yazma Eğitimi </w:t>
        </w:r>
      </w:hyperlink>
      <w:r w:rsidRPr="00C40780">
        <w:rPr>
          <w:sz w:val="24"/>
          <w:szCs w:val="24"/>
        </w:rPr>
        <w:t xml:space="preserve"> </w:t>
      </w:r>
    </w:p>
    <w:p w14:paraId="32BA49A6" w14:textId="77777777" w:rsidR="00E61488" w:rsidRDefault="00E61488">
      <w:pPr>
        <w:pStyle w:val="GvdeMetni"/>
        <w:spacing w:line="240" w:lineRule="auto"/>
        <w:ind w:left="0"/>
      </w:pPr>
    </w:p>
    <w:p w14:paraId="2FA83435" w14:textId="77777777" w:rsidR="00E61488" w:rsidRPr="001B377F" w:rsidRDefault="008902A8">
      <w:pPr>
        <w:pStyle w:val="Balk1"/>
        <w:numPr>
          <w:ilvl w:val="2"/>
          <w:numId w:val="2"/>
        </w:numPr>
        <w:tabs>
          <w:tab w:val="left" w:pos="794"/>
        </w:tabs>
        <w:spacing w:before="0" w:line="240" w:lineRule="auto"/>
        <w:ind w:hanging="653"/>
      </w:pPr>
      <w:r>
        <w:t>Ulusal</w:t>
      </w:r>
      <w:r>
        <w:rPr>
          <w:spacing w:val="-4"/>
        </w:rPr>
        <w:t xml:space="preserve"> </w:t>
      </w:r>
      <w:r>
        <w:t>ve</w:t>
      </w:r>
      <w:r>
        <w:rPr>
          <w:spacing w:val="-2"/>
        </w:rPr>
        <w:t xml:space="preserve"> </w:t>
      </w:r>
      <w:r>
        <w:t>Uluslararası</w:t>
      </w:r>
      <w:r>
        <w:rPr>
          <w:spacing w:val="-2"/>
        </w:rPr>
        <w:t xml:space="preserve"> </w:t>
      </w:r>
      <w:r>
        <w:t>Ortak</w:t>
      </w:r>
      <w:r>
        <w:rPr>
          <w:spacing w:val="-3"/>
        </w:rPr>
        <w:t xml:space="preserve"> </w:t>
      </w:r>
      <w:r>
        <w:t>Programlar</w:t>
      </w:r>
      <w:r>
        <w:rPr>
          <w:spacing w:val="-2"/>
        </w:rPr>
        <w:t xml:space="preserve"> </w:t>
      </w:r>
      <w:r>
        <w:t>ve</w:t>
      </w:r>
      <w:r>
        <w:rPr>
          <w:spacing w:val="-3"/>
        </w:rPr>
        <w:t xml:space="preserve"> </w:t>
      </w:r>
      <w:r>
        <w:t>Ortak</w:t>
      </w:r>
      <w:r>
        <w:rPr>
          <w:spacing w:val="-2"/>
        </w:rPr>
        <w:t xml:space="preserve"> </w:t>
      </w:r>
      <w:r>
        <w:t>Araştırma</w:t>
      </w:r>
      <w:r>
        <w:rPr>
          <w:spacing w:val="-1"/>
        </w:rPr>
        <w:t xml:space="preserve"> </w:t>
      </w:r>
      <w:r>
        <w:rPr>
          <w:spacing w:val="-2"/>
        </w:rPr>
        <w:t>Birimleri</w:t>
      </w:r>
    </w:p>
    <w:p w14:paraId="62E792FE" w14:textId="77777777" w:rsidR="001B377F" w:rsidRDefault="001B377F" w:rsidP="001B377F">
      <w:pPr>
        <w:pStyle w:val="GvdeMetni"/>
        <w:spacing w:line="360" w:lineRule="auto"/>
        <w:ind w:firstLine="99"/>
        <w:jc w:val="both"/>
      </w:pPr>
    </w:p>
    <w:p w14:paraId="338F21CF" w14:textId="41598F8F" w:rsidR="00C116E1" w:rsidRDefault="00C116E1" w:rsidP="00FD5235">
      <w:pPr>
        <w:tabs>
          <w:tab w:val="left" w:pos="567"/>
          <w:tab w:val="left" w:pos="975"/>
          <w:tab w:val="left" w:pos="2381"/>
          <w:tab w:val="left" w:pos="2815"/>
          <w:tab w:val="left" w:pos="3583"/>
          <w:tab w:val="left" w:pos="4805"/>
          <w:tab w:val="left" w:pos="5932"/>
          <w:tab w:val="left" w:pos="7808"/>
          <w:tab w:val="left" w:pos="8762"/>
        </w:tabs>
        <w:spacing w:before="1" w:line="360" w:lineRule="auto"/>
        <w:ind w:right="143"/>
        <w:jc w:val="both"/>
        <w:rPr>
          <w:sz w:val="24"/>
          <w:szCs w:val="24"/>
        </w:rPr>
      </w:pPr>
      <w:r>
        <w:rPr>
          <w:sz w:val="24"/>
          <w:szCs w:val="24"/>
        </w:rPr>
        <w:tab/>
      </w:r>
      <w:r w:rsidR="00E1514F" w:rsidRPr="00E1514F">
        <w:rPr>
          <w:sz w:val="24"/>
          <w:szCs w:val="24"/>
        </w:rPr>
        <w:t xml:space="preserve">Fakültemiz öğretim elemanları ulusal düzeyde TÜBİTAK başta olmak üzere çeşitli kurum </w:t>
      </w:r>
      <w:r w:rsidR="00E1514F" w:rsidRPr="00E1514F">
        <w:rPr>
          <w:sz w:val="24"/>
          <w:szCs w:val="24"/>
        </w:rPr>
        <w:lastRenderedPageBreak/>
        <w:t>ve kuruluşlarla iş birliği içerisinde ortak projeler yürütmektedir. Kurumlararası ve disiplinlerarası iş birliklerini teşvik eden süreçler Üniversitemizin stratejik hedefleri doğrultusunda desteklenmektedir. Bu kapsamda ortak araştırma faaliyetleri, resmi protokoller ve iş birliği anlaşmaları çerçevesinde yürütülmekte olup sürdürülebilir bir yapıya kavuşturulması hedeflenmektedir.</w:t>
      </w:r>
      <w:r>
        <w:rPr>
          <w:sz w:val="24"/>
          <w:szCs w:val="24"/>
        </w:rPr>
        <w:t xml:space="preserve"> </w:t>
      </w:r>
      <w:r w:rsidRPr="00E1514F">
        <w:rPr>
          <w:sz w:val="24"/>
          <w:szCs w:val="24"/>
        </w:rPr>
        <w:t>Fakültemiz öğretim elemanlarının dahil olduğu araştırma ağları, disiplinlerarası proje ekipleri ve ortak araştırma çalışmaları aracılığıyla ulusal ve uluslararası düzeyde bilimsel etkileşim artırılmaktadır. Ortak araştırmalardan üretilen proje çıktıları, yayınlar ve bilimsel faaliyetler fakültenin akademik görünürlüğüne katkı sağlamaktadır.</w:t>
      </w:r>
    </w:p>
    <w:p w14:paraId="54B1A8D4" w14:textId="10636E28" w:rsidR="00C116E1" w:rsidRDefault="00C116E1" w:rsidP="00FD5235">
      <w:pPr>
        <w:tabs>
          <w:tab w:val="left" w:pos="567"/>
          <w:tab w:val="left" w:pos="975"/>
          <w:tab w:val="left" w:pos="2381"/>
          <w:tab w:val="left" w:pos="2815"/>
          <w:tab w:val="left" w:pos="3583"/>
          <w:tab w:val="left" w:pos="4805"/>
          <w:tab w:val="left" w:pos="5932"/>
          <w:tab w:val="left" w:pos="7808"/>
          <w:tab w:val="left" w:pos="8762"/>
        </w:tabs>
        <w:spacing w:before="1" w:line="360" w:lineRule="auto"/>
        <w:ind w:right="143"/>
        <w:jc w:val="both"/>
      </w:pPr>
      <w:r>
        <w:rPr>
          <w:sz w:val="24"/>
          <w:szCs w:val="24"/>
        </w:rPr>
        <w:tab/>
      </w:r>
      <w:r w:rsidRPr="00C116E1">
        <w:rPr>
          <w:sz w:val="24"/>
          <w:szCs w:val="24"/>
        </w:rPr>
        <w:t>Bu kapsamda Fakültemiz Fizyoterapi ve Rehabilitasyon Bölümünden Dr. Öğr. Üyesi Sercan AYKAR, TÜBİTAK 2219 – Yurt Dışı Doktora Sonrası Araştırma Burs Programı kapsamında destek almaya hak kazanmıştır. “Çocuk ve Yetişkin Hemofilik Bireylerin Ayak Kemiklerindeki Morfolojik Varyasyonların Sonlu Elemanlar Modellemesiyle Tahmin Edilen Eklem Temas Kuvvetlerindeki Değişikliklerle İlişkisi” başlıklı proje, KU Leuven Üniversitesi iş birliğiyle yürütülmektedir. Bu destek, fakültemizin uluslararası araştırma ağlarına katılımını ve doktora sonrası araştırma kapasitesini güçlendirmektedir.</w:t>
      </w:r>
      <w:r>
        <w:rPr>
          <w:sz w:val="24"/>
          <w:szCs w:val="24"/>
        </w:rPr>
        <w:t xml:space="preserve"> </w:t>
      </w:r>
      <w:r>
        <w:t>Ayrıca Fakültemiz Beslenme ve Diyetetik, Fizyoterapi ve Rehabilitasyon, Ebelik Bölümü öğrencilerinin, TÜBİTAK 2209-A Üniversite Öğrencileri Araştırma Projeleri Destekleme Programı kapsamında destek almaya hak kazanması, araştırma kültürünün lisans düzeyinde teşvik edildiğini göstermektedir.</w:t>
      </w:r>
      <w:r w:rsidR="009D39AE">
        <w:t xml:space="preserve"> Bu örnekler, fakültemizin hem akademik personel hem de öğrenciler düzeyinde ulusal ve uluslararası araştırma destek programlarına erişim sağladığını ve araştırma iş birliklerinin somut çıktılar ürettiğini ortaya koymaktadır.</w:t>
      </w:r>
    </w:p>
    <w:p w14:paraId="039C6251" w14:textId="77777777" w:rsidR="00E6566F" w:rsidRDefault="00E6566F" w:rsidP="00FD5235">
      <w:pPr>
        <w:spacing w:line="360" w:lineRule="auto"/>
        <w:jc w:val="both"/>
        <w:rPr>
          <w:b/>
          <w:bCs/>
          <w:sz w:val="24"/>
          <w:szCs w:val="24"/>
        </w:rPr>
      </w:pPr>
    </w:p>
    <w:p w14:paraId="57BD41FE" w14:textId="74D0A6D0" w:rsidR="00D7153A" w:rsidRPr="00E6566F" w:rsidRDefault="00E6566F" w:rsidP="00FD5235">
      <w:pPr>
        <w:spacing w:line="360" w:lineRule="auto"/>
        <w:jc w:val="both"/>
        <w:rPr>
          <w:b/>
          <w:bCs/>
          <w:sz w:val="24"/>
          <w:szCs w:val="24"/>
        </w:rPr>
      </w:pPr>
      <w:r w:rsidRPr="00C40780">
        <w:rPr>
          <w:b/>
          <w:bCs/>
          <w:sz w:val="24"/>
          <w:szCs w:val="24"/>
        </w:rPr>
        <w:t>Kanıtlar:</w:t>
      </w:r>
    </w:p>
    <w:p w14:paraId="0F759506" w14:textId="77777777" w:rsidR="00D7153A" w:rsidRPr="00E1514F" w:rsidRDefault="00D7153A" w:rsidP="00FD5235">
      <w:pPr>
        <w:tabs>
          <w:tab w:val="left" w:pos="975"/>
          <w:tab w:val="left" w:pos="2381"/>
          <w:tab w:val="left" w:pos="2815"/>
          <w:tab w:val="left" w:pos="3583"/>
          <w:tab w:val="left" w:pos="4805"/>
          <w:tab w:val="left" w:pos="5932"/>
          <w:tab w:val="left" w:pos="7808"/>
          <w:tab w:val="left" w:pos="8762"/>
        </w:tabs>
        <w:spacing w:before="1" w:line="360" w:lineRule="auto"/>
        <w:ind w:left="141" w:right="143"/>
        <w:rPr>
          <w:sz w:val="24"/>
          <w:szCs w:val="24"/>
        </w:rPr>
      </w:pPr>
      <w:r w:rsidRPr="00C05269">
        <w:rPr>
          <w:sz w:val="24"/>
          <w:szCs w:val="24"/>
        </w:rPr>
        <w:t>C.2.2.1</w:t>
      </w:r>
      <w:r>
        <w:rPr>
          <w:sz w:val="24"/>
          <w:szCs w:val="24"/>
        </w:rPr>
        <w:t xml:space="preserve">. </w:t>
      </w:r>
      <w:hyperlink r:id="rId175" w:history="1">
        <w:r w:rsidRPr="00EE6A36">
          <w:rPr>
            <w:rStyle w:val="Kpr"/>
          </w:rPr>
          <w:t>Sağlık Bilimleri Fakültesi</w:t>
        </w:r>
        <w:r w:rsidRPr="00EE6A36">
          <w:rPr>
            <w:rStyle w:val="Kpr"/>
            <w:b/>
            <w:bCs/>
          </w:rPr>
          <w:t xml:space="preserve"> </w:t>
        </w:r>
        <w:r w:rsidRPr="00EE6A36">
          <w:rPr>
            <w:rStyle w:val="Kpr"/>
          </w:rPr>
          <w:t>Birim Faaliyet Raporu (2025)</w:t>
        </w:r>
      </w:hyperlink>
    </w:p>
    <w:p w14:paraId="43C7B271" w14:textId="1B3DE359" w:rsidR="00C116E1" w:rsidRDefault="00E6566F" w:rsidP="00FD5235">
      <w:pPr>
        <w:tabs>
          <w:tab w:val="left" w:pos="567"/>
          <w:tab w:val="left" w:pos="975"/>
          <w:tab w:val="left" w:pos="2381"/>
          <w:tab w:val="left" w:pos="2815"/>
          <w:tab w:val="left" w:pos="3583"/>
          <w:tab w:val="left" w:pos="4805"/>
          <w:tab w:val="left" w:pos="5932"/>
          <w:tab w:val="left" w:pos="7808"/>
          <w:tab w:val="left" w:pos="8762"/>
        </w:tabs>
        <w:spacing w:before="1" w:line="360" w:lineRule="auto"/>
        <w:ind w:left="141" w:right="143"/>
        <w:jc w:val="both"/>
        <w:rPr>
          <w:sz w:val="24"/>
          <w:szCs w:val="24"/>
        </w:rPr>
      </w:pPr>
      <w:r w:rsidRPr="00C05269">
        <w:rPr>
          <w:sz w:val="24"/>
          <w:szCs w:val="24"/>
        </w:rPr>
        <w:t>C.2.2.</w:t>
      </w:r>
      <w:r>
        <w:rPr>
          <w:sz w:val="24"/>
          <w:szCs w:val="24"/>
        </w:rPr>
        <w:t xml:space="preserve">2. </w:t>
      </w:r>
      <w:hyperlink r:id="rId176" w:history="1">
        <w:r w:rsidRPr="00E6566F">
          <w:rPr>
            <w:rStyle w:val="Kpr"/>
          </w:rPr>
          <w:t>Fakülte Web Sayfası Haberleri</w:t>
        </w:r>
      </w:hyperlink>
    </w:p>
    <w:p w14:paraId="48248BD8" w14:textId="77777777" w:rsidR="00E61488" w:rsidRDefault="00E61488" w:rsidP="00EC6EA9">
      <w:pPr>
        <w:pStyle w:val="GvdeMetni"/>
        <w:ind w:left="0"/>
        <w:sectPr w:rsidR="00E61488">
          <w:pgSz w:w="11910" w:h="16840"/>
          <w:pgMar w:top="1320" w:right="992" w:bottom="1200" w:left="1275" w:header="0" w:footer="1003" w:gutter="0"/>
          <w:cols w:space="708"/>
        </w:sectPr>
      </w:pPr>
    </w:p>
    <w:p w14:paraId="3D15B7AF" w14:textId="77777777" w:rsidR="00E61488" w:rsidRDefault="00E61488">
      <w:pPr>
        <w:pStyle w:val="GvdeMetni"/>
        <w:spacing w:line="240" w:lineRule="auto"/>
        <w:ind w:left="0"/>
      </w:pPr>
    </w:p>
    <w:p w14:paraId="053482BA" w14:textId="77777777" w:rsidR="00E61488" w:rsidRPr="00083C42" w:rsidRDefault="008902A8" w:rsidP="00C650A0">
      <w:pPr>
        <w:pStyle w:val="Balk1"/>
        <w:numPr>
          <w:ilvl w:val="2"/>
          <w:numId w:val="1"/>
        </w:numPr>
        <w:tabs>
          <w:tab w:val="left" w:pos="0"/>
        </w:tabs>
        <w:spacing w:before="1" w:line="360" w:lineRule="auto"/>
        <w:ind w:left="0" w:firstLine="0"/>
        <w:jc w:val="both"/>
      </w:pPr>
      <w:r>
        <w:t>Araştırma</w:t>
      </w:r>
      <w:r>
        <w:rPr>
          <w:spacing w:val="-2"/>
        </w:rPr>
        <w:t xml:space="preserve"> </w:t>
      </w:r>
      <w:r>
        <w:t>Performansının</w:t>
      </w:r>
      <w:r>
        <w:rPr>
          <w:spacing w:val="-3"/>
        </w:rPr>
        <w:t xml:space="preserve"> </w:t>
      </w:r>
      <w:r>
        <w:t>İzlenmesi</w:t>
      </w:r>
      <w:r>
        <w:rPr>
          <w:spacing w:val="-4"/>
        </w:rPr>
        <w:t xml:space="preserve"> </w:t>
      </w:r>
      <w:r>
        <w:t>ve</w:t>
      </w:r>
      <w:r>
        <w:rPr>
          <w:spacing w:val="-2"/>
        </w:rPr>
        <w:t xml:space="preserve"> Değerlendirilmesi</w:t>
      </w:r>
    </w:p>
    <w:p w14:paraId="4A87DE5B" w14:textId="517E7623" w:rsidR="00083C42" w:rsidRPr="00C05269" w:rsidRDefault="00083C42" w:rsidP="00C650A0">
      <w:pPr>
        <w:pStyle w:val="ListeParagraf"/>
        <w:tabs>
          <w:tab w:val="left" w:pos="0"/>
          <w:tab w:val="left" w:pos="217"/>
        </w:tabs>
        <w:spacing w:line="360" w:lineRule="auto"/>
        <w:ind w:left="0" w:right="141" w:firstLine="0"/>
        <w:jc w:val="both"/>
        <w:rPr>
          <w:sz w:val="24"/>
          <w:szCs w:val="24"/>
        </w:rPr>
      </w:pPr>
      <w:r>
        <w:rPr>
          <w:sz w:val="24"/>
          <w:szCs w:val="24"/>
        </w:rPr>
        <w:t xml:space="preserve">         </w:t>
      </w:r>
      <w:r w:rsidR="00C650A0" w:rsidRPr="00C650A0">
        <w:rPr>
          <w:sz w:val="24"/>
          <w:szCs w:val="24"/>
        </w:rPr>
        <w:t>Fakültemiz bünyesinde öğretim elemanlarının araştırma faaliyetleri her yıl düzenli olarak toplanmakta, analiz edilmekte ve raporlanmaktadır. Bölüm başkanlıkları aracılığıyla elde edilen veriler mükerrerlik oluşturmaması açısından kontrol edilmekte ve objektif veri setleri haline dönüştürülmektedir.</w:t>
      </w:r>
      <w:r w:rsidR="00C650A0">
        <w:rPr>
          <w:sz w:val="24"/>
          <w:szCs w:val="24"/>
        </w:rPr>
        <w:t xml:space="preserve"> </w:t>
      </w:r>
      <w:r w:rsidR="00C650A0" w:rsidRPr="00C650A0">
        <w:rPr>
          <w:sz w:val="24"/>
          <w:szCs w:val="24"/>
        </w:rPr>
        <w:t>Hazırlanan analiz raporları geçmiş yıllarla karşılaştırmalı olarak değerlendirilmekte; proje sayıları, yayın performansı, atıf verileri ve dış kaynak bütçeleri gibi göstergeler üzerinden araştırma hedeflerine ulaşılıp ulaşılmadığı izlenmektedir. Elde edilen sonuçlar akademik yıl sonunda düzenlenen değerlendirme toplantılarında öğretim elemanları ve ilgili paydaşlarla paylaşılmaktadır.</w:t>
      </w:r>
      <w:r w:rsidR="00C650A0">
        <w:rPr>
          <w:sz w:val="24"/>
          <w:szCs w:val="24"/>
        </w:rPr>
        <w:t xml:space="preserve"> </w:t>
      </w:r>
      <w:r w:rsidR="00C650A0" w:rsidRPr="00C650A0">
        <w:rPr>
          <w:sz w:val="24"/>
          <w:szCs w:val="24"/>
        </w:rPr>
        <w:t>Odak araştırma alanlarının bilinirliği ve uluslararası görünürlüğü de analiz edilmekte; fakültenin uzmanlık alanlarının stratejik plan ile uyumu değerlendirilmektedir. Ayrıca benchmarking yaklaşımı kapsamında benzer kurumlarla karşılaştırmalı değerlendirmeler yapılması hedeflenmektedir.</w:t>
      </w:r>
      <w:r w:rsidR="007615E6">
        <w:rPr>
          <w:sz w:val="24"/>
          <w:szCs w:val="24"/>
        </w:rPr>
        <w:t xml:space="preserve"> </w:t>
      </w:r>
      <w:r w:rsidR="00C650A0" w:rsidRPr="00C650A0">
        <w:rPr>
          <w:sz w:val="24"/>
          <w:szCs w:val="24"/>
        </w:rPr>
        <w:t>Araştırma performansına dayalı teşvik mekanizmaları (BAP destekleri, Akademik Teşvik Ödeneği, performansa dayalı proje destekleri vb.) işletilmekte; performans sonuçlarına göre destekleyici ve geliştirici uygulamalar planlanmaktadır. Böylece araştırma performansı izleme süreçleri PUKÖ yaklaşımı doğrultusunda sürekli iyileştirme anlayışıyla yürütülmektedir.</w:t>
      </w:r>
    </w:p>
    <w:p w14:paraId="5323E03B" w14:textId="77777777" w:rsidR="009F20CB" w:rsidRPr="00E6566F" w:rsidRDefault="009F20CB" w:rsidP="00FD5235">
      <w:pPr>
        <w:spacing w:line="360" w:lineRule="auto"/>
        <w:jc w:val="both"/>
        <w:rPr>
          <w:b/>
          <w:bCs/>
          <w:sz w:val="24"/>
          <w:szCs w:val="24"/>
        </w:rPr>
      </w:pPr>
      <w:r w:rsidRPr="00C40780">
        <w:rPr>
          <w:b/>
          <w:bCs/>
          <w:sz w:val="24"/>
          <w:szCs w:val="24"/>
        </w:rPr>
        <w:t>Kanıtlar:</w:t>
      </w:r>
    </w:p>
    <w:p w14:paraId="225E2B93" w14:textId="7A5ADD5C" w:rsidR="009F20CB" w:rsidRDefault="009F20CB" w:rsidP="00FD5235">
      <w:pPr>
        <w:tabs>
          <w:tab w:val="left" w:pos="975"/>
          <w:tab w:val="left" w:pos="2381"/>
          <w:tab w:val="left" w:pos="2815"/>
          <w:tab w:val="left" w:pos="3583"/>
          <w:tab w:val="left" w:pos="4805"/>
          <w:tab w:val="left" w:pos="5932"/>
          <w:tab w:val="left" w:pos="7808"/>
          <w:tab w:val="left" w:pos="8762"/>
        </w:tabs>
        <w:spacing w:before="1" w:line="360" w:lineRule="auto"/>
        <w:ind w:left="141" w:right="143"/>
      </w:pPr>
      <w:r w:rsidRPr="00C05269">
        <w:rPr>
          <w:sz w:val="24"/>
          <w:szCs w:val="24"/>
        </w:rPr>
        <w:t>C.</w:t>
      </w:r>
      <w:r>
        <w:rPr>
          <w:sz w:val="24"/>
          <w:szCs w:val="24"/>
        </w:rPr>
        <w:t>3</w:t>
      </w:r>
      <w:r w:rsidRPr="00C05269">
        <w:rPr>
          <w:sz w:val="24"/>
          <w:szCs w:val="24"/>
        </w:rPr>
        <w:t>.</w:t>
      </w:r>
      <w:r>
        <w:rPr>
          <w:sz w:val="24"/>
          <w:szCs w:val="24"/>
        </w:rPr>
        <w:t>1</w:t>
      </w:r>
      <w:r w:rsidRPr="00C05269">
        <w:rPr>
          <w:sz w:val="24"/>
          <w:szCs w:val="24"/>
        </w:rPr>
        <w:t>.1</w:t>
      </w:r>
      <w:r>
        <w:rPr>
          <w:sz w:val="24"/>
          <w:szCs w:val="24"/>
        </w:rPr>
        <w:t xml:space="preserve">. </w:t>
      </w:r>
      <w:hyperlink r:id="rId177" w:history="1">
        <w:r w:rsidRPr="00EE6A36">
          <w:rPr>
            <w:rStyle w:val="Kpr"/>
          </w:rPr>
          <w:t>Sağlık Bilimleri Fakültesi</w:t>
        </w:r>
        <w:r w:rsidRPr="00EE6A36">
          <w:rPr>
            <w:rStyle w:val="Kpr"/>
            <w:b/>
            <w:bCs/>
          </w:rPr>
          <w:t xml:space="preserve"> </w:t>
        </w:r>
        <w:r w:rsidRPr="00EE6A36">
          <w:rPr>
            <w:rStyle w:val="Kpr"/>
          </w:rPr>
          <w:t>Birim Faaliyet Raporu (2025)</w:t>
        </w:r>
      </w:hyperlink>
    </w:p>
    <w:p w14:paraId="77DD0E5E" w14:textId="777FD923" w:rsidR="009F20CB" w:rsidRPr="00E1514F" w:rsidRDefault="00BE6459" w:rsidP="00FD5235">
      <w:pPr>
        <w:tabs>
          <w:tab w:val="left" w:pos="975"/>
          <w:tab w:val="left" w:pos="2381"/>
          <w:tab w:val="left" w:pos="2815"/>
          <w:tab w:val="left" w:pos="3583"/>
          <w:tab w:val="left" w:pos="4805"/>
          <w:tab w:val="left" w:pos="5932"/>
          <w:tab w:val="left" w:pos="7808"/>
          <w:tab w:val="left" w:pos="8762"/>
        </w:tabs>
        <w:spacing w:before="1" w:line="360" w:lineRule="auto"/>
        <w:ind w:left="141" w:right="143"/>
        <w:rPr>
          <w:sz w:val="24"/>
          <w:szCs w:val="24"/>
        </w:rPr>
      </w:pPr>
      <w:r w:rsidRPr="00C05269">
        <w:rPr>
          <w:sz w:val="24"/>
          <w:szCs w:val="24"/>
        </w:rPr>
        <w:t>C.</w:t>
      </w:r>
      <w:r>
        <w:rPr>
          <w:sz w:val="24"/>
          <w:szCs w:val="24"/>
        </w:rPr>
        <w:t>3</w:t>
      </w:r>
      <w:r w:rsidRPr="00C05269">
        <w:rPr>
          <w:sz w:val="24"/>
          <w:szCs w:val="24"/>
        </w:rPr>
        <w:t>.</w:t>
      </w:r>
      <w:r>
        <w:rPr>
          <w:sz w:val="24"/>
          <w:szCs w:val="24"/>
        </w:rPr>
        <w:t>1</w:t>
      </w:r>
      <w:r w:rsidRPr="00C05269">
        <w:rPr>
          <w:sz w:val="24"/>
          <w:szCs w:val="24"/>
        </w:rPr>
        <w:t>.</w:t>
      </w:r>
      <w:r>
        <w:rPr>
          <w:sz w:val="24"/>
          <w:szCs w:val="24"/>
        </w:rPr>
        <w:t xml:space="preserve">2. </w:t>
      </w:r>
      <w:r w:rsidRPr="004146BC">
        <w:t>Fakülte Akademik Kurul Sunumu</w:t>
      </w:r>
      <w:r w:rsidR="004C605C">
        <w:t>(Ek 13</w:t>
      </w:r>
      <w:r w:rsidR="004146BC" w:rsidRPr="004146BC">
        <w:t>)</w:t>
      </w:r>
    </w:p>
    <w:p w14:paraId="596A1928" w14:textId="77777777" w:rsidR="00083C42" w:rsidRDefault="00083C42" w:rsidP="00083C42">
      <w:pPr>
        <w:pStyle w:val="Balk1"/>
        <w:tabs>
          <w:tab w:val="left" w:pos="794"/>
        </w:tabs>
        <w:spacing w:before="1" w:line="240" w:lineRule="auto"/>
      </w:pPr>
    </w:p>
    <w:p w14:paraId="5408F53A" w14:textId="77777777" w:rsidR="00E61488" w:rsidRDefault="00E61488">
      <w:pPr>
        <w:pStyle w:val="GvdeMetni"/>
        <w:spacing w:before="6" w:line="240" w:lineRule="auto"/>
        <w:ind w:left="0"/>
      </w:pPr>
    </w:p>
    <w:p w14:paraId="0781B6A0" w14:textId="77777777" w:rsidR="007615E6" w:rsidRDefault="007615E6">
      <w:pPr>
        <w:pStyle w:val="GvdeMetni"/>
        <w:spacing w:before="6" w:line="240" w:lineRule="auto"/>
        <w:ind w:left="0"/>
      </w:pPr>
    </w:p>
    <w:p w14:paraId="76B48311" w14:textId="77777777" w:rsidR="00E61488" w:rsidRPr="00083C42" w:rsidRDefault="008902A8" w:rsidP="00BD0E53">
      <w:pPr>
        <w:pStyle w:val="Balk1"/>
        <w:numPr>
          <w:ilvl w:val="2"/>
          <w:numId w:val="1"/>
        </w:numPr>
        <w:tabs>
          <w:tab w:val="left" w:pos="426"/>
        </w:tabs>
        <w:spacing w:before="0" w:line="360" w:lineRule="auto"/>
        <w:ind w:left="0" w:firstLine="0"/>
        <w:jc w:val="both"/>
      </w:pPr>
      <w:r>
        <w:t>Öğretim</w:t>
      </w:r>
      <w:r>
        <w:rPr>
          <w:spacing w:val="-11"/>
        </w:rPr>
        <w:t xml:space="preserve"> </w:t>
      </w:r>
      <w:r>
        <w:t>Elemanı/Araştırmacı</w:t>
      </w:r>
      <w:r>
        <w:rPr>
          <w:spacing w:val="-3"/>
        </w:rPr>
        <w:t xml:space="preserve"> </w:t>
      </w:r>
      <w:r>
        <w:t>Performansının</w:t>
      </w:r>
      <w:r>
        <w:rPr>
          <w:spacing w:val="-4"/>
        </w:rPr>
        <w:t xml:space="preserve"> </w:t>
      </w:r>
      <w:r>
        <w:rPr>
          <w:spacing w:val="-2"/>
        </w:rPr>
        <w:t>Değerlendirilmesi</w:t>
      </w:r>
    </w:p>
    <w:p w14:paraId="4BCD593C" w14:textId="5D848704" w:rsidR="00BD0E53" w:rsidRPr="00BD0E53" w:rsidRDefault="00BD0E53" w:rsidP="00BD0E53">
      <w:pPr>
        <w:pStyle w:val="Balk1"/>
        <w:tabs>
          <w:tab w:val="left" w:pos="426"/>
        </w:tabs>
        <w:spacing w:line="360" w:lineRule="auto"/>
        <w:ind w:left="0"/>
        <w:jc w:val="both"/>
        <w:rPr>
          <w:b w:val="0"/>
          <w:bCs w:val="0"/>
        </w:rPr>
      </w:pPr>
      <w:r>
        <w:rPr>
          <w:b w:val="0"/>
          <w:bCs w:val="0"/>
        </w:rPr>
        <w:tab/>
      </w:r>
      <w:r w:rsidRPr="00BD0E53">
        <w:rPr>
          <w:b w:val="0"/>
          <w:bCs w:val="0"/>
        </w:rPr>
        <w:t>Fakültemiz öğretim elemanlarının araştırma performansı yıllık olarak izlenmekte ve fakülte düzeyinde arşivlenmektedir. Akademik personelin yayın, proje, atıf ve diğer bilimsel faaliyetlerine ilişkin veriler ADÜ OBİS ve 2025 yılı itibarıyla ADUVEM sistemi üzerinden takip edilmektedir. Bu veriler bölüm kurullarında değerlendirilmekte ve dekanlığa sunulmaktadır.</w:t>
      </w:r>
      <w:r>
        <w:rPr>
          <w:b w:val="0"/>
          <w:bCs w:val="0"/>
        </w:rPr>
        <w:t xml:space="preserve"> </w:t>
      </w:r>
      <w:r w:rsidRPr="00BD0E53">
        <w:rPr>
          <w:b w:val="0"/>
          <w:bCs w:val="0"/>
        </w:rPr>
        <w:t>Performans analizleri bireysel bazda açıklanmamakla birlikte, birim ve fakülte genelini kapsayacak şekilde şeffaf biçimde paylaşılmaktadır. Böylece araştırma çıktılarının dağılımı, gelişim eğilimleri ve ortalama performans düzeyleri kurumsal düzeyde izlenmektedir.</w:t>
      </w:r>
    </w:p>
    <w:p w14:paraId="2E69DB1C" w14:textId="77777777" w:rsidR="00BD0E53" w:rsidRDefault="00BD0E53" w:rsidP="00BD0E53">
      <w:pPr>
        <w:pStyle w:val="Balk1"/>
        <w:tabs>
          <w:tab w:val="left" w:pos="426"/>
        </w:tabs>
        <w:spacing w:line="360" w:lineRule="auto"/>
        <w:jc w:val="both"/>
        <w:rPr>
          <w:b w:val="0"/>
          <w:bCs w:val="0"/>
        </w:rPr>
      </w:pPr>
      <w:r>
        <w:rPr>
          <w:b w:val="0"/>
          <w:bCs w:val="0"/>
        </w:rPr>
        <w:tab/>
      </w:r>
      <w:r w:rsidRPr="00BD0E53">
        <w:rPr>
          <w:b w:val="0"/>
          <w:bCs w:val="0"/>
        </w:rPr>
        <w:t>Araştırma performansının değerlendirilmesine ilişkin süreçler yönetmelik ve yönergelerle tanımlanmış olup; BAP teşvik sistemi, Akademik Teşvik Ödeneği ve performansa dayalı proje destekleri bu yapının önemli bileşenleridir. Performans sonuçları doğrultusunda araştırmacılara destekleyici eğitimler, proje bilgilendirme toplantıları ve yönlendirmeler yapılmaktadır.</w:t>
      </w:r>
      <w:r>
        <w:rPr>
          <w:b w:val="0"/>
          <w:bCs w:val="0"/>
        </w:rPr>
        <w:t xml:space="preserve"> </w:t>
      </w:r>
      <w:r w:rsidRPr="00BD0E53">
        <w:rPr>
          <w:b w:val="0"/>
          <w:bCs w:val="0"/>
        </w:rPr>
        <w:t xml:space="preserve">Öğretim elemanlarının performans değerlendirme süreçlerine ilişkin geri bildirimleri dikkate alınmakta; </w:t>
      </w:r>
      <w:r w:rsidRPr="00BD0E53">
        <w:rPr>
          <w:b w:val="0"/>
          <w:bCs w:val="0"/>
        </w:rPr>
        <w:lastRenderedPageBreak/>
        <w:t>sistemin geliştirilmesine yönelik iyileştirmeler planlanmaktadır. Bu kapsamda, öğretim elemanlarından alınan geri bildirimler doğrultusunda 2026 yılı itibarıyla akademik performansın kişi bazlı değerlendirilmesine yönelik bir sistematik yapı oluşturulması planlanmış ve belirli performans kategorileri çerçevesinde ödül ve takdir mekanizmasının geliştirilmesine karar verilmiştir. Böylece araştırma çıktıları yüksek olan öğretim elemanlarının görünürlüğünün artırılması ve motivasyonlarının desteklenmesi hedeflenmektedir.</w:t>
      </w:r>
      <w:r>
        <w:rPr>
          <w:b w:val="0"/>
          <w:bCs w:val="0"/>
        </w:rPr>
        <w:t xml:space="preserve"> </w:t>
      </w:r>
      <w:r w:rsidRPr="00BD0E53">
        <w:rPr>
          <w:b w:val="0"/>
          <w:bCs w:val="0"/>
        </w:rPr>
        <w:t>Ayrıca Akademik Teşvik Ödeneği almaya hak kazanan öğretim elemanları fakülte düzeyinde tebrik edilmekte ve başarıları kurumsal iletişim kanalları aracılığıyla paylaşılmaktadır. Bu uygulamalar araştırma performansının yalnızca izlenmediğini, aynı zamanda teşvik ve takdir mekanizmaları ile desteklendiğini göstermektedir.</w:t>
      </w:r>
    </w:p>
    <w:p w14:paraId="554B302C" w14:textId="77777777" w:rsidR="00BD0E53" w:rsidRDefault="00BD0E53" w:rsidP="00BD0E53">
      <w:pPr>
        <w:pStyle w:val="Balk1"/>
        <w:tabs>
          <w:tab w:val="left" w:pos="426"/>
        </w:tabs>
        <w:spacing w:line="360" w:lineRule="auto"/>
        <w:ind w:firstLine="426"/>
        <w:jc w:val="both"/>
        <w:rPr>
          <w:color w:val="FF0000"/>
        </w:rPr>
      </w:pPr>
      <w:r>
        <w:rPr>
          <w:b w:val="0"/>
          <w:bCs w:val="0"/>
        </w:rPr>
        <w:tab/>
      </w:r>
      <w:r w:rsidRPr="00BD0E53">
        <w:rPr>
          <w:b w:val="0"/>
          <w:bCs w:val="0"/>
        </w:rPr>
        <w:t>Bu doğrultuda araştırmacı performansının izlenmesi, değerlendirilmesi ve geliştirilmesine yönelik süreçler planlanmakta, uygulanmakta, izlenmekte ve geri bildirimler doğrultusunda iyileştirilerek PUKÖ döngüsü kapsamında sürdürülebilir hale getirilmektedir.</w:t>
      </w:r>
      <w:r>
        <w:rPr>
          <w:b w:val="0"/>
          <w:bCs w:val="0"/>
        </w:rPr>
        <w:t xml:space="preserve"> </w:t>
      </w:r>
    </w:p>
    <w:p w14:paraId="7A8CA4C2" w14:textId="77777777" w:rsidR="00B11AA8" w:rsidRPr="00E6566F" w:rsidRDefault="00B11AA8" w:rsidP="00B11AA8">
      <w:pPr>
        <w:spacing w:line="360" w:lineRule="auto"/>
        <w:jc w:val="both"/>
        <w:rPr>
          <w:b/>
          <w:bCs/>
          <w:sz w:val="24"/>
          <w:szCs w:val="24"/>
        </w:rPr>
      </w:pPr>
      <w:r w:rsidRPr="00C40780">
        <w:rPr>
          <w:b/>
          <w:bCs/>
          <w:sz w:val="24"/>
          <w:szCs w:val="24"/>
        </w:rPr>
        <w:t>Kanıtlar:</w:t>
      </w:r>
    </w:p>
    <w:p w14:paraId="299CD2BA" w14:textId="6C06E20B" w:rsidR="00B11AA8" w:rsidRPr="00B11AA8" w:rsidRDefault="00B11AA8" w:rsidP="00B11AA8">
      <w:pPr>
        <w:tabs>
          <w:tab w:val="left" w:pos="286"/>
        </w:tabs>
        <w:spacing w:line="360" w:lineRule="auto"/>
        <w:ind w:right="147"/>
        <w:jc w:val="both"/>
        <w:rPr>
          <w:sz w:val="24"/>
          <w:szCs w:val="24"/>
        </w:rPr>
      </w:pPr>
      <w:r w:rsidRPr="00B11AA8">
        <w:rPr>
          <w:iCs/>
          <w:sz w:val="24"/>
          <w:szCs w:val="24"/>
        </w:rPr>
        <w:t>C.3.2.1.</w:t>
      </w:r>
      <w:r w:rsidRPr="00B11AA8">
        <w:rPr>
          <w:sz w:val="24"/>
          <w:szCs w:val="24"/>
        </w:rPr>
        <w:t xml:space="preserve"> </w:t>
      </w:r>
      <w:hyperlink r:id="rId178" w:history="1">
        <w:r w:rsidRPr="00EE6A36">
          <w:rPr>
            <w:rStyle w:val="Kpr"/>
          </w:rPr>
          <w:t>Sağlık Bilimleri Fakültesi</w:t>
        </w:r>
        <w:r w:rsidRPr="00B11AA8">
          <w:rPr>
            <w:rStyle w:val="Kpr"/>
            <w:b/>
            <w:bCs/>
          </w:rPr>
          <w:t xml:space="preserve"> </w:t>
        </w:r>
        <w:r w:rsidRPr="00EE6A36">
          <w:rPr>
            <w:rStyle w:val="Kpr"/>
          </w:rPr>
          <w:t>Birim Faaliyet Raporu (2025)</w:t>
        </w:r>
      </w:hyperlink>
    </w:p>
    <w:p w14:paraId="004CE272" w14:textId="4BA8176D" w:rsidR="00B11AA8" w:rsidRPr="00B11AA8" w:rsidRDefault="00B11AA8" w:rsidP="00B11AA8">
      <w:pPr>
        <w:tabs>
          <w:tab w:val="left" w:pos="353"/>
        </w:tabs>
        <w:spacing w:line="360" w:lineRule="auto"/>
        <w:ind w:right="139"/>
        <w:jc w:val="both"/>
        <w:rPr>
          <w:rStyle w:val="Kpr"/>
          <w:rFonts w:eastAsiaTheme="majorEastAsia"/>
          <w:color w:val="000000" w:themeColor="text1"/>
          <w:sz w:val="24"/>
          <w:szCs w:val="24"/>
        </w:rPr>
      </w:pPr>
      <w:r w:rsidRPr="00B11AA8">
        <w:rPr>
          <w:iCs/>
          <w:sz w:val="24"/>
          <w:szCs w:val="24"/>
        </w:rPr>
        <w:t>C.3.2.2.</w:t>
      </w:r>
      <w:r w:rsidRPr="00B11AA8">
        <w:rPr>
          <w:sz w:val="24"/>
          <w:szCs w:val="24"/>
        </w:rPr>
        <w:t xml:space="preserve"> </w:t>
      </w:r>
      <w:hyperlink r:id="rId179" w:history="1">
        <w:r w:rsidRPr="008D299E">
          <w:rPr>
            <w:rStyle w:val="Kpr"/>
            <w:rFonts w:eastAsiaTheme="majorEastAsia"/>
            <w:sz w:val="24"/>
            <w:szCs w:val="24"/>
          </w:rPr>
          <w:t>2025 Yılı Akademik Teşvik Alan Öğretim Elemanı Listesi</w:t>
        </w:r>
      </w:hyperlink>
    </w:p>
    <w:p w14:paraId="2097DDB9" w14:textId="5D126983" w:rsidR="00B11AA8" w:rsidRPr="001C5F0B" w:rsidRDefault="00B11AA8" w:rsidP="00B11AA8">
      <w:pPr>
        <w:pStyle w:val="ListeParagraf"/>
        <w:tabs>
          <w:tab w:val="left" w:pos="353"/>
        </w:tabs>
        <w:spacing w:line="360" w:lineRule="auto"/>
        <w:ind w:left="820" w:right="139"/>
        <w:rPr>
          <w:color w:val="000000" w:themeColor="text1"/>
          <w:sz w:val="24"/>
          <w:szCs w:val="24"/>
          <w:u w:val="single"/>
        </w:rPr>
      </w:pPr>
      <w:r w:rsidRPr="001C5F0B">
        <w:rPr>
          <w:color w:val="000000" w:themeColor="text1"/>
          <w:sz w:val="24"/>
          <w:szCs w:val="24"/>
        </w:rPr>
        <w:tab/>
      </w:r>
    </w:p>
    <w:p w14:paraId="689D4245" w14:textId="77777777" w:rsidR="00BD0E53" w:rsidRDefault="00BD0E53" w:rsidP="00606AEF">
      <w:pPr>
        <w:pStyle w:val="Balk1"/>
        <w:tabs>
          <w:tab w:val="left" w:pos="426"/>
        </w:tabs>
        <w:spacing w:line="360" w:lineRule="auto"/>
        <w:ind w:left="0"/>
        <w:jc w:val="both"/>
        <w:rPr>
          <w:color w:val="FF0000"/>
        </w:rPr>
      </w:pPr>
    </w:p>
    <w:p w14:paraId="102C8BBF" w14:textId="7D55F2A1" w:rsidR="00E61488" w:rsidRDefault="008902A8" w:rsidP="00BD0E53">
      <w:pPr>
        <w:pStyle w:val="Balk1"/>
        <w:tabs>
          <w:tab w:val="left" w:pos="426"/>
        </w:tabs>
        <w:spacing w:line="360" w:lineRule="auto"/>
        <w:ind w:left="0"/>
        <w:jc w:val="both"/>
        <w:rPr>
          <w:b w:val="0"/>
        </w:rPr>
      </w:pPr>
      <w:r>
        <w:t>TOPLUMSAL</w:t>
      </w:r>
      <w:r>
        <w:rPr>
          <w:spacing w:val="-7"/>
        </w:rPr>
        <w:t xml:space="preserve"> </w:t>
      </w:r>
      <w:r>
        <w:rPr>
          <w:spacing w:val="-4"/>
        </w:rPr>
        <w:t>KATKI</w:t>
      </w:r>
    </w:p>
    <w:p w14:paraId="17F9DC48" w14:textId="77777777" w:rsidR="00E61488" w:rsidRDefault="00E61488" w:rsidP="00FD5235">
      <w:pPr>
        <w:pStyle w:val="GvdeMetni"/>
        <w:spacing w:before="195" w:line="240" w:lineRule="auto"/>
        <w:ind w:left="0"/>
        <w:rPr>
          <w:b/>
        </w:rPr>
      </w:pPr>
    </w:p>
    <w:p w14:paraId="67846AFB" w14:textId="35A39DC6" w:rsidR="00E61488" w:rsidRPr="00856BE3" w:rsidRDefault="00856BE3" w:rsidP="00FD5235">
      <w:pPr>
        <w:tabs>
          <w:tab w:val="left" w:pos="614"/>
        </w:tabs>
        <w:jc w:val="both"/>
        <w:rPr>
          <w:b/>
          <w:sz w:val="24"/>
        </w:rPr>
      </w:pPr>
      <w:r>
        <w:rPr>
          <w:b/>
          <w:sz w:val="24"/>
        </w:rPr>
        <w:t xml:space="preserve">D.2. </w:t>
      </w:r>
      <w:r w:rsidR="008902A8" w:rsidRPr="00856BE3">
        <w:rPr>
          <w:b/>
          <w:sz w:val="24"/>
        </w:rPr>
        <w:t>Toplumsal</w:t>
      </w:r>
      <w:r w:rsidR="008902A8" w:rsidRPr="00856BE3">
        <w:rPr>
          <w:b/>
          <w:spacing w:val="-6"/>
          <w:sz w:val="24"/>
        </w:rPr>
        <w:t xml:space="preserve"> </w:t>
      </w:r>
      <w:r w:rsidR="008902A8" w:rsidRPr="00856BE3">
        <w:rPr>
          <w:b/>
          <w:sz w:val="24"/>
        </w:rPr>
        <w:t>Katkı</w:t>
      </w:r>
      <w:r w:rsidR="008902A8" w:rsidRPr="00856BE3">
        <w:rPr>
          <w:b/>
          <w:spacing w:val="-4"/>
          <w:sz w:val="24"/>
        </w:rPr>
        <w:t xml:space="preserve"> </w:t>
      </w:r>
      <w:r w:rsidR="008902A8" w:rsidRPr="00856BE3">
        <w:rPr>
          <w:b/>
          <w:sz w:val="24"/>
        </w:rPr>
        <w:t>Süreçlerinin</w:t>
      </w:r>
      <w:r w:rsidR="008902A8" w:rsidRPr="00856BE3">
        <w:rPr>
          <w:b/>
          <w:spacing w:val="-2"/>
          <w:sz w:val="24"/>
        </w:rPr>
        <w:t xml:space="preserve"> </w:t>
      </w:r>
      <w:r w:rsidR="008902A8" w:rsidRPr="00856BE3">
        <w:rPr>
          <w:b/>
          <w:sz w:val="24"/>
        </w:rPr>
        <w:t>Yönetimi</w:t>
      </w:r>
      <w:r w:rsidR="008902A8" w:rsidRPr="00856BE3">
        <w:rPr>
          <w:b/>
          <w:spacing w:val="-4"/>
          <w:sz w:val="24"/>
        </w:rPr>
        <w:t xml:space="preserve"> </w:t>
      </w:r>
      <w:r w:rsidR="008902A8" w:rsidRPr="00856BE3">
        <w:rPr>
          <w:b/>
          <w:sz w:val="24"/>
        </w:rPr>
        <w:t>ve</w:t>
      </w:r>
      <w:r w:rsidR="008902A8" w:rsidRPr="00856BE3">
        <w:rPr>
          <w:b/>
          <w:spacing w:val="-2"/>
          <w:sz w:val="24"/>
        </w:rPr>
        <w:t xml:space="preserve"> </w:t>
      </w:r>
      <w:r w:rsidR="008902A8" w:rsidRPr="00856BE3">
        <w:rPr>
          <w:b/>
          <w:sz w:val="24"/>
        </w:rPr>
        <w:t>Toplumsal</w:t>
      </w:r>
      <w:r w:rsidR="008902A8" w:rsidRPr="00856BE3">
        <w:rPr>
          <w:b/>
          <w:spacing w:val="-4"/>
          <w:sz w:val="24"/>
        </w:rPr>
        <w:t xml:space="preserve"> </w:t>
      </w:r>
      <w:r w:rsidR="008902A8" w:rsidRPr="00856BE3">
        <w:rPr>
          <w:b/>
          <w:sz w:val="24"/>
        </w:rPr>
        <w:t>Katkı</w:t>
      </w:r>
      <w:r w:rsidR="008902A8" w:rsidRPr="00856BE3">
        <w:rPr>
          <w:b/>
          <w:spacing w:val="-3"/>
          <w:sz w:val="24"/>
        </w:rPr>
        <w:t xml:space="preserve"> </w:t>
      </w:r>
      <w:r w:rsidR="008902A8" w:rsidRPr="00856BE3">
        <w:rPr>
          <w:b/>
          <w:spacing w:val="-2"/>
          <w:sz w:val="24"/>
        </w:rPr>
        <w:t>Kaynakları</w:t>
      </w:r>
    </w:p>
    <w:p w14:paraId="5E08FB32" w14:textId="77777777" w:rsidR="00E61488" w:rsidRDefault="00E61488">
      <w:pPr>
        <w:pStyle w:val="GvdeMetni"/>
        <w:spacing w:line="240" w:lineRule="auto"/>
        <w:ind w:left="0"/>
        <w:rPr>
          <w:b/>
        </w:rPr>
      </w:pPr>
    </w:p>
    <w:p w14:paraId="1999891B" w14:textId="68B9CBCB" w:rsidR="00E61488" w:rsidRPr="00856BE3" w:rsidRDefault="00856BE3" w:rsidP="00856BE3">
      <w:pPr>
        <w:tabs>
          <w:tab w:val="left" w:pos="794"/>
        </w:tabs>
        <w:spacing w:line="360" w:lineRule="auto"/>
        <w:jc w:val="both"/>
        <w:rPr>
          <w:b/>
          <w:sz w:val="24"/>
        </w:rPr>
      </w:pPr>
      <w:r w:rsidRPr="00856BE3">
        <w:rPr>
          <w:b/>
          <w:bCs/>
          <w:iCs/>
          <w:sz w:val="24"/>
          <w:szCs w:val="24"/>
        </w:rPr>
        <w:t>D.1.1.</w:t>
      </w:r>
      <w:r w:rsidRPr="00CC063E">
        <w:rPr>
          <w:sz w:val="24"/>
          <w:szCs w:val="24"/>
        </w:rPr>
        <w:t xml:space="preserve"> </w:t>
      </w:r>
      <w:r w:rsidR="008902A8" w:rsidRPr="00856BE3">
        <w:rPr>
          <w:b/>
          <w:sz w:val="24"/>
        </w:rPr>
        <w:t>Toplumsal</w:t>
      </w:r>
      <w:r w:rsidR="008902A8" w:rsidRPr="00856BE3">
        <w:rPr>
          <w:b/>
          <w:spacing w:val="-5"/>
          <w:sz w:val="24"/>
        </w:rPr>
        <w:t xml:space="preserve"> </w:t>
      </w:r>
      <w:r w:rsidR="008902A8" w:rsidRPr="00856BE3">
        <w:rPr>
          <w:b/>
          <w:sz w:val="24"/>
        </w:rPr>
        <w:t>Katkı</w:t>
      </w:r>
      <w:r w:rsidR="008902A8" w:rsidRPr="00856BE3">
        <w:rPr>
          <w:b/>
          <w:spacing w:val="-5"/>
          <w:sz w:val="24"/>
        </w:rPr>
        <w:t xml:space="preserve"> </w:t>
      </w:r>
      <w:r w:rsidR="008902A8" w:rsidRPr="00856BE3">
        <w:rPr>
          <w:b/>
          <w:sz w:val="24"/>
        </w:rPr>
        <w:t>Süreçlerinin</w:t>
      </w:r>
      <w:r w:rsidR="008902A8" w:rsidRPr="00856BE3">
        <w:rPr>
          <w:b/>
          <w:spacing w:val="-3"/>
          <w:sz w:val="24"/>
        </w:rPr>
        <w:t xml:space="preserve"> </w:t>
      </w:r>
      <w:r w:rsidR="008902A8" w:rsidRPr="00856BE3">
        <w:rPr>
          <w:b/>
          <w:spacing w:val="-2"/>
          <w:sz w:val="24"/>
        </w:rPr>
        <w:t>Yönetimi</w:t>
      </w:r>
    </w:p>
    <w:p w14:paraId="76CEAAF0" w14:textId="6417A58B" w:rsidR="00606AEF" w:rsidRPr="00606AEF" w:rsidRDefault="00606AEF" w:rsidP="00606AEF">
      <w:pPr>
        <w:tabs>
          <w:tab w:val="left" w:pos="794"/>
        </w:tabs>
        <w:spacing w:line="360" w:lineRule="auto"/>
        <w:jc w:val="both"/>
        <w:rPr>
          <w:sz w:val="24"/>
          <w:szCs w:val="24"/>
        </w:rPr>
      </w:pPr>
      <w:r>
        <w:rPr>
          <w:sz w:val="24"/>
          <w:szCs w:val="24"/>
        </w:rPr>
        <w:tab/>
      </w:r>
      <w:r w:rsidRPr="00606AEF">
        <w:rPr>
          <w:sz w:val="24"/>
          <w:szCs w:val="24"/>
        </w:rPr>
        <w:t>Fakültemizde toplumsal katkı süreçlerinin yönetimi bölüm başkanlıkları ve fakülte dekanlığı koordinasyonunda yürütülmektedir. Toplumsal katkı faaliyetleri; sosyal sorumluluk projeleri, danışmanlık hizmetleri, yerel kurumlarla iş birlikleri, dezavantajlı gruplara yönelik uygulamalar ve toplum sağlığını destekleyici etkinlikler aracılığıyla gerçekleştirilmektedir.</w:t>
      </w:r>
      <w:r w:rsidR="00B11425">
        <w:rPr>
          <w:sz w:val="24"/>
          <w:szCs w:val="24"/>
        </w:rPr>
        <w:t xml:space="preserve"> </w:t>
      </w:r>
      <w:r w:rsidRPr="00606AEF">
        <w:rPr>
          <w:sz w:val="24"/>
          <w:szCs w:val="24"/>
        </w:rPr>
        <w:t>Toplumsal katkı faaliyetlerinin planlanması, uygulanması ve izlenmesi fakülte yönetim yapısı içerisinde tanımlı görev ve sorumluluklar çerçevesinde yürütülmektedir. Faaliyetler akademik kurul ve genel kurul toplantılarında değerlendirilmekte; elde edilen çıktılar paydaşlarla paylaşılmaktadır.</w:t>
      </w:r>
      <w:r w:rsidR="00B11425">
        <w:rPr>
          <w:sz w:val="24"/>
          <w:szCs w:val="24"/>
        </w:rPr>
        <w:t xml:space="preserve"> </w:t>
      </w:r>
      <w:r w:rsidRPr="00606AEF">
        <w:rPr>
          <w:sz w:val="24"/>
          <w:szCs w:val="24"/>
        </w:rPr>
        <w:t>Yerel yönetimler, kamu kurumları, sağlık kuruluşları ve sivil toplum kuruluşları ile iş birlikleri geliştirilmekte; toplumsal ihtiyaçlara yönelik uygulama temelli projeler yürütülmektedir. Öğrencilerin de bu süreçlere aktif katılımı teşvik edilerek topluma hizmet bilinci kazandırılmaktadır.</w:t>
      </w:r>
    </w:p>
    <w:p w14:paraId="7180B664" w14:textId="77777777" w:rsidR="00606AEF" w:rsidRPr="00606AEF" w:rsidRDefault="00606AEF" w:rsidP="00606AEF">
      <w:pPr>
        <w:tabs>
          <w:tab w:val="left" w:pos="794"/>
        </w:tabs>
        <w:spacing w:line="360" w:lineRule="auto"/>
        <w:jc w:val="both"/>
        <w:rPr>
          <w:sz w:val="24"/>
          <w:szCs w:val="24"/>
        </w:rPr>
      </w:pPr>
    </w:p>
    <w:p w14:paraId="7D57EDA8" w14:textId="17834B0F" w:rsidR="003841E8" w:rsidRPr="003841E8" w:rsidRDefault="003841E8" w:rsidP="003841E8">
      <w:pPr>
        <w:tabs>
          <w:tab w:val="left" w:pos="794"/>
        </w:tabs>
        <w:spacing w:line="360" w:lineRule="auto"/>
        <w:jc w:val="both"/>
        <w:rPr>
          <w:sz w:val="24"/>
          <w:szCs w:val="24"/>
        </w:rPr>
      </w:pPr>
      <w:r w:rsidRPr="003841E8">
        <w:rPr>
          <w:sz w:val="24"/>
          <w:szCs w:val="24"/>
        </w:rPr>
        <w:lastRenderedPageBreak/>
        <w:t>2025–2026 akademik yılı içerisinde fakültemiz tarafından gerçekleştirilen toplumsal katkı faaliyetleri çeşitlilik ve erişim açısından artış göstermiştir. Bu kapsamda:</w:t>
      </w:r>
    </w:p>
    <w:p w14:paraId="314537C6" w14:textId="77777777" w:rsidR="003841E8" w:rsidRPr="003841E8" w:rsidRDefault="003841E8" w:rsidP="003841E8">
      <w:pPr>
        <w:pStyle w:val="ListeParagraf"/>
        <w:numPr>
          <w:ilvl w:val="0"/>
          <w:numId w:val="26"/>
        </w:numPr>
        <w:tabs>
          <w:tab w:val="left" w:pos="794"/>
        </w:tabs>
        <w:spacing w:line="360" w:lineRule="auto"/>
        <w:jc w:val="both"/>
        <w:rPr>
          <w:sz w:val="24"/>
          <w:szCs w:val="24"/>
        </w:rPr>
      </w:pPr>
      <w:r w:rsidRPr="003841E8">
        <w:rPr>
          <w:sz w:val="24"/>
          <w:szCs w:val="24"/>
        </w:rPr>
        <w:t>Aydın İl Sağlık Müdürlüğü ile uygulamalı eğitim değerlendirme toplantıları gerçekleştirilmiş,</w:t>
      </w:r>
    </w:p>
    <w:p w14:paraId="19C12916" w14:textId="77777777" w:rsidR="003841E8" w:rsidRPr="003841E8" w:rsidRDefault="003841E8" w:rsidP="003841E8">
      <w:pPr>
        <w:pStyle w:val="ListeParagraf"/>
        <w:numPr>
          <w:ilvl w:val="0"/>
          <w:numId w:val="26"/>
        </w:numPr>
        <w:tabs>
          <w:tab w:val="left" w:pos="794"/>
        </w:tabs>
        <w:spacing w:line="360" w:lineRule="auto"/>
        <w:jc w:val="both"/>
        <w:rPr>
          <w:sz w:val="24"/>
          <w:szCs w:val="24"/>
        </w:rPr>
      </w:pPr>
      <w:r w:rsidRPr="003841E8">
        <w:rPr>
          <w:sz w:val="24"/>
          <w:szCs w:val="24"/>
        </w:rPr>
        <w:t>Aydın Aile ve Sosyal Hizmetler İl Müdürlüğü, ADÜ Hastanesi ve İl Milli Eğitim Müdürlüğü gibi dış paydaşlara ziyaretler yapılmış,</w:t>
      </w:r>
    </w:p>
    <w:p w14:paraId="3F626B77" w14:textId="77777777" w:rsidR="003841E8" w:rsidRPr="003841E8" w:rsidRDefault="003841E8" w:rsidP="003841E8">
      <w:pPr>
        <w:pStyle w:val="ListeParagraf"/>
        <w:numPr>
          <w:ilvl w:val="0"/>
          <w:numId w:val="26"/>
        </w:numPr>
        <w:tabs>
          <w:tab w:val="left" w:pos="794"/>
        </w:tabs>
        <w:spacing w:line="360" w:lineRule="auto"/>
        <w:jc w:val="both"/>
        <w:rPr>
          <w:sz w:val="24"/>
          <w:szCs w:val="24"/>
        </w:rPr>
      </w:pPr>
      <w:r w:rsidRPr="003841E8">
        <w:rPr>
          <w:sz w:val="24"/>
          <w:szCs w:val="24"/>
        </w:rPr>
        <w:t>Down Sendromu Farkındalık Günü, Otizm Farkındalık etkinlikleri ve LÖSEV iş birliği faaliyetleri düzenlenmiş,</w:t>
      </w:r>
    </w:p>
    <w:p w14:paraId="687A162B" w14:textId="3875312A" w:rsidR="003841E8" w:rsidRPr="003841E8" w:rsidRDefault="003841E8" w:rsidP="003841E8">
      <w:pPr>
        <w:pStyle w:val="ListeParagraf"/>
        <w:numPr>
          <w:ilvl w:val="0"/>
          <w:numId w:val="26"/>
        </w:numPr>
        <w:tabs>
          <w:tab w:val="left" w:pos="794"/>
        </w:tabs>
        <w:spacing w:line="360" w:lineRule="auto"/>
        <w:jc w:val="both"/>
        <w:rPr>
          <w:sz w:val="24"/>
          <w:szCs w:val="24"/>
        </w:rPr>
      </w:pPr>
      <w:r w:rsidRPr="003841E8">
        <w:rPr>
          <w:sz w:val="24"/>
          <w:szCs w:val="24"/>
        </w:rPr>
        <w:t>İlk Yardım, Temel Yaşam Desteği, KVKK Farkındalık, Siber Güvenlik, Yangın ve Deprem Bilgilendirme eğitimleri verilmiş,</w:t>
      </w:r>
    </w:p>
    <w:p w14:paraId="2EB1512E" w14:textId="77777777" w:rsidR="003841E8" w:rsidRPr="003841E8" w:rsidRDefault="003841E8" w:rsidP="003841E8">
      <w:pPr>
        <w:pStyle w:val="ListeParagraf"/>
        <w:numPr>
          <w:ilvl w:val="0"/>
          <w:numId w:val="26"/>
        </w:numPr>
        <w:tabs>
          <w:tab w:val="left" w:pos="794"/>
        </w:tabs>
        <w:spacing w:line="360" w:lineRule="auto"/>
        <w:jc w:val="both"/>
        <w:rPr>
          <w:sz w:val="24"/>
          <w:szCs w:val="24"/>
        </w:rPr>
      </w:pPr>
      <w:r w:rsidRPr="003841E8">
        <w:rPr>
          <w:sz w:val="24"/>
          <w:szCs w:val="24"/>
        </w:rPr>
        <w:t>Kompost yapım etkinliği ve “Daha Temiz Bir Gelecek” kampüs etkinliği ile çevresel farkındalık çalışmaları yürütülmüş,</w:t>
      </w:r>
    </w:p>
    <w:p w14:paraId="5DA1F342" w14:textId="77777777" w:rsidR="003841E8" w:rsidRPr="003841E8" w:rsidRDefault="003841E8" w:rsidP="003841E8">
      <w:pPr>
        <w:pStyle w:val="ListeParagraf"/>
        <w:numPr>
          <w:ilvl w:val="0"/>
          <w:numId w:val="26"/>
        </w:numPr>
        <w:tabs>
          <w:tab w:val="left" w:pos="794"/>
        </w:tabs>
        <w:spacing w:line="360" w:lineRule="auto"/>
        <w:jc w:val="both"/>
        <w:rPr>
          <w:sz w:val="24"/>
          <w:szCs w:val="24"/>
        </w:rPr>
      </w:pPr>
      <w:r w:rsidRPr="003841E8">
        <w:rPr>
          <w:sz w:val="24"/>
          <w:szCs w:val="24"/>
        </w:rPr>
        <w:t>Ulusal Mezun Sempozyumu ve Uluslararası Öğrenci Kongresi düzenlenmiştir.</w:t>
      </w:r>
    </w:p>
    <w:p w14:paraId="218D7E3D" w14:textId="7E6C0FF1" w:rsidR="00B11425" w:rsidRDefault="003841E8" w:rsidP="003841E8">
      <w:pPr>
        <w:tabs>
          <w:tab w:val="left" w:pos="794"/>
        </w:tabs>
        <w:spacing w:line="360" w:lineRule="auto"/>
        <w:jc w:val="both"/>
        <w:rPr>
          <w:sz w:val="24"/>
          <w:szCs w:val="24"/>
        </w:rPr>
      </w:pPr>
      <w:r>
        <w:rPr>
          <w:sz w:val="24"/>
          <w:szCs w:val="24"/>
        </w:rPr>
        <w:tab/>
      </w:r>
      <w:r w:rsidRPr="003841E8">
        <w:rPr>
          <w:sz w:val="24"/>
          <w:szCs w:val="24"/>
        </w:rPr>
        <w:t>Toplumsal katkı faaliyetleri yalnızca planlanmakla kalmamakta; faaliyet sayısı, erişilen hedef kitle, iş birliği yapılan kurum sayısı ve sürdürülebilirlik göstergeleri üzerinden yıllık olarak izlenmektedir. Elde edilen bulgular doğrultusunda faaliyet çeşitliliğinin artırılması, dış paydaş katılımının güçlendirilmesi ve dezavantajlı gruplara yönelik çalışmaların yaygınlaştırılması hedeflenmektedir.</w:t>
      </w:r>
      <w:r>
        <w:rPr>
          <w:sz w:val="24"/>
          <w:szCs w:val="24"/>
        </w:rPr>
        <w:t xml:space="preserve"> </w:t>
      </w:r>
      <w:r w:rsidRPr="003841E8">
        <w:rPr>
          <w:sz w:val="24"/>
          <w:szCs w:val="24"/>
        </w:rPr>
        <w:t>Bu kapsamda toplumsal katkı süreçleri planlanmakta, uygulanmakta, izlenmekte ve değerlendirme sonuçlarına göre iyileştirilerek PUKÖ döngüsü işletilmektedir.</w:t>
      </w:r>
    </w:p>
    <w:p w14:paraId="47AACC4A" w14:textId="77777777" w:rsidR="003841E8" w:rsidRPr="003841E8" w:rsidRDefault="003841E8" w:rsidP="003841E8">
      <w:pPr>
        <w:tabs>
          <w:tab w:val="left" w:pos="794"/>
        </w:tabs>
        <w:spacing w:line="360" w:lineRule="auto"/>
        <w:jc w:val="both"/>
        <w:rPr>
          <w:sz w:val="24"/>
          <w:szCs w:val="24"/>
        </w:rPr>
      </w:pPr>
    </w:p>
    <w:p w14:paraId="09D90948" w14:textId="77777777" w:rsidR="00856BE3" w:rsidRPr="00E6566F" w:rsidRDefault="00856BE3" w:rsidP="00856BE3">
      <w:pPr>
        <w:spacing w:line="360" w:lineRule="auto"/>
        <w:jc w:val="both"/>
        <w:rPr>
          <w:b/>
          <w:bCs/>
          <w:sz w:val="24"/>
          <w:szCs w:val="24"/>
        </w:rPr>
      </w:pPr>
      <w:r w:rsidRPr="00C40780">
        <w:rPr>
          <w:b/>
          <w:bCs/>
          <w:sz w:val="24"/>
          <w:szCs w:val="24"/>
        </w:rPr>
        <w:t>Kanıtlar:</w:t>
      </w:r>
    </w:p>
    <w:p w14:paraId="6645C939" w14:textId="7B5A2A9B" w:rsidR="00856BE3" w:rsidRPr="00B11AA8" w:rsidRDefault="00856BE3" w:rsidP="00856BE3">
      <w:pPr>
        <w:tabs>
          <w:tab w:val="left" w:pos="286"/>
        </w:tabs>
        <w:spacing w:line="360" w:lineRule="auto"/>
        <w:ind w:right="147"/>
        <w:jc w:val="both"/>
        <w:rPr>
          <w:sz w:val="24"/>
          <w:szCs w:val="24"/>
        </w:rPr>
      </w:pPr>
      <w:r w:rsidRPr="00CC063E">
        <w:rPr>
          <w:iCs/>
          <w:sz w:val="24"/>
          <w:szCs w:val="24"/>
        </w:rPr>
        <w:t>D.1.1.1.</w:t>
      </w:r>
      <w:r w:rsidRPr="00CC063E">
        <w:rPr>
          <w:sz w:val="24"/>
          <w:szCs w:val="24"/>
        </w:rPr>
        <w:t xml:space="preserve"> </w:t>
      </w:r>
      <w:hyperlink r:id="rId180" w:history="1">
        <w:r w:rsidRPr="00EE6A36">
          <w:rPr>
            <w:rStyle w:val="Kpr"/>
          </w:rPr>
          <w:t>Sağlık Bilimleri Fakültesi</w:t>
        </w:r>
        <w:r w:rsidRPr="00B11AA8">
          <w:rPr>
            <w:rStyle w:val="Kpr"/>
            <w:b/>
            <w:bCs/>
          </w:rPr>
          <w:t xml:space="preserve"> </w:t>
        </w:r>
        <w:r w:rsidRPr="00EE6A36">
          <w:rPr>
            <w:rStyle w:val="Kpr"/>
          </w:rPr>
          <w:t>Birim Faaliyet Raporu (2025)</w:t>
        </w:r>
      </w:hyperlink>
    </w:p>
    <w:p w14:paraId="3DF10BC3" w14:textId="77777777" w:rsidR="00083C42" w:rsidRDefault="00083C42" w:rsidP="003841E8">
      <w:pPr>
        <w:pStyle w:val="Balk1"/>
        <w:spacing w:line="240" w:lineRule="auto"/>
        <w:ind w:left="0"/>
        <w:sectPr w:rsidR="00083C42">
          <w:pgSz w:w="11910" w:h="16840"/>
          <w:pgMar w:top="1320" w:right="992" w:bottom="1200" w:left="1275" w:header="0" w:footer="1003" w:gutter="0"/>
          <w:cols w:space="708"/>
        </w:sectPr>
      </w:pPr>
    </w:p>
    <w:p w14:paraId="635D1679" w14:textId="77777777" w:rsidR="00E61488" w:rsidRDefault="00E61488">
      <w:pPr>
        <w:pStyle w:val="GvdeMetni"/>
        <w:spacing w:before="185" w:line="240" w:lineRule="auto"/>
        <w:ind w:left="0"/>
      </w:pPr>
    </w:p>
    <w:p w14:paraId="0534099C" w14:textId="59B7B1F2" w:rsidR="00E61488" w:rsidRPr="00083C42" w:rsidRDefault="00856BE3" w:rsidP="00183F42">
      <w:pPr>
        <w:pStyle w:val="Balk1"/>
        <w:tabs>
          <w:tab w:val="left" w:pos="794"/>
        </w:tabs>
        <w:spacing w:before="0" w:line="360" w:lineRule="auto"/>
        <w:ind w:left="0"/>
        <w:jc w:val="both"/>
      </w:pPr>
      <w:r w:rsidRPr="00CC063E">
        <w:rPr>
          <w:iCs/>
        </w:rPr>
        <w:t>D.1.</w:t>
      </w:r>
      <w:r>
        <w:rPr>
          <w:iCs/>
        </w:rPr>
        <w:t>2.</w:t>
      </w:r>
      <w:r w:rsidRPr="00CC063E">
        <w:t xml:space="preserve"> </w:t>
      </w:r>
      <w:r w:rsidR="008902A8">
        <w:rPr>
          <w:spacing w:val="-2"/>
        </w:rPr>
        <w:t>Kaynaklar</w:t>
      </w:r>
    </w:p>
    <w:p w14:paraId="0A4C90FB" w14:textId="52E6D4B6" w:rsidR="00083C42" w:rsidRPr="00183F42" w:rsidRDefault="00183F42" w:rsidP="00183F42">
      <w:pPr>
        <w:adjustRightInd w:val="0"/>
        <w:spacing w:line="360" w:lineRule="auto"/>
        <w:ind w:firstLine="720"/>
        <w:jc w:val="both"/>
        <w:rPr>
          <w:sz w:val="24"/>
          <w:szCs w:val="24"/>
        </w:rPr>
      </w:pPr>
      <w:r w:rsidRPr="00183F42">
        <w:rPr>
          <w:sz w:val="24"/>
          <w:szCs w:val="24"/>
        </w:rPr>
        <w:t>Fakültemizin toplumsal katkı faaliyetlerini sürdürebilmesi için fiziki, teknik ve insan kaynağı altyapısı bulunmaktadır. ADÜ Kongre Merkezleri, Beslenme ve Diyet Danışma Merkezi, Aile ve Çocuk Danışma Merkezi ve Sosyal Hizmet Bölümü Öğrenci Görüşme Odası toplumsal katkı faaliyetlerine hizmet eden başlıca uygulama alanlarıdır.</w:t>
      </w:r>
      <w:r>
        <w:rPr>
          <w:sz w:val="24"/>
          <w:szCs w:val="24"/>
        </w:rPr>
        <w:t xml:space="preserve"> </w:t>
      </w:r>
      <w:r w:rsidRPr="00183F42">
        <w:rPr>
          <w:sz w:val="24"/>
          <w:szCs w:val="24"/>
        </w:rPr>
        <w:t>İnsan kaynağı olarak akademik personel ve öğrenciler toplumsal katkı faaliyetlerinde aktif rol almaktadır. Fiziki altyapı ve danışmanlık merkezleri aracılığıyla toplum temelli uygulamalar yürütülmektedir. Bununla birlikte mali kaynakların sınırlı olduğu değerlendirilmekte ve toplumsal katkı faaliyetlerinin dış kaynaklarla desteklenmesi hedeflenmektedir.</w:t>
      </w:r>
      <w:r>
        <w:rPr>
          <w:sz w:val="24"/>
          <w:szCs w:val="24"/>
        </w:rPr>
        <w:t xml:space="preserve"> </w:t>
      </w:r>
      <w:r w:rsidRPr="00183F42">
        <w:rPr>
          <w:sz w:val="24"/>
          <w:szCs w:val="24"/>
        </w:rPr>
        <w:t>Toplumsal katkı kaynaklarının kullanımı stratejik plan hedefleri doğrultusunda planlanmakta ve yıllık faaliyet raporlarında izlenmektedir. Kaynakların yeterliliği ve çeşitliliği değerlendirilmekte; iyileştirme alanları belirlenmektedir.</w:t>
      </w:r>
    </w:p>
    <w:p w14:paraId="4B202B50" w14:textId="77777777" w:rsidR="00E61488" w:rsidRDefault="00E61488">
      <w:pPr>
        <w:pStyle w:val="GvdeMetni"/>
        <w:spacing w:before="183" w:line="240" w:lineRule="auto"/>
        <w:ind w:left="0"/>
      </w:pPr>
    </w:p>
    <w:p w14:paraId="2C2A893C" w14:textId="260E0A65" w:rsidR="00E61488" w:rsidRPr="00E1146D" w:rsidRDefault="00E1146D" w:rsidP="00FD5235">
      <w:pPr>
        <w:tabs>
          <w:tab w:val="left" w:pos="614"/>
        </w:tabs>
        <w:rPr>
          <w:b/>
          <w:sz w:val="24"/>
        </w:rPr>
      </w:pPr>
      <w:r>
        <w:rPr>
          <w:b/>
          <w:sz w:val="24"/>
        </w:rPr>
        <w:t xml:space="preserve">D.2. </w:t>
      </w:r>
      <w:r w:rsidR="008902A8" w:rsidRPr="00E1146D">
        <w:rPr>
          <w:b/>
          <w:sz w:val="24"/>
        </w:rPr>
        <w:t>Toplumsal</w:t>
      </w:r>
      <w:r w:rsidR="008902A8" w:rsidRPr="00E1146D">
        <w:rPr>
          <w:b/>
          <w:spacing w:val="-4"/>
          <w:sz w:val="24"/>
        </w:rPr>
        <w:t xml:space="preserve"> </w:t>
      </w:r>
      <w:r w:rsidR="008902A8" w:rsidRPr="00E1146D">
        <w:rPr>
          <w:b/>
          <w:sz w:val="24"/>
        </w:rPr>
        <w:t>Katkı</w:t>
      </w:r>
      <w:r w:rsidR="008902A8" w:rsidRPr="00E1146D">
        <w:rPr>
          <w:b/>
          <w:spacing w:val="-2"/>
          <w:sz w:val="24"/>
        </w:rPr>
        <w:t xml:space="preserve"> Performansı</w:t>
      </w:r>
    </w:p>
    <w:p w14:paraId="76DF8F39" w14:textId="77777777" w:rsidR="00E61488" w:rsidRDefault="00E61488">
      <w:pPr>
        <w:pStyle w:val="GvdeMetni"/>
        <w:spacing w:line="240" w:lineRule="auto"/>
        <w:ind w:left="0"/>
        <w:rPr>
          <w:b/>
        </w:rPr>
      </w:pPr>
    </w:p>
    <w:p w14:paraId="79866208" w14:textId="497FC01E" w:rsidR="00E61488" w:rsidRPr="00E1146D" w:rsidRDefault="00E1146D" w:rsidP="00E1146D">
      <w:pPr>
        <w:tabs>
          <w:tab w:val="left" w:pos="794"/>
        </w:tabs>
        <w:spacing w:line="360" w:lineRule="auto"/>
        <w:jc w:val="both"/>
        <w:rPr>
          <w:b/>
          <w:sz w:val="24"/>
        </w:rPr>
      </w:pPr>
      <w:r>
        <w:rPr>
          <w:b/>
          <w:sz w:val="24"/>
        </w:rPr>
        <w:t xml:space="preserve">D.2.1. </w:t>
      </w:r>
      <w:r w:rsidR="008902A8" w:rsidRPr="00E1146D">
        <w:rPr>
          <w:b/>
          <w:sz w:val="24"/>
        </w:rPr>
        <w:t>Toplumsal</w:t>
      </w:r>
      <w:r w:rsidR="008902A8" w:rsidRPr="00E1146D">
        <w:rPr>
          <w:b/>
          <w:spacing w:val="-4"/>
          <w:sz w:val="24"/>
        </w:rPr>
        <w:t xml:space="preserve"> </w:t>
      </w:r>
      <w:r w:rsidR="008902A8" w:rsidRPr="00E1146D">
        <w:rPr>
          <w:b/>
          <w:sz w:val="24"/>
        </w:rPr>
        <w:t>Katkı</w:t>
      </w:r>
      <w:r w:rsidR="008902A8" w:rsidRPr="00E1146D">
        <w:rPr>
          <w:b/>
          <w:spacing w:val="-4"/>
          <w:sz w:val="24"/>
        </w:rPr>
        <w:t xml:space="preserve"> </w:t>
      </w:r>
      <w:r w:rsidR="008902A8" w:rsidRPr="00E1146D">
        <w:rPr>
          <w:b/>
          <w:sz w:val="24"/>
        </w:rPr>
        <w:t>Performansının</w:t>
      </w:r>
      <w:r w:rsidR="008902A8" w:rsidRPr="00E1146D">
        <w:rPr>
          <w:b/>
          <w:spacing w:val="-3"/>
          <w:sz w:val="24"/>
        </w:rPr>
        <w:t xml:space="preserve"> </w:t>
      </w:r>
      <w:r w:rsidR="008902A8" w:rsidRPr="00E1146D">
        <w:rPr>
          <w:b/>
          <w:sz w:val="24"/>
        </w:rPr>
        <w:t>İzlenmesi</w:t>
      </w:r>
      <w:r w:rsidR="008902A8" w:rsidRPr="00E1146D">
        <w:rPr>
          <w:b/>
          <w:spacing w:val="-4"/>
          <w:sz w:val="24"/>
        </w:rPr>
        <w:t xml:space="preserve"> </w:t>
      </w:r>
      <w:r w:rsidR="008902A8" w:rsidRPr="00E1146D">
        <w:rPr>
          <w:b/>
          <w:sz w:val="24"/>
        </w:rPr>
        <w:t>ve</w:t>
      </w:r>
      <w:r w:rsidR="008902A8" w:rsidRPr="00E1146D">
        <w:rPr>
          <w:b/>
          <w:spacing w:val="-3"/>
          <w:sz w:val="24"/>
        </w:rPr>
        <w:t xml:space="preserve"> </w:t>
      </w:r>
      <w:r w:rsidR="008902A8" w:rsidRPr="00E1146D">
        <w:rPr>
          <w:b/>
          <w:spacing w:val="-2"/>
          <w:sz w:val="24"/>
        </w:rPr>
        <w:t>Değerlendirilmesi</w:t>
      </w:r>
    </w:p>
    <w:p w14:paraId="5B2F84D1" w14:textId="54C8BAEF" w:rsidR="00E61488" w:rsidRPr="00E1146D" w:rsidRDefault="00F33E1C" w:rsidP="00FD5235">
      <w:pPr>
        <w:spacing w:line="360" w:lineRule="auto"/>
        <w:ind w:firstLine="720"/>
        <w:jc w:val="both"/>
        <w:rPr>
          <w:sz w:val="24"/>
          <w:szCs w:val="24"/>
        </w:rPr>
      </w:pPr>
      <w:r w:rsidRPr="00F33E1C">
        <w:rPr>
          <w:sz w:val="24"/>
          <w:szCs w:val="24"/>
        </w:rPr>
        <w:t>Fakültemiz bünyesinde gerçekleştirilen toplumsal katkı faaliyetleri yıllık performans verileri kapsamında toplanmakta ve akademik genel kurul sunumlarında paydaşlara aktarılmaktadır. Özellikle dezavantajlı bireylere yönelik gerçekleştirilen katkılar ayrı olarak değerlendirilmekte ve raporlanmaktadır.</w:t>
      </w:r>
      <w:r w:rsidR="00E1146D">
        <w:rPr>
          <w:sz w:val="24"/>
          <w:szCs w:val="24"/>
        </w:rPr>
        <w:t xml:space="preserve"> </w:t>
      </w:r>
      <w:r w:rsidRPr="00F33E1C">
        <w:rPr>
          <w:sz w:val="24"/>
          <w:szCs w:val="24"/>
        </w:rPr>
        <w:t>Toplumsal katkı faaliyetleri Birleşmiş Milletler Sürdürülebilir Kalkınma Amaçları ile ilişkilendirilerek analiz edilmekte; toplum sağlığı, eşitsizliklerin azaltılması, kaliteli eğitim ve sürdürülebilir yaşam alanlarına yönelik katkılar değerlendirilmektedir.</w:t>
      </w:r>
      <w:r w:rsidR="00E1146D">
        <w:rPr>
          <w:sz w:val="24"/>
          <w:szCs w:val="24"/>
        </w:rPr>
        <w:t xml:space="preserve"> </w:t>
      </w:r>
      <w:r w:rsidRPr="00F33E1C">
        <w:rPr>
          <w:sz w:val="24"/>
          <w:szCs w:val="24"/>
        </w:rPr>
        <w:t>Faaliyetlerin sayısı, erişim düzeyi, hedef kitle kapsamı ve iş birliği yapılan kurum sayısı gibi göstergeler üzerinden performans ölçümü yapılmakta; elde edilen bulgular doğrultusunda yeni proje ve etkinlik planlamaları yapılmaktadır. Bu süreçler planlama, uygulama, izleme ve iyileştirme adımları çerçevesinde PUKÖ yaklaşımı ile sürdürülebilir hale getirilmektedir.</w:t>
      </w:r>
    </w:p>
    <w:p w14:paraId="5FE6C491" w14:textId="77777777" w:rsidR="00E1146D" w:rsidRPr="00E6566F" w:rsidRDefault="00E1146D" w:rsidP="00E1146D">
      <w:pPr>
        <w:spacing w:line="360" w:lineRule="auto"/>
        <w:jc w:val="both"/>
        <w:rPr>
          <w:b/>
          <w:bCs/>
          <w:sz w:val="24"/>
          <w:szCs w:val="24"/>
        </w:rPr>
      </w:pPr>
      <w:r w:rsidRPr="00C40780">
        <w:rPr>
          <w:b/>
          <w:bCs/>
          <w:sz w:val="24"/>
          <w:szCs w:val="24"/>
        </w:rPr>
        <w:t>Kanıtlar:</w:t>
      </w:r>
    </w:p>
    <w:p w14:paraId="330FE4FD" w14:textId="0436533C" w:rsidR="00E1146D" w:rsidRPr="00B11AA8" w:rsidRDefault="00E1146D" w:rsidP="00E1146D">
      <w:pPr>
        <w:tabs>
          <w:tab w:val="left" w:pos="286"/>
        </w:tabs>
        <w:spacing w:line="360" w:lineRule="auto"/>
        <w:ind w:right="147"/>
        <w:jc w:val="both"/>
        <w:rPr>
          <w:sz w:val="24"/>
          <w:szCs w:val="24"/>
        </w:rPr>
      </w:pPr>
      <w:r w:rsidRPr="00CC063E">
        <w:rPr>
          <w:iCs/>
          <w:sz w:val="24"/>
          <w:szCs w:val="24"/>
        </w:rPr>
        <w:t>D.</w:t>
      </w:r>
      <w:r>
        <w:rPr>
          <w:iCs/>
          <w:sz w:val="24"/>
          <w:szCs w:val="24"/>
        </w:rPr>
        <w:t>2.</w:t>
      </w:r>
      <w:r w:rsidRPr="00CC063E">
        <w:rPr>
          <w:iCs/>
          <w:sz w:val="24"/>
          <w:szCs w:val="24"/>
        </w:rPr>
        <w:t>1.</w:t>
      </w:r>
      <w:r w:rsidRPr="00CC063E">
        <w:rPr>
          <w:sz w:val="24"/>
          <w:szCs w:val="24"/>
        </w:rPr>
        <w:t xml:space="preserve"> </w:t>
      </w:r>
      <w:hyperlink r:id="rId181" w:history="1">
        <w:r w:rsidRPr="00EE6A36">
          <w:rPr>
            <w:rStyle w:val="Kpr"/>
          </w:rPr>
          <w:t>Sağlık Bilimleri Fakültesi</w:t>
        </w:r>
        <w:r w:rsidRPr="00B11AA8">
          <w:rPr>
            <w:rStyle w:val="Kpr"/>
            <w:b/>
            <w:bCs/>
          </w:rPr>
          <w:t xml:space="preserve"> </w:t>
        </w:r>
        <w:r w:rsidRPr="00EE6A36">
          <w:rPr>
            <w:rStyle w:val="Kpr"/>
          </w:rPr>
          <w:t>Birim Faaliyet Raporu (2025)</w:t>
        </w:r>
      </w:hyperlink>
    </w:p>
    <w:p w14:paraId="22D63770" w14:textId="77777777" w:rsidR="002C692F" w:rsidRDefault="002C692F" w:rsidP="002C692F">
      <w:pPr>
        <w:pStyle w:val="Balk1"/>
        <w:spacing w:line="360" w:lineRule="auto"/>
        <w:ind w:left="0"/>
        <w:jc w:val="both"/>
        <w:rPr>
          <w:rStyle w:val="Gl"/>
          <w:b/>
          <w:bCs/>
          <w:color w:val="000000" w:themeColor="text1"/>
        </w:rPr>
      </w:pPr>
    </w:p>
    <w:p w14:paraId="34E6F031" w14:textId="77777777" w:rsidR="002C692F" w:rsidRDefault="002C692F" w:rsidP="002C692F">
      <w:pPr>
        <w:pStyle w:val="Balk1"/>
        <w:spacing w:line="360" w:lineRule="auto"/>
        <w:ind w:left="0"/>
        <w:jc w:val="both"/>
        <w:rPr>
          <w:rStyle w:val="Gl"/>
          <w:b/>
          <w:bCs/>
          <w:color w:val="000000" w:themeColor="text1"/>
        </w:rPr>
      </w:pPr>
    </w:p>
    <w:p w14:paraId="0A99B2DD" w14:textId="77777777" w:rsidR="002C692F" w:rsidRDefault="002C692F" w:rsidP="002C692F">
      <w:pPr>
        <w:pStyle w:val="Balk1"/>
        <w:spacing w:line="360" w:lineRule="auto"/>
        <w:ind w:left="0"/>
        <w:jc w:val="both"/>
        <w:rPr>
          <w:rStyle w:val="Gl"/>
          <w:b/>
          <w:bCs/>
          <w:color w:val="000000" w:themeColor="text1"/>
        </w:rPr>
      </w:pPr>
    </w:p>
    <w:p w14:paraId="62198BEE" w14:textId="77777777" w:rsidR="002C692F" w:rsidRDefault="002C692F" w:rsidP="002C692F">
      <w:pPr>
        <w:pStyle w:val="Balk1"/>
        <w:spacing w:line="360" w:lineRule="auto"/>
        <w:ind w:left="0"/>
        <w:jc w:val="both"/>
        <w:rPr>
          <w:rStyle w:val="Gl"/>
          <w:b/>
          <w:bCs/>
          <w:color w:val="000000" w:themeColor="text1"/>
        </w:rPr>
      </w:pPr>
    </w:p>
    <w:p w14:paraId="4A10E3B3" w14:textId="77777777" w:rsidR="002C692F" w:rsidRDefault="002C692F" w:rsidP="002C692F">
      <w:pPr>
        <w:pStyle w:val="Balk1"/>
        <w:spacing w:line="360" w:lineRule="auto"/>
        <w:ind w:left="0"/>
        <w:jc w:val="both"/>
        <w:rPr>
          <w:rStyle w:val="Gl"/>
          <w:b/>
          <w:bCs/>
          <w:color w:val="000000" w:themeColor="text1"/>
        </w:rPr>
      </w:pPr>
    </w:p>
    <w:p w14:paraId="57F02DB5" w14:textId="77777777" w:rsidR="002C692F" w:rsidRDefault="002C692F" w:rsidP="002C692F">
      <w:pPr>
        <w:pStyle w:val="Balk1"/>
        <w:spacing w:line="360" w:lineRule="auto"/>
        <w:ind w:left="0"/>
        <w:jc w:val="both"/>
        <w:rPr>
          <w:rStyle w:val="Gl"/>
          <w:b/>
          <w:bCs/>
          <w:color w:val="000000" w:themeColor="text1"/>
        </w:rPr>
      </w:pPr>
    </w:p>
    <w:p w14:paraId="59346E54" w14:textId="77777777" w:rsidR="002C692F" w:rsidRDefault="002C692F" w:rsidP="002C692F">
      <w:pPr>
        <w:pStyle w:val="Balk1"/>
        <w:spacing w:line="360" w:lineRule="auto"/>
        <w:ind w:left="0"/>
        <w:jc w:val="both"/>
        <w:rPr>
          <w:rStyle w:val="Gl"/>
          <w:b/>
          <w:bCs/>
          <w:color w:val="000000" w:themeColor="text1"/>
        </w:rPr>
      </w:pPr>
    </w:p>
    <w:p w14:paraId="75E8BA2B" w14:textId="59481977" w:rsidR="002C692F" w:rsidRPr="002C692F" w:rsidRDefault="002C692F" w:rsidP="002C692F">
      <w:pPr>
        <w:pStyle w:val="Balk1"/>
        <w:spacing w:line="360" w:lineRule="auto"/>
        <w:ind w:left="0"/>
        <w:jc w:val="both"/>
        <w:rPr>
          <w:color w:val="000000" w:themeColor="text1"/>
        </w:rPr>
      </w:pPr>
      <w:r w:rsidRPr="002C692F">
        <w:rPr>
          <w:rStyle w:val="Gl"/>
          <w:b/>
          <w:bCs/>
          <w:color w:val="000000" w:themeColor="text1"/>
        </w:rPr>
        <w:lastRenderedPageBreak/>
        <w:t xml:space="preserve">SONUÇ VE DEĞERLENDİRME </w:t>
      </w:r>
    </w:p>
    <w:p w14:paraId="2A1833C3" w14:textId="77777777" w:rsidR="002C692F" w:rsidRPr="002C692F" w:rsidRDefault="002C692F" w:rsidP="002C692F">
      <w:pPr>
        <w:pStyle w:val="Balk2"/>
        <w:spacing w:before="0" w:line="360" w:lineRule="auto"/>
        <w:jc w:val="both"/>
        <w:rPr>
          <w:rStyle w:val="Gl"/>
          <w:rFonts w:ascii="Times New Roman" w:hAnsi="Times New Roman" w:cs="Times New Roman"/>
          <w:color w:val="000000" w:themeColor="text1"/>
          <w:sz w:val="24"/>
          <w:szCs w:val="24"/>
        </w:rPr>
      </w:pPr>
      <w:r w:rsidRPr="002C692F">
        <w:rPr>
          <w:rStyle w:val="Gl"/>
          <w:rFonts w:ascii="Times New Roman" w:hAnsi="Times New Roman" w:cs="Times New Roman"/>
          <w:color w:val="000000" w:themeColor="text1"/>
          <w:sz w:val="24"/>
          <w:szCs w:val="24"/>
        </w:rPr>
        <w:t>Liderlik</w:t>
      </w:r>
    </w:p>
    <w:p w14:paraId="53A19ADD" w14:textId="0AD168D0" w:rsidR="002C692F" w:rsidRPr="002C692F" w:rsidRDefault="002C692F" w:rsidP="002C692F">
      <w:pPr>
        <w:pStyle w:val="Balk2"/>
        <w:spacing w:before="0" w:line="360" w:lineRule="auto"/>
        <w:jc w:val="both"/>
        <w:rPr>
          <w:rFonts w:ascii="Times New Roman" w:hAnsi="Times New Roman" w:cs="Times New Roman"/>
          <w:color w:val="000000" w:themeColor="text1"/>
          <w:sz w:val="24"/>
          <w:szCs w:val="24"/>
        </w:rPr>
      </w:pPr>
      <w:r w:rsidRPr="002C692F">
        <w:rPr>
          <w:rFonts w:ascii="Times New Roman" w:hAnsi="Times New Roman" w:cs="Times New Roman"/>
          <w:color w:val="000000" w:themeColor="text1"/>
          <w:sz w:val="24"/>
          <w:szCs w:val="24"/>
        </w:rPr>
        <w:t>Fakültemizde kurumsal kültür ve liderlik anlayışı; şeffaflık, hesap verebilirlik, katılımcılık ve sürekli gelişim ilkeleri üzerine yapılandırılmıştır. Yönetim süreçlerinde demokratik liderlik yaklaşımı benimsenmekte; akademik ve idari personelin karar alma süreçlerine katılımı teşvik edilmektedir.</w:t>
      </w:r>
      <w:r>
        <w:rPr>
          <w:rFonts w:ascii="Times New Roman" w:hAnsi="Times New Roman" w:cs="Times New Roman"/>
          <w:color w:val="000000" w:themeColor="text1"/>
          <w:sz w:val="24"/>
          <w:szCs w:val="24"/>
        </w:rPr>
        <w:t xml:space="preserve"> </w:t>
      </w:r>
      <w:r w:rsidRPr="002C692F">
        <w:rPr>
          <w:rFonts w:ascii="Times New Roman" w:hAnsi="Times New Roman" w:cs="Times New Roman"/>
          <w:color w:val="000000" w:themeColor="text1"/>
          <w:sz w:val="24"/>
          <w:szCs w:val="24"/>
        </w:rPr>
        <w:t>2025 yılı itibarıyla iç paydaş toplantıları, akademik genel kurul sunumları ve geri bildirim mekanizmaları daha sistematik hale getirilmiş; yönetsel süreçlerin izlenebilirliği artırılmıştır. Bununla birlikte liderlik yetkinliklerinin ölçülmesine yönelik sistematik bir performans değerlendirme modeli henüz oluşturulmamış olup, bu alanda geliştirme ihtiyacı devam etmektedir.</w:t>
      </w:r>
    </w:p>
    <w:p w14:paraId="79BF0253" w14:textId="6241C0FC" w:rsidR="002C692F" w:rsidRPr="002C692F" w:rsidRDefault="002C692F" w:rsidP="002C692F">
      <w:pPr>
        <w:spacing w:line="360" w:lineRule="auto"/>
        <w:jc w:val="both"/>
        <w:rPr>
          <w:color w:val="000000" w:themeColor="text1"/>
          <w:sz w:val="24"/>
          <w:szCs w:val="24"/>
        </w:rPr>
      </w:pPr>
    </w:p>
    <w:p w14:paraId="2FC9232A" w14:textId="77777777" w:rsidR="002C692F" w:rsidRPr="002C692F" w:rsidRDefault="002C692F" w:rsidP="002C692F">
      <w:pPr>
        <w:pStyle w:val="Balk2"/>
        <w:spacing w:before="0" w:line="360" w:lineRule="auto"/>
        <w:jc w:val="both"/>
        <w:rPr>
          <w:rFonts w:ascii="Times New Roman" w:hAnsi="Times New Roman" w:cs="Times New Roman"/>
          <w:color w:val="000000" w:themeColor="text1"/>
          <w:sz w:val="24"/>
          <w:szCs w:val="24"/>
        </w:rPr>
      </w:pPr>
      <w:r w:rsidRPr="002C692F">
        <w:rPr>
          <w:rStyle w:val="Gl"/>
          <w:rFonts w:ascii="Times New Roman" w:hAnsi="Times New Roman" w:cs="Times New Roman"/>
          <w:color w:val="000000" w:themeColor="text1"/>
          <w:sz w:val="24"/>
          <w:szCs w:val="24"/>
        </w:rPr>
        <w:t>Yönetim ve Kalite</w:t>
      </w:r>
    </w:p>
    <w:p w14:paraId="658C27B0" w14:textId="0EF5FEF8"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Fakültemiz yönetim sistemi, ilgili mevzuat ve üniversite yönergeleri doğrultusunda yapılandırılmış; kaynak yönetimi şeffaf, izlenebilir ve denetlenebilir bir yapıya kavuşturulmuştur. Bilgi ve belge güvenliği uzman personel ve yazılım altyapısı ile güvence altına alınmaktadır.</w:t>
      </w:r>
      <w:r>
        <w:rPr>
          <w:color w:val="000000" w:themeColor="text1"/>
        </w:rPr>
        <w:t xml:space="preserve"> </w:t>
      </w:r>
      <w:r w:rsidRPr="002C692F">
        <w:rPr>
          <w:color w:val="000000" w:themeColor="text1"/>
        </w:rPr>
        <w:t>Kalite süreçleri, kalite komisyonu koordinasyonunda yürütülmekte; önceki yıllara kıyasla PUKÖ döngüsünün daha sistematik işletildiği görülmektedir. 2025 yılı içerisinde:</w:t>
      </w:r>
    </w:p>
    <w:p w14:paraId="4CDB7DCD" w14:textId="77777777" w:rsidR="002C692F" w:rsidRPr="002C692F" w:rsidRDefault="002C692F" w:rsidP="002C692F">
      <w:pPr>
        <w:pStyle w:val="NormalWeb"/>
        <w:numPr>
          <w:ilvl w:val="0"/>
          <w:numId w:val="27"/>
        </w:numPr>
        <w:spacing w:before="0" w:beforeAutospacing="0" w:after="0" w:afterAutospacing="0" w:line="360" w:lineRule="auto"/>
        <w:jc w:val="both"/>
        <w:rPr>
          <w:color w:val="000000" w:themeColor="text1"/>
        </w:rPr>
      </w:pPr>
      <w:r w:rsidRPr="002C692F">
        <w:rPr>
          <w:color w:val="000000" w:themeColor="text1"/>
        </w:rPr>
        <w:t>İç ve dış paydaş toplantıları düzenlenmiş,</w:t>
      </w:r>
    </w:p>
    <w:p w14:paraId="1B760CC6" w14:textId="77777777" w:rsidR="002C692F" w:rsidRPr="002C692F" w:rsidRDefault="002C692F" w:rsidP="002C692F">
      <w:pPr>
        <w:pStyle w:val="NormalWeb"/>
        <w:numPr>
          <w:ilvl w:val="0"/>
          <w:numId w:val="27"/>
        </w:numPr>
        <w:spacing w:before="0" w:beforeAutospacing="0" w:after="0" w:afterAutospacing="0" w:line="360" w:lineRule="auto"/>
        <w:jc w:val="both"/>
        <w:rPr>
          <w:color w:val="000000" w:themeColor="text1"/>
        </w:rPr>
      </w:pPr>
      <w:r w:rsidRPr="002C692F">
        <w:rPr>
          <w:color w:val="000000" w:themeColor="text1"/>
        </w:rPr>
        <w:t>Akreditasyon süreçleri hız kazanmış,</w:t>
      </w:r>
    </w:p>
    <w:p w14:paraId="1AD4BF9B" w14:textId="77777777" w:rsidR="002C692F" w:rsidRPr="002C692F" w:rsidRDefault="002C692F" w:rsidP="002C692F">
      <w:pPr>
        <w:pStyle w:val="NormalWeb"/>
        <w:numPr>
          <w:ilvl w:val="0"/>
          <w:numId w:val="27"/>
        </w:numPr>
        <w:spacing w:before="0" w:beforeAutospacing="0" w:after="0" w:afterAutospacing="0" w:line="360" w:lineRule="auto"/>
        <w:jc w:val="both"/>
        <w:rPr>
          <w:color w:val="000000" w:themeColor="text1"/>
        </w:rPr>
      </w:pPr>
      <w:r w:rsidRPr="002C692F">
        <w:rPr>
          <w:color w:val="000000" w:themeColor="text1"/>
        </w:rPr>
        <w:t>İzleme ve değerlendirme toplantıları gerçekleştirilmiş,</w:t>
      </w:r>
    </w:p>
    <w:p w14:paraId="6EC74F35" w14:textId="77777777" w:rsidR="002C692F" w:rsidRPr="002C692F" w:rsidRDefault="002C692F" w:rsidP="002C692F">
      <w:pPr>
        <w:pStyle w:val="NormalWeb"/>
        <w:numPr>
          <w:ilvl w:val="0"/>
          <w:numId w:val="27"/>
        </w:numPr>
        <w:spacing w:before="0" w:beforeAutospacing="0" w:after="0" w:afterAutospacing="0" w:line="360" w:lineRule="auto"/>
        <w:jc w:val="both"/>
        <w:rPr>
          <w:color w:val="000000" w:themeColor="text1"/>
        </w:rPr>
      </w:pPr>
      <w:r w:rsidRPr="002C692F">
        <w:rPr>
          <w:color w:val="000000" w:themeColor="text1"/>
        </w:rPr>
        <w:t>Akademik performans verileri analiz edilerek paylaşılmıştır.</w:t>
      </w:r>
    </w:p>
    <w:p w14:paraId="1E27B010" w14:textId="0E4336FB"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Kalite kültürünün kurumsallaşma süreci devam etmekte olup, adaptasyon süreci büyük ölçüde tamamlanma aşamasına gelmiştir. Fakültemizin genç ve dinamik akademik kadrosu bu dönüşümü destekleyen önemli bir güç olarak değerlendirilmektedir.</w:t>
      </w:r>
    </w:p>
    <w:p w14:paraId="739A2336" w14:textId="77777777" w:rsidR="002C692F" w:rsidRPr="002C692F" w:rsidRDefault="002C692F" w:rsidP="002C692F">
      <w:pPr>
        <w:pStyle w:val="Balk2"/>
        <w:spacing w:before="0" w:line="360" w:lineRule="auto"/>
        <w:jc w:val="both"/>
        <w:rPr>
          <w:rFonts w:ascii="Times New Roman" w:hAnsi="Times New Roman" w:cs="Times New Roman"/>
          <w:color w:val="000000" w:themeColor="text1"/>
          <w:sz w:val="24"/>
          <w:szCs w:val="24"/>
        </w:rPr>
      </w:pPr>
      <w:r w:rsidRPr="002C692F">
        <w:rPr>
          <w:rStyle w:val="Gl"/>
          <w:rFonts w:ascii="Times New Roman" w:hAnsi="Times New Roman" w:cs="Times New Roman"/>
          <w:color w:val="000000" w:themeColor="text1"/>
          <w:sz w:val="24"/>
          <w:szCs w:val="24"/>
        </w:rPr>
        <w:t>Eğitim ve Öğretim</w:t>
      </w:r>
    </w:p>
    <w:p w14:paraId="7B45C0CE" w14:textId="77777777"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Fakültemiz bölümlerinin eğitim programları YÖK, TYYÇ, UÇEP ve Bologna kriterleri doğrultusunda hazırlanmış olup ulusal ve uluslararası standartlarla uyum göstermektedir.</w:t>
      </w:r>
    </w:p>
    <w:p w14:paraId="3E029825" w14:textId="77777777"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2025 yılı itibarıyla:</w:t>
      </w:r>
    </w:p>
    <w:p w14:paraId="0493A048" w14:textId="77777777" w:rsidR="002C692F" w:rsidRPr="002C692F" w:rsidRDefault="002C692F" w:rsidP="002C692F">
      <w:pPr>
        <w:pStyle w:val="NormalWeb"/>
        <w:numPr>
          <w:ilvl w:val="0"/>
          <w:numId w:val="28"/>
        </w:numPr>
        <w:spacing w:before="0" w:beforeAutospacing="0" w:after="0" w:afterAutospacing="0" w:line="360" w:lineRule="auto"/>
        <w:jc w:val="both"/>
        <w:rPr>
          <w:color w:val="000000" w:themeColor="text1"/>
        </w:rPr>
      </w:pPr>
      <w:r w:rsidRPr="002C692F">
        <w:rPr>
          <w:color w:val="000000" w:themeColor="text1"/>
        </w:rPr>
        <w:t>Akreditasyon süreçleri aktif olarak yürütülmüş,</w:t>
      </w:r>
    </w:p>
    <w:p w14:paraId="2E789FA8" w14:textId="77777777" w:rsidR="002C692F" w:rsidRPr="002C692F" w:rsidRDefault="002C692F" w:rsidP="002C692F">
      <w:pPr>
        <w:pStyle w:val="NormalWeb"/>
        <w:numPr>
          <w:ilvl w:val="0"/>
          <w:numId w:val="28"/>
        </w:numPr>
        <w:spacing w:before="0" w:beforeAutospacing="0" w:after="0" w:afterAutospacing="0" w:line="360" w:lineRule="auto"/>
        <w:jc w:val="both"/>
        <w:rPr>
          <w:color w:val="000000" w:themeColor="text1"/>
        </w:rPr>
      </w:pPr>
      <w:r w:rsidRPr="002C692F">
        <w:rPr>
          <w:color w:val="000000" w:themeColor="text1"/>
        </w:rPr>
        <w:t>Bölümlerde izleme ve değerlendirme toplantıları yapılmış,</w:t>
      </w:r>
    </w:p>
    <w:p w14:paraId="6491BE08" w14:textId="77777777" w:rsidR="002C692F" w:rsidRPr="002C692F" w:rsidRDefault="002C692F" w:rsidP="002C692F">
      <w:pPr>
        <w:pStyle w:val="NormalWeb"/>
        <w:numPr>
          <w:ilvl w:val="0"/>
          <w:numId w:val="28"/>
        </w:numPr>
        <w:spacing w:before="0" w:beforeAutospacing="0" w:after="0" w:afterAutospacing="0" w:line="360" w:lineRule="auto"/>
        <w:jc w:val="both"/>
        <w:rPr>
          <w:color w:val="000000" w:themeColor="text1"/>
        </w:rPr>
      </w:pPr>
      <w:r w:rsidRPr="002C692F">
        <w:rPr>
          <w:color w:val="000000" w:themeColor="text1"/>
        </w:rPr>
        <w:t>Oryantasyon programları sistematikleştirilmiş,</w:t>
      </w:r>
    </w:p>
    <w:p w14:paraId="4634161E" w14:textId="77777777" w:rsidR="002C692F" w:rsidRPr="002C692F" w:rsidRDefault="002C692F" w:rsidP="002C692F">
      <w:pPr>
        <w:pStyle w:val="NormalWeb"/>
        <w:numPr>
          <w:ilvl w:val="0"/>
          <w:numId w:val="28"/>
        </w:numPr>
        <w:spacing w:before="0" w:beforeAutospacing="0" w:after="0" w:afterAutospacing="0" w:line="360" w:lineRule="auto"/>
        <w:jc w:val="both"/>
        <w:rPr>
          <w:color w:val="000000" w:themeColor="text1"/>
        </w:rPr>
      </w:pPr>
      <w:r w:rsidRPr="002C692F">
        <w:rPr>
          <w:color w:val="000000" w:themeColor="text1"/>
        </w:rPr>
        <w:t>Öğrenci geri bildirim mekanizmaları güçlendirilmiştir.</w:t>
      </w:r>
    </w:p>
    <w:p w14:paraId="006FE4EC" w14:textId="43A0E837"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Bununla birlikte bazı bölümlerde öğretim elemanı sayısının sınırlı olması ve fiziki alanların Hemşirelik Fakültesi ile ortak kullanımı, kapasite planlamasında kısıt oluşturabilmektedir. Bu alanlarda iyileştirme ihtiyacı devam etmektedir.</w:t>
      </w:r>
    </w:p>
    <w:p w14:paraId="5FADEA74" w14:textId="77777777" w:rsidR="002C692F" w:rsidRPr="002C692F" w:rsidRDefault="002C692F" w:rsidP="002C692F">
      <w:pPr>
        <w:pStyle w:val="Balk2"/>
        <w:spacing w:before="0" w:line="360" w:lineRule="auto"/>
        <w:jc w:val="both"/>
        <w:rPr>
          <w:rFonts w:ascii="Times New Roman" w:hAnsi="Times New Roman" w:cs="Times New Roman"/>
          <w:color w:val="000000" w:themeColor="text1"/>
          <w:sz w:val="24"/>
          <w:szCs w:val="24"/>
        </w:rPr>
      </w:pPr>
      <w:r w:rsidRPr="002C692F">
        <w:rPr>
          <w:rStyle w:val="Gl"/>
          <w:rFonts w:ascii="Times New Roman" w:hAnsi="Times New Roman" w:cs="Times New Roman"/>
          <w:color w:val="000000" w:themeColor="text1"/>
          <w:sz w:val="24"/>
          <w:szCs w:val="24"/>
        </w:rPr>
        <w:lastRenderedPageBreak/>
        <w:t>Araştırma ve Geliştirme</w:t>
      </w:r>
    </w:p>
    <w:p w14:paraId="10216216" w14:textId="10D221F9"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Fakültemiz bünyesinde faaliyet gösteren Girişimsel Olmayan Klinik Araştırmalar Etik Kurulu araştırma süreçlerinin etik ilkeler doğrultusunda yürütülmesini sağlamaktadır.</w:t>
      </w:r>
      <w:r>
        <w:rPr>
          <w:color w:val="000000" w:themeColor="text1"/>
        </w:rPr>
        <w:t xml:space="preserve"> </w:t>
      </w:r>
      <w:r w:rsidRPr="002C692F">
        <w:rPr>
          <w:color w:val="000000" w:themeColor="text1"/>
        </w:rPr>
        <w:t>Sağlık Bilimleri Fakültesi Dergisi yayın hayatına devam etmekte olup TR Dizin başvuru sürecine ulaşılmıştır.</w:t>
      </w:r>
    </w:p>
    <w:p w14:paraId="6BBCA00F" w14:textId="77777777"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2025 yılı itibarıyla:</w:t>
      </w:r>
    </w:p>
    <w:p w14:paraId="3E5556E3" w14:textId="77777777" w:rsidR="002C692F" w:rsidRPr="002C692F" w:rsidRDefault="002C692F" w:rsidP="002C692F">
      <w:pPr>
        <w:pStyle w:val="NormalWeb"/>
        <w:numPr>
          <w:ilvl w:val="0"/>
          <w:numId w:val="29"/>
        </w:numPr>
        <w:spacing w:before="0" w:beforeAutospacing="0" w:after="0" w:afterAutospacing="0" w:line="360" w:lineRule="auto"/>
        <w:jc w:val="both"/>
        <w:rPr>
          <w:color w:val="000000" w:themeColor="text1"/>
        </w:rPr>
      </w:pPr>
      <w:r w:rsidRPr="002C692F">
        <w:rPr>
          <w:color w:val="000000" w:themeColor="text1"/>
        </w:rPr>
        <w:t>Akademik performans verileri sistematik olarak toplanmış,</w:t>
      </w:r>
    </w:p>
    <w:p w14:paraId="6AF30A78" w14:textId="77777777" w:rsidR="002C692F" w:rsidRPr="002C692F" w:rsidRDefault="002C692F" w:rsidP="002C692F">
      <w:pPr>
        <w:pStyle w:val="NormalWeb"/>
        <w:numPr>
          <w:ilvl w:val="0"/>
          <w:numId w:val="29"/>
        </w:numPr>
        <w:spacing w:before="0" w:beforeAutospacing="0" w:after="0" w:afterAutospacing="0" w:line="360" w:lineRule="auto"/>
        <w:jc w:val="both"/>
        <w:rPr>
          <w:color w:val="000000" w:themeColor="text1"/>
        </w:rPr>
      </w:pPr>
      <w:r w:rsidRPr="002C692F">
        <w:rPr>
          <w:color w:val="000000" w:themeColor="text1"/>
        </w:rPr>
        <w:t>ADUVEM ve OBİS üzerinden yayın takibi yapılmış,</w:t>
      </w:r>
    </w:p>
    <w:p w14:paraId="08E58CCB" w14:textId="77777777" w:rsidR="002C692F" w:rsidRPr="002C692F" w:rsidRDefault="002C692F" w:rsidP="002C692F">
      <w:pPr>
        <w:pStyle w:val="NormalWeb"/>
        <w:numPr>
          <w:ilvl w:val="0"/>
          <w:numId w:val="29"/>
        </w:numPr>
        <w:spacing w:before="0" w:beforeAutospacing="0" w:after="0" w:afterAutospacing="0" w:line="360" w:lineRule="auto"/>
        <w:jc w:val="both"/>
        <w:rPr>
          <w:color w:val="000000" w:themeColor="text1"/>
        </w:rPr>
      </w:pPr>
      <w:r w:rsidRPr="002C692F">
        <w:rPr>
          <w:color w:val="000000" w:themeColor="text1"/>
        </w:rPr>
        <w:t>TÜBİTAK 2219 ve 2209-A gibi ulusal destek programlarında başarı elde edilmiştir,</w:t>
      </w:r>
    </w:p>
    <w:p w14:paraId="6956EA23" w14:textId="77777777" w:rsidR="002C692F" w:rsidRPr="002C692F" w:rsidRDefault="002C692F" w:rsidP="002C692F">
      <w:pPr>
        <w:pStyle w:val="NormalWeb"/>
        <w:numPr>
          <w:ilvl w:val="0"/>
          <w:numId w:val="29"/>
        </w:numPr>
        <w:spacing w:before="0" w:beforeAutospacing="0" w:after="0" w:afterAutospacing="0" w:line="360" w:lineRule="auto"/>
        <w:jc w:val="both"/>
        <w:rPr>
          <w:color w:val="000000" w:themeColor="text1"/>
        </w:rPr>
      </w:pPr>
      <w:r w:rsidRPr="002C692F">
        <w:rPr>
          <w:color w:val="000000" w:themeColor="text1"/>
        </w:rPr>
        <w:t>BAP yönergesinin 2026 yılında güncellenmesi ile teşvik mekanizmaları güçlendirilmiştir.</w:t>
      </w:r>
    </w:p>
    <w:p w14:paraId="1869928F" w14:textId="686DFB76"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Fakültemizin yayın ortalaması kuruluş yılı dikkate alındığında olumlu bir gelişim eğilimi göstermektedir. Araştırma kapasitesinin artırılması ve dış fon kullanımının çeşitlendirilmesi öncelikli hedefler arasında yer almaktadır.</w:t>
      </w:r>
    </w:p>
    <w:p w14:paraId="25283D7C" w14:textId="77777777" w:rsidR="002C692F" w:rsidRPr="002C692F" w:rsidRDefault="002C692F" w:rsidP="002C692F">
      <w:pPr>
        <w:pStyle w:val="Balk2"/>
        <w:spacing w:before="0" w:line="360" w:lineRule="auto"/>
        <w:jc w:val="both"/>
        <w:rPr>
          <w:rFonts w:ascii="Times New Roman" w:hAnsi="Times New Roman" w:cs="Times New Roman"/>
          <w:color w:val="000000" w:themeColor="text1"/>
          <w:sz w:val="24"/>
          <w:szCs w:val="24"/>
        </w:rPr>
      </w:pPr>
      <w:r w:rsidRPr="002C692F">
        <w:rPr>
          <w:rStyle w:val="Gl"/>
          <w:rFonts w:ascii="Times New Roman" w:hAnsi="Times New Roman" w:cs="Times New Roman"/>
          <w:color w:val="000000" w:themeColor="text1"/>
          <w:sz w:val="24"/>
          <w:szCs w:val="24"/>
        </w:rPr>
        <w:t>Toplumsal Katkı</w:t>
      </w:r>
    </w:p>
    <w:p w14:paraId="020ACE1C" w14:textId="76208981"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Fakültemiz; Beslenme ve Diyet Danışma Merkezi, Çocuk ve Aile Danışma Merkezi, Sosyal Hizmet Bölümü Öğrenci Görüşme Odası ve Fizyoterapi ve Rehabilitasyon Uygulama ve Egzersiz Danışmanlığı Merkezi aracılığıyla topluma doğrudan hizmet sunmaktadır.</w:t>
      </w:r>
      <w:r>
        <w:rPr>
          <w:color w:val="000000" w:themeColor="text1"/>
        </w:rPr>
        <w:t xml:space="preserve"> </w:t>
      </w:r>
      <w:r w:rsidRPr="002C692F">
        <w:rPr>
          <w:color w:val="000000" w:themeColor="text1"/>
        </w:rPr>
        <w:t>2025 yılı içerisinde toplumsal katkı faaliyetleri çeşitlilik ve erişim açısından artış göstermiştir. Bu kapsamda:</w:t>
      </w:r>
    </w:p>
    <w:p w14:paraId="7391BD98" w14:textId="77777777" w:rsidR="002C692F" w:rsidRPr="002C692F" w:rsidRDefault="002C692F" w:rsidP="002C692F">
      <w:pPr>
        <w:pStyle w:val="NormalWeb"/>
        <w:numPr>
          <w:ilvl w:val="0"/>
          <w:numId w:val="30"/>
        </w:numPr>
        <w:spacing w:before="0" w:beforeAutospacing="0" w:after="0" w:afterAutospacing="0" w:line="360" w:lineRule="auto"/>
        <w:jc w:val="both"/>
        <w:rPr>
          <w:color w:val="000000" w:themeColor="text1"/>
        </w:rPr>
      </w:pPr>
      <w:r w:rsidRPr="002C692F">
        <w:rPr>
          <w:color w:val="000000" w:themeColor="text1"/>
        </w:rPr>
        <w:t>Dezavantajlı gruplara yönelik farkındalık etkinlikleri düzenlenmiş,</w:t>
      </w:r>
    </w:p>
    <w:p w14:paraId="39235D9E" w14:textId="77777777" w:rsidR="002C692F" w:rsidRPr="002C692F" w:rsidRDefault="002C692F" w:rsidP="002C692F">
      <w:pPr>
        <w:pStyle w:val="NormalWeb"/>
        <w:numPr>
          <w:ilvl w:val="0"/>
          <w:numId w:val="30"/>
        </w:numPr>
        <w:spacing w:before="0" w:beforeAutospacing="0" w:after="0" w:afterAutospacing="0" w:line="360" w:lineRule="auto"/>
        <w:jc w:val="both"/>
        <w:rPr>
          <w:color w:val="000000" w:themeColor="text1"/>
        </w:rPr>
      </w:pPr>
      <w:r w:rsidRPr="002C692F">
        <w:rPr>
          <w:color w:val="000000" w:themeColor="text1"/>
        </w:rPr>
        <w:t>Kamu kurumları ile iş birliği toplantıları yapılmış,</w:t>
      </w:r>
    </w:p>
    <w:p w14:paraId="1CCB484C" w14:textId="77777777" w:rsidR="002C692F" w:rsidRPr="002C692F" w:rsidRDefault="002C692F" w:rsidP="002C692F">
      <w:pPr>
        <w:pStyle w:val="NormalWeb"/>
        <w:numPr>
          <w:ilvl w:val="0"/>
          <w:numId w:val="30"/>
        </w:numPr>
        <w:spacing w:before="0" w:beforeAutospacing="0" w:after="0" w:afterAutospacing="0" w:line="360" w:lineRule="auto"/>
        <w:jc w:val="both"/>
        <w:rPr>
          <w:color w:val="000000" w:themeColor="text1"/>
        </w:rPr>
      </w:pPr>
      <w:r w:rsidRPr="002C692F">
        <w:rPr>
          <w:color w:val="000000" w:themeColor="text1"/>
        </w:rPr>
        <w:t>İlk yardım, temel yaşam desteği, KVKK, siber güvenlik gibi toplum sağlığını destekleyen eğitimler gerçekleştirilmiş,</w:t>
      </w:r>
    </w:p>
    <w:p w14:paraId="3DA1538A" w14:textId="77777777" w:rsidR="002C692F" w:rsidRPr="002C692F" w:rsidRDefault="002C692F" w:rsidP="002C692F">
      <w:pPr>
        <w:pStyle w:val="NormalWeb"/>
        <w:numPr>
          <w:ilvl w:val="0"/>
          <w:numId w:val="30"/>
        </w:numPr>
        <w:spacing w:before="0" w:beforeAutospacing="0" w:after="0" w:afterAutospacing="0" w:line="360" w:lineRule="auto"/>
        <w:jc w:val="both"/>
        <w:rPr>
          <w:color w:val="000000" w:themeColor="text1"/>
        </w:rPr>
      </w:pPr>
      <w:r w:rsidRPr="002C692F">
        <w:rPr>
          <w:color w:val="000000" w:themeColor="text1"/>
        </w:rPr>
        <w:t>Çevresel sürdürülebilirlik faaliyetleri yürütülmüş,</w:t>
      </w:r>
    </w:p>
    <w:p w14:paraId="710EBD5B" w14:textId="77777777" w:rsidR="002C692F" w:rsidRPr="002C692F" w:rsidRDefault="002C692F" w:rsidP="002C692F">
      <w:pPr>
        <w:pStyle w:val="NormalWeb"/>
        <w:numPr>
          <w:ilvl w:val="0"/>
          <w:numId w:val="30"/>
        </w:numPr>
        <w:spacing w:before="0" w:beforeAutospacing="0" w:after="0" w:afterAutospacing="0" w:line="360" w:lineRule="auto"/>
        <w:jc w:val="both"/>
        <w:rPr>
          <w:color w:val="000000" w:themeColor="text1"/>
        </w:rPr>
      </w:pPr>
      <w:r w:rsidRPr="002C692F">
        <w:rPr>
          <w:color w:val="000000" w:themeColor="text1"/>
        </w:rPr>
        <w:t>Ulusal ve uluslararası öğrenci kongreleri düzenlenmiştir.</w:t>
      </w:r>
    </w:p>
    <w:p w14:paraId="5D833F4C" w14:textId="77777777" w:rsidR="002C692F" w:rsidRPr="002C692F" w:rsidRDefault="002C692F" w:rsidP="002C692F">
      <w:pPr>
        <w:pStyle w:val="NormalWeb"/>
        <w:spacing w:before="0" w:beforeAutospacing="0" w:after="0" w:afterAutospacing="0" w:line="360" w:lineRule="auto"/>
        <w:jc w:val="both"/>
        <w:rPr>
          <w:color w:val="000000" w:themeColor="text1"/>
        </w:rPr>
      </w:pPr>
      <w:r w:rsidRPr="002C692F">
        <w:rPr>
          <w:color w:val="000000" w:themeColor="text1"/>
        </w:rPr>
        <w:t>Toplumsal katkı faaliyetleri yıllık performans verileri kapsamında izlenmekte ve akademik genel kurul sunumlarında değerlendirilmektedir. Ancak hem topluma sunulan hizmet kapasitesinin artırılması hem de gelir getirici sürdürülebilir modellerin geliştirilmesi için personel ve teknik altyapı güçlendirilmesine ihtiyaç duyulmaktadır.</w:t>
      </w:r>
    </w:p>
    <w:p w14:paraId="25F0AB80" w14:textId="0FD7DEBB" w:rsidR="00E61488" w:rsidRPr="002C692F" w:rsidRDefault="00067C50" w:rsidP="002C692F">
      <w:pPr>
        <w:tabs>
          <w:tab w:val="left" w:pos="8280"/>
        </w:tabs>
        <w:spacing w:line="360" w:lineRule="auto"/>
        <w:jc w:val="both"/>
        <w:rPr>
          <w:color w:val="000000" w:themeColor="text1"/>
          <w:sz w:val="24"/>
          <w:szCs w:val="24"/>
        </w:rPr>
      </w:pPr>
      <w:r w:rsidRPr="002C692F">
        <w:rPr>
          <w:color w:val="000000" w:themeColor="text1"/>
          <w:sz w:val="24"/>
          <w:szCs w:val="24"/>
        </w:rPr>
        <w:tab/>
      </w:r>
    </w:p>
    <w:sectPr w:rsidR="00E61488" w:rsidRPr="002C692F">
      <w:pgSz w:w="11910" w:h="16840"/>
      <w:pgMar w:top="1320" w:right="992" w:bottom="1200" w:left="1275" w:header="0" w:footer="10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88A1B" w14:textId="77777777" w:rsidR="00422693" w:rsidRDefault="00422693">
      <w:r>
        <w:separator/>
      </w:r>
    </w:p>
  </w:endnote>
  <w:endnote w:type="continuationSeparator" w:id="0">
    <w:p w14:paraId="70D7C7F3" w14:textId="77777777" w:rsidR="00422693" w:rsidRDefault="0042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759E0" w14:textId="77777777" w:rsidR="00707DF1" w:rsidRDefault="00707DF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84259"/>
      <w:docPartObj>
        <w:docPartGallery w:val="Page Numbers (Bottom of Page)"/>
        <w:docPartUnique/>
      </w:docPartObj>
    </w:sdtPr>
    <w:sdtContent>
      <w:bookmarkStart w:id="0" w:name="_GoBack" w:displacedByCustomXml="prev"/>
      <w:bookmarkEnd w:id="0" w:displacedByCustomXml="prev"/>
      <w:p w14:paraId="5C9E93AC" w14:textId="5319E91D" w:rsidR="00707DF1" w:rsidRDefault="00707DF1">
        <w:pPr>
          <w:pStyle w:val="AltBilgi"/>
          <w:jc w:val="center"/>
        </w:pPr>
        <w:r>
          <w:fldChar w:fldCharType="begin"/>
        </w:r>
        <w:r>
          <w:instrText>PAGE   \* MERGEFORMAT</w:instrText>
        </w:r>
        <w:r>
          <w:fldChar w:fldCharType="separate"/>
        </w:r>
        <w:r>
          <w:rPr>
            <w:noProof/>
          </w:rPr>
          <w:t>2</w:t>
        </w:r>
        <w:r>
          <w:fldChar w:fldCharType="end"/>
        </w:r>
      </w:p>
    </w:sdtContent>
  </w:sdt>
  <w:p w14:paraId="6234F464" w14:textId="4246EB61" w:rsidR="0082044B" w:rsidRDefault="0082044B">
    <w:pPr>
      <w:pStyle w:val="GvdeMetni"/>
      <w:spacing w:line="14" w:lineRule="auto"/>
      <w:ind w:left="0"/>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2D69" w14:textId="77777777" w:rsidR="00707DF1" w:rsidRDefault="00707DF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986D7" w14:textId="77777777" w:rsidR="00422693" w:rsidRDefault="00422693">
      <w:r>
        <w:separator/>
      </w:r>
    </w:p>
  </w:footnote>
  <w:footnote w:type="continuationSeparator" w:id="0">
    <w:p w14:paraId="3A1A4AD6" w14:textId="77777777" w:rsidR="00422693" w:rsidRDefault="004226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C2DF" w14:textId="77777777" w:rsidR="00707DF1" w:rsidRDefault="00707DF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6F5EF" w14:textId="77777777" w:rsidR="00707DF1" w:rsidRDefault="00707DF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C7FE0" w14:textId="77777777" w:rsidR="00707DF1" w:rsidRDefault="00707DF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50B"/>
    <w:multiLevelType w:val="multilevel"/>
    <w:tmpl w:val="8056F632"/>
    <w:lvl w:ilvl="0">
      <w:start w:val="1"/>
      <w:numFmt w:val="upperLetter"/>
      <w:lvlText w:val="%1"/>
      <w:lvlJc w:val="left"/>
      <w:pPr>
        <w:ind w:left="141" w:hanging="654"/>
      </w:pPr>
      <w:rPr>
        <w:rFonts w:hint="default"/>
        <w:lang w:val="tr-TR" w:eastAsia="en-US" w:bidi="ar-SA"/>
      </w:rPr>
    </w:lvl>
    <w:lvl w:ilvl="1">
      <w:start w:val="4"/>
      <w:numFmt w:val="decimal"/>
      <w:lvlText w:val="%1.%2"/>
      <w:lvlJc w:val="left"/>
      <w:pPr>
        <w:ind w:left="141" w:hanging="654"/>
      </w:pPr>
      <w:rPr>
        <w:rFonts w:hint="default"/>
        <w:lang w:val="tr-TR" w:eastAsia="en-US" w:bidi="ar-SA"/>
      </w:rPr>
    </w:lvl>
    <w:lvl w:ilvl="2">
      <w:start w:val="1"/>
      <w:numFmt w:val="decimal"/>
      <w:lvlText w:val="%1.%2.%3."/>
      <w:lvlJc w:val="left"/>
      <w:pPr>
        <w:ind w:left="141"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989" w:hanging="654"/>
      </w:pPr>
      <w:rPr>
        <w:rFonts w:hint="default"/>
        <w:lang w:val="tr-TR" w:eastAsia="en-US" w:bidi="ar-SA"/>
      </w:rPr>
    </w:lvl>
    <w:lvl w:ilvl="4">
      <w:numFmt w:val="bullet"/>
      <w:lvlText w:val="•"/>
      <w:lvlJc w:val="left"/>
      <w:pPr>
        <w:ind w:left="3939" w:hanging="654"/>
      </w:pPr>
      <w:rPr>
        <w:rFonts w:hint="default"/>
        <w:lang w:val="tr-TR" w:eastAsia="en-US" w:bidi="ar-SA"/>
      </w:rPr>
    </w:lvl>
    <w:lvl w:ilvl="5">
      <w:numFmt w:val="bullet"/>
      <w:lvlText w:val="•"/>
      <w:lvlJc w:val="left"/>
      <w:pPr>
        <w:ind w:left="4889" w:hanging="654"/>
      </w:pPr>
      <w:rPr>
        <w:rFonts w:hint="default"/>
        <w:lang w:val="tr-TR" w:eastAsia="en-US" w:bidi="ar-SA"/>
      </w:rPr>
    </w:lvl>
    <w:lvl w:ilvl="6">
      <w:numFmt w:val="bullet"/>
      <w:lvlText w:val="•"/>
      <w:lvlJc w:val="left"/>
      <w:pPr>
        <w:ind w:left="5839" w:hanging="654"/>
      </w:pPr>
      <w:rPr>
        <w:rFonts w:hint="default"/>
        <w:lang w:val="tr-TR" w:eastAsia="en-US" w:bidi="ar-SA"/>
      </w:rPr>
    </w:lvl>
    <w:lvl w:ilvl="7">
      <w:numFmt w:val="bullet"/>
      <w:lvlText w:val="•"/>
      <w:lvlJc w:val="left"/>
      <w:pPr>
        <w:ind w:left="6789" w:hanging="654"/>
      </w:pPr>
      <w:rPr>
        <w:rFonts w:hint="default"/>
        <w:lang w:val="tr-TR" w:eastAsia="en-US" w:bidi="ar-SA"/>
      </w:rPr>
    </w:lvl>
    <w:lvl w:ilvl="8">
      <w:numFmt w:val="bullet"/>
      <w:lvlText w:val="•"/>
      <w:lvlJc w:val="left"/>
      <w:pPr>
        <w:ind w:left="7739" w:hanging="654"/>
      </w:pPr>
      <w:rPr>
        <w:rFonts w:hint="default"/>
        <w:lang w:val="tr-TR" w:eastAsia="en-US" w:bidi="ar-SA"/>
      </w:rPr>
    </w:lvl>
  </w:abstractNum>
  <w:abstractNum w:abstractNumId="1" w15:restartNumberingAfterBreak="0">
    <w:nsid w:val="145A6ECE"/>
    <w:multiLevelType w:val="multilevel"/>
    <w:tmpl w:val="5BE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61467"/>
    <w:multiLevelType w:val="multilevel"/>
    <w:tmpl w:val="B562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D26AD"/>
    <w:multiLevelType w:val="hybridMultilevel"/>
    <w:tmpl w:val="CB68D9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5560A6B"/>
    <w:multiLevelType w:val="multilevel"/>
    <w:tmpl w:val="988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574A5"/>
    <w:multiLevelType w:val="multilevel"/>
    <w:tmpl w:val="85A8E8E2"/>
    <w:lvl w:ilvl="0">
      <w:start w:val="1"/>
      <w:numFmt w:val="upperLetter"/>
      <w:lvlText w:val="%1"/>
      <w:lvlJc w:val="left"/>
      <w:pPr>
        <w:ind w:left="794" w:hanging="654"/>
      </w:pPr>
      <w:rPr>
        <w:rFonts w:hint="default"/>
        <w:lang w:val="tr-TR" w:eastAsia="en-US" w:bidi="ar-SA"/>
      </w:rPr>
    </w:lvl>
    <w:lvl w:ilvl="1">
      <w:start w:val="5"/>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6" w15:restartNumberingAfterBreak="0">
    <w:nsid w:val="2DE86C18"/>
    <w:multiLevelType w:val="multilevel"/>
    <w:tmpl w:val="E0943438"/>
    <w:lvl w:ilvl="0">
      <w:start w:val="2"/>
      <w:numFmt w:val="upperLetter"/>
      <w:lvlText w:val="%1"/>
      <w:lvlJc w:val="left"/>
      <w:pPr>
        <w:ind w:left="602" w:hanging="461"/>
      </w:pPr>
      <w:rPr>
        <w:rFonts w:hint="default"/>
        <w:lang w:val="tr-TR" w:eastAsia="en-US" w:bidi="ar-SA"/>
      </w:rPr>
    </w:lvl>
    <w:lvl w:ilvl="1">
      <w:start w:val="3"/>
      <w:numFmt w:val="decimal"/>
      <w:lvlText w:val="%1.%2."/>
      <w:lvlJc w:val="left"/>
      <w:pPr>
        <w:ind w:left="602" w:hanging="46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067"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1887" w:hanging="641"/>
      </w:pPr>
      <w:rPr>
        <w:rFonts w:hint="default"/>
        <w:lang w:val="tr-TR" w:eastAsia="en-US" w:bidi="ar-SA"/>
      </w:rPr>
    </w:lvl>
    <w:lvl w:ilvl="4">
      <w:numFmt w:val="bullet"/>
      <w:lvlText w:val="•"/>
      <w:lvlJc w:val="left"/>
      <w:pPr>
        <w:ind w:left="2994" w:hanging="641"/>
      </w:pPr>
      <w:rPr>
        <w:rFonts w:hint="default"/>
        <w:lang w:val="tr-TR" w:eastAsia="en-US" w:bidi="ar-SA"/>
      </w:rPr>
    </w:lvl>
    <w:lvl w:ilvl="5">
      <w:numFmt w:val="bullet"/>
      <w:lvlText w:val="•"/>
      <w:lvlJc w:val="left"/>
      <w:pPr>
        <w:ind w:left="4102" w:hanging="641"/>
      </w:pPr>
      <w:rPr>
        <w:rFonts w:hint="default"/>
        <w:lang w:val="tr-TR" w:eastAsia="en-US" w:bidi="ar-SA"/>
      </w:rPr>
    </w:lvl>
    <w:lvl w:ilvl="6">
      <w:numFmt w:val="bullet"/>
      <w:lvlText w:val="•"/>
      <w:lvlJc w:val="left"/>
      <w:pPr>
        <w:ind w:left="5209" w:hanging="641"/>
      </w:pPr>
      <w:rPr>
        <w:rFonts w:hint="default"/>
        <w:lang w:val="tr-TR" w:eastAsia="en-US" w:bidi="ar-SA"/>
      </w:rPr>
    </w:lvl>
    <w:lvl w:ilvl="7">
      <w:numFmt w:val="bullet"/>
      <w:lvlText w:val="•"/>
      <w:lvlJc w:val="left"/>
      <w:pPr>
        <w:ind w:left="6317" w:hanging="641"/>
      </w:pPr>
      <w:rPr>
        <w:rFonts w:hint="default"/>
        <w:lang w:val="tr-TR" w:eastAsia="en-US" w:bidi="ar-SA"/>
      </w:rPr>
    </w:lvl>
    <w:lvl w:ilvl="8">
      <w:numFmt w:val="bullet"/>
      <w:lvlText w:val="•"/>
      <w:lvlJc w:val="left"/>
      <w:pPr>
        <w:ind w:left="7424" w:hanging="641"/>
      </w:pPr>
      <w:rPr>
        <w:rFonts w:hint="default"/>
        <w:lang w:val="tr-TR" w:eastAsia="en-US" w:bidi="ar-SA"/>
      </w:rPr>
    </w:lvl>
  </w:abstractNum>
  <w:abstractNum w:abstractNumId="7" w15:restartNumberingAfterBreak="0">
    <w:nsid w:val="2E715555"/>
    <w:multiLevelType w:val="multilevel"/>
    <w:tmpl w:val="BC2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407EC"/>
    <w:multiLevelType w:val="hybridMultilevel"/>
    <w:tmpl w:val="504843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6C5622"/>
    <w:multiLevelType w:val="hybridMultilevel"/>
    <w:tmpl w:val="560A1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4B3529"/>
    <w:multiLevelType w:val="multilevel"/>
    <w:tmpl w:val="288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77150"/>
    <w:multiLevelType w:val="hybridMultilevel"/>
    <w:tmpl w:val="BCC67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987402"/>
    <w:multiLevelType w:val="multilevel"/>
    <w:tmpl w:val="8390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C10ED"/>
    <w:multiLevelType w:val="hybridMultilevel"/>
    <w:tmpl w:val="2EAA79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9C74518"/>
    <w:multiLevelType w:val="hybridMultilevel"/>
    <w:tmpl w:val="C480FE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8342FE4"/>
    <w:multiLevelType w:val="multilevel"/>
    <w:tmpl w:val="DA2C7400"/>
    <w:lvl w:ilvl="0">
      <w:start w:val="2"/>
      <w:numFmt w:val="upperLetter"/>
      <w:lvlText w:val="%1"/>
      <w:lvlJc w:val="left"/>
      <w:pPr>
        <w:ind w:left="782" w:hanging="641"/>
      </w:pPr>
      <w:rPr>
        <w:rFonts w:hint="default"/>
        <w:lang w:val="tr-TR" w:eastAsia="en-US" w:bidi="ar-SA"/>
      </w:rPr>
    </w:lvl>
    <w:lvl w:ilvl="1">
      <w:start w:val="1"/>
      <w:numFmt w:val="decimal"/>
      <w:lvlText w:val="%1.%2"/>
      <w:lvlJc w:val="left"/>
      <w:pPr>
        <w:ind w:left="782" w:hanging="641"/>
      </w:pPr>
      <w:rPr>
        <w:rFonts w:hint="default"/>
        <w:lang w:val="tr-TR" w:eastAsia="en-US" w:bidi="ar-SA"/>
      </w:rPr>
    </w:lvl>
    <w:lvl w:ilvl="2">
      <w:start w:val="2"/>
      <w:numFmt w:val="decimal"/>
      <w:lvlText w:val="%1.%2.%3."/>
      <w:lvlJc w:val="left"/>
      <w:pPr>
        <w:ind w:left="782"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37" w:hanging="641"/>
      </w:pPr>
      <w:rPr>
        <w:rFonts w:hint="default"/>
        <w:lang w:val="tr-TR" w:eastAsia="en-US" w:bidi="ar-SA"/>
      </w:rPr>
    </w:lvl>
    <w:lvl w:ilvl="4">
      <w:numFmt w:val="bullet"/>
      <w:lvlText w:val="•"/>
      <w:lvlJc w:val="left"/>
      <w:pPr>
        <w:ind w:left="4323" w:hanging="641"/>
      </w:pPr>
      <w:rPr>
        <w:rFonts w:hint="default"/>
        <w:lang w:val="tr-TR" w:eastAsia="en-US" w:bidi="ar-SA"/>
      </w:rPr>
    </w:lvl>
    <w:lvl w:ilvl="5">
      <w:numFmt w:val="bullet"/>
      <w:lvlText w:val="•"/>
      <w:lvlJc w:val="left"/>
      <w:pPr>
        <w:ind w:left="5209" w:hanging="641"/>
      </w:pPr>
      <w:rPr>
        <w:rFonts w:hint="default"/>
        <w:lang w:val="tr-TR" w:eastAsia="en-US" w:bidi="ar-SA"/>
      </w:rPr>
    </w:lvl>
    <w:lvl w:ilvl="6">
      <w:numFmt w:val="bullet"/>
      <w:lvlText w:val="•"/>
      <w:lvlJc w:val="left"/>
      <w:pPr>
        <w:ind w:left="6095" w:hanging="641"/>
      </w:pPr>
      <w:rPr>
        <w:rFonts w:hint="default"/>
        <w:lang w:val="tr-TR" w:eastAsia="en-US" w:bidi="ar-SA"/>
      </w:rPr>
    </w:lvl>
    <w:lvl w:ilvl="7">
      <w:numFmt w:val="bullet"/>
      <w:lvlText w:val="•"/>
      <w:lvlJc w:val="left"/>
      <w:pPr>
        <w:ind w:left="6981" w:hanging="641"/>
      </w:pPr>
      <w:rPr>
        <w:rFonts w:hint="default"/>
        <w:lang w:val="tr-TR" w:eastAsia="en-US" w:bidi="ar-SA"/>
      </w:rPr>
    </w:lvl>
    <w:lvl w:ilvl="8">
      <w:numFmt w:val="bullet"/>
      <w:lvlText w:val="•"/>
      <w:lvlJc w:val="left"/>
      <w:pPr>
        <w:ind w:left="7867" w:hanging="641"/>
      </w:pPr>
      <w:rPr>
        <w:rFonts w:hint="default"/>
        <w:lang w:val="tr-TR" w:eastAsia="en-US" w:bidi="ar-SA"/>
      </w:rPr>
    </w:lvl>
  </w:abstractNum>
  <w:abstractNum w:abstractNumId="16" w15:restartNumberingAfterBreak="0">
    <w:nsid w:val="4C8A2272"/>
    <w:multiLevelType w:val="multilevel"/>
    <w:tmpl w:val="AE0C7292"/>
    <w:lvl w:ilvl="0">
      <w:start w:val="2"/>
      <w:numFmt w:val="upperLetter"/>
      <w:lvlText w:val="%1"/>
      <w:lvlJc w:val="left"/>
      <w:pPr>
        <w:ind w:left="542" w:hanging="401"/>
      </w:pPr>
      <w:rPr>
        <w:rFonts w:hint="default"/>
        <w:lang w:val="tr-TR" w:eastAsia="en-US" w:bidi="ar-SA"/>
      </w:rPr>
    </w:lvl>
    <w:lvl w:ilvl="1">
      <w:start w:val="2"/>
      <w:numFmt w:val="decimal"/>
      <w:lvlText w:val="%1.%2"/>
      <w:lvlJc w:val="left"/>
      <w:pPr>
        <w:ind w:left="542" w:hanging="40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748" w:hanging="641"/>
      </w:pPr>
      <w:rPr>
        <w:rFonts w:hint="default"/>
        <w:lang w:val="tr-TR" w:eastAsia="en-US" w:bidi="ar-SA"/>
      </w:rPr>
    </w:lvl>
    <w:lvl w:ilvl="4">
      <w:numFmt w:val="bullet"/>
      <w:lvlText w:val="•"/>
      <w:lvlJc w:val="left"/>
      <w:pPr>
        <w:ind w:left="3733" w:hanging="641"/>
      </w:pPr>
      <w:rPr>
        <w:rFonts w:hint="default"/>
        <w:lang w:val="tr-TR" w:eastAsia="en-US" w:bidi="ar-SA"/>
      </w:rPr>
    </w:lvl>
    <w:lvl w:ilvl="5">
      <w:numFmt w:val="bullet"/>
      <w:lvlText w:val="•"/>
      <w:lvlJc w:val="left"/>
      <w:pPr>
        <w:ind w:left="4717" w:hanging="641"/>
      </w:pPr>
      <w:rPr>
        <w:rFonts w:hint="default"/>
        <w:lang w:val="tr-TR" w:eastAsia="en-US" w:bidi="ar-SA"/>
      </w:rPr>
    </w:lvl>
    <w:lvl w:ilvl="6">
      <w:numFmt w:val="bullet"/>
      <w:lvlText w:val="•"/>
      <w:lvlJc w:val="left"/>
      <w:pPr>
        <w:ind w:left="5701" w:hanging="641"/>
      </w:pPr>
      <w:rPr>
        <w:rFonts w:hint="default"/>
        <w:lang w:val="tr-TR" w:eastAsia="en-US" w:bidi="ar-SA"/>
      </w:rPr>
    </w:lvl>
    <w:lvl w:ilvl="7">
      <w:numFmt w:val="bullet"/>
      <w:lvlText w:val="•"/>
      <w:lvlJc w:val="left"/>
      <w:pPr>
        <w:ind w:left="6686" w:hanging="641"/>
      </w:pPr>
      <w:rPr>
        <w:rFonts w:hint="default"/>
        <w:lang w:val="tr-TR" w:eastAsia="en-US" w:bidi="ar-SA"/>
      </w:rPr>
    </w:lvl>
    <w:lvl w:ilvl="8">
      <w:numFmt w:val="bullet"/>
      <w:lvlText w:val="•"/>
      <w:lvlJc w:val="left"/>
      <w:pPr>
        <w:ind w:left="7670" w:hanging="641"/>
      </w:pPr>
      <w:rPr>
        <w:rFonts w:hint="default"/>
        <w:lang w:val="tr-TR" w:eastAsia="en-US" w:bidi="ar-SA"/>
      </w:rPr>
    </w:lvl>
  </w:abstractNum>
  <w:abstractNum w:abstractNumId="17" w15:restartNumberingAfterBreak="0">
    <w:nsid w:val="4D7E1C32"/>
    <w:multiLevelType w:val="multilevel"/>
    <w:tmpl w:val="9E7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15C56"/>
    <w:multiLevelType w:val="multilevel"/>
    <w:tmpl w:val="4EAA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E6439A"/>
    <w:multiLevelType w:val="multilevel"/>
    <w:tmpl w:val="CCC65122"/>
    <w:lvl w:ilvl="0">
      <w:start w:val="1"/>
      <w:numFmt w:val="upperLetter"/>
      <w:lvlText w:val="%1"/>
      <w:lvlJc w:val="left"/>
      <w:pPr>
        <w:ind w:left="141" w:hanging="653"/>
      </w:pPr>
      <w:rPr>
        <w:rFonts w:hint="default"/>
        <w:lang w:val="tr-TR" w:eastAsia="en-US" w:bidi="ar-SA"/>
      </w:rPr>
    </w:lvl>
    <w:lvl w:ilvl="1">
      <w:start w:val="1"/>
      <w:numFmt w:val="decimal"/>
      <w:lvlText w:val="%1.%2"/>
      <w:lvlJc w:val="left"/>
      <w:pPr>
        <w:ind w:left="141" w:hanging="653"/>
      </w:pPr>
      <w:rPr>
        <w:rFonts w:hint="default"/>
        <w:lang w:val="tr-TR" w:eastAsia="en-US" w:bidi="ar-SA"/>
      </w:rPr>
    </w:lvl>
    <w:lvl w:ilvl="2">
      <w:start w:val="1"/>
      <w:numFmt w:val="decimal"/>
      <w:lvlText w:val="%1.%2.%3."/>
      <w:lvlJc w:val="left"/>
      <w:pPr>
        <w:ind w:left="653" w:hanging="653"/>
      </w:pPr>
      <w:rPr>
        <w:rFonts w:ascii="Times New Roman" w:eastAsia="Times New Roman" w:hAnsi="Times New Roman" w:cs="Times New Roman" w:hint="default"/>
        <w:b/>
        <w:bCs/>
        <w:i w:val="0"/>
        <w:iCs w:val="0"/>
        <w:spacing w:val="-1"/>
        <w:w w:val="100"/>
        <w:sz w:val="24"/>
        <w:szCs w:val="24"/>
        <w:lang w:val="tr-TR" w:eastAsia="en-US" w:bidi="ar-SA"/>
      </w:rPr>
    </w:lvl>
    <w:lvl w:ilvl="3">
      <w:numFmt w:val="bullet"/>
      <w:lvlText w:val="•"/>
      <w:lvlJc w:val="left"/>
      <w:pPr>
        <w:ind w:left="2989" w:hanging="653"/>
      </w:pPr>
      <w:rPr>
        <w:rFonts w:hint="default"/>
        <w:lang w:val="tr-TR" w:eastAsia="en-US" w:bidi="ar-SA"/>
      </w:rPr>
    </w:lvl>
    <w:lvl w:ilvl="4">
      <w:numFmt w:val="bullet"/>
      <w:lvlText w:val="•"/>
      <w:lvlJc w:val="left"/>
      <w:pPr>
        <w:ind w:left="3939" w:hanging="653"/>
      </w:pPr>
      <w:rPr>
        <w:rFonts w:hint="default"/>
        <w:lang w:val="tr-TR" w:eastAsia="en-US" w:bidi="ar-SA"/>
      </w:rPr>
    </w:lvl>
    <w:lvl w:ilvl="5">
      <w:numFmt w:val="bullet"/>
      <w:lvlText w:val="•"/>
      <w:lvlJc w:val="left"/>
      <w:pPr>
        <w:ind w:left="4889" w:hanging="653"/>
      </w:pPr>
      <w:rPr>
        <w:rFonts w:hint="default"/>
        <w:lang w:val="tr-TR" w:eastAsia="en-US" w:bidi="ar-SA"/>
      </w:rPr>
    </w:lvl>
    <w:lvl w:ilvl="6">
      <w:numFmt w:val="bullet"/>
      <w:lvlText w:val="•"/>
      <w:lvlJc w:val="left"/>
      <w:pPr>
        <w:ind w:left="5839" w:hanging="653"/>
      </w:pPr>
      <w:rPr>
        <w:rFonts w:hint="default"/>
        <w:lang w:val="tr-TR" w:eastAsia="en-US" w:bidi="ar-SA"/>
      </w:rPr>
    </w:lvl>
    <w:lvl w:ilvl="7">
      <w:numFmt w:val="bullet"/>
      <w:lvlText w:val="•"/>
      <w:lvlJc w:val="left"/>
      <w:pPr>
        <w:ind w:left="6789" w:hanging="653"/>
      </w:pPr>
      <w:rPr>
        <w:rFonts w:hint="default"/>
        <w:lang w:val="tr-TR" w:eastAsia="en-US" w:bidi="ar-SA"/>
      </w:rPr>
    </w:lvl>
    <w:lvl w:ilvl="8">
      <w:numFmt w:val="bullet"/>
      <w:lvlText w:val="•"/>
      <w:lvlJc w:val="left"/>
      <w:pPr>
        <w:ind w:left="7739" w:hanging="653"/>
      </w:pPr>
      <w:rPr>
        <w:rFonts w:hint="default"/>
        <w:lang w:val="tr-TR" w:eastAsia="en-US" w:bidi="ar-SA"/>
      </w:rPr>
    </w:lvl>
  </w:abstractNum>
  <w:abstractNum w:abstractNumId="20" w15:restartNumberingAfterBreak="0">
    <w:nsid w:val="5D2C2462"/>
    <w:multiLevelType w:val="hybridMultilevel"/>
    <w:tmpl w:val="1A22F4E4"/>
    <w:lvl w:ilvl="0" w:tplc="D1621500">
      <w:start w:val="1"/>
      <w:numFmt w:val="upperRoman"/>
      <w:lvlText w:val="%1."/>
      <w:lvlJc w:val="left"/>
      <w:pPr>
        <w:ind w:left="861" w:hanging="720"/>
      </w:pPr>
      <w:rPr>
        <w:rFonts w:hint="default"/>
        <w:b w:val="0"/>
        <w:color w:val="auto"/>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21" w15:restartNumberingAfterBreak="0">
    <w:nsid w:val="60DD3E3E"/>
    <w:multiLevelType w:val="multilevel"/>
    <w:tmpl w:val="EBFEF0D6"/>
    <w:lvl w:ilvl="0">
      <w:start w:val="1"/>
      <w:numFmt w:val="upperLetter"/>
      <w:lvlText w:val="%1"/>
      <w:lvlJc w:val="left"/>
      <w:pPr>
        <w:ind w:left="794" w:hanging="654"/>
      </w:pPr>
      <w:rPr>
        <w:rFonts w:hint="default"/>
        <w:lang w:val="tr-TR" w:eastAsia="en-US" w:bidi="ar-SA"/>
      </w:rPr>
    </w:lvl>
    <w:lvl w:ilvl="1">
      <w:start w:val="3"/>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22" w15:restartNumberingAfterBreak="0">
    <w:nsid w:val="619E32B9"/>
    <w:multiLevelType w:val="multilevel"/>
    <w:tmpl w:val="DC0EB592"/>
    <w:lvl w:ilvl="0">
      <w:start w:val="1"/>
      <w:numFmt w:val="upperLetter"/>
      <w:lvlText w:val="%1"/>
      <w:lvlJc w:val="left"/>
      <w:pPr>
        <w:ind w:left="794" w:hanging="654"/>
      </w:pPr>
      <w:rPr>
        <w:rFonts w:hint="default"/>
        <w:lang w:val="tr-TR" w:eastAsia="en-US" w:bidi="ar-SA"/>
      </w:rPr>
    </w:lvl>
    <w:lvl w:ilvl="1">
      <w:start w:val="2"/>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23" w15:restartNumberingAfterBreak="0">
    <w:nsid w:val="645F6C64"/>
    <w:multiLevelType w:val="multilevel"/>
    <w:tmpl w:val="263EA60A"/>
    <w:lvl w:ilvl="0">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upperLetter"/>
      <w:lvlText w:val="%3."/>
      <w:lvlJc w:val="left"/>
      <w:pPr>
        <w:ind w:left="707" w:hanging="360"/>
        <w:jc w:val="right"/>
      </w:pPr>
      <w:rPr>
        <w:rFonts w:ascii="Times New Roman" w:eastAsia="Times New Roman" w:hAnsi="Times New Roman" w:cs="Times New Roman" w:hint="default"/>
        <w:b/>
        <w:bCs/>
        <w:i w:val="0"/>
        <w:iCs w:val="0"/>
        <w:spacing w:val="-1"/>
        <w:w w:val="100"/>
        <w:sz w:val="24"/>
        <w:szCs w:val="24"/>
        <w:lang w:val="tr-TR" w:eastAsia="en-US" w:bidi="ar-SA"/>
      </w:rPr>
    </w:lvl>
    <w:lvl w:ilvl="3">
      <w:start w:val="1"/>
      <w:numFmt w:val="decimal"/>
      <w:lvlText w:val="%3.%4."/>
      <w:lvlJc w:val="left"/>
      <w:pPr>
        <w:ind w:left="602" w:hanging="461"/>
      </w:pPr>
      <w:rPr>
        <w:rFonts w:ascii="Times New Roman" w:eastAsia="Times New Roman" w:hAnsi="Times New Roman" w:cs="Times New Roman" w:hint="default"/>
        <w:b/>
        <w:bCs/>
        <w:i w:val="0"/>
        <w:iCs w:val="0"/>
        <w:spacing w:val="0"/>
        <w:w w:val="100"/>
        <w:sz w:val="24"/>
        <w:szCs w:val="24"/>
        <w:lang w:val="tr-TR" w:eastAsia="en-US" w:bidi="ar-SA"/>
      </w:rPr>
    </w:lvl>
    <w:lvl w:ilvl="4">
      <w:start w:val="1"/>
      <w:numFmt w:val="decimal"/>
      <w:lvlText w:val="%3.%4.%5."/>
      <w:lvlJc w:val="left"/>
      <w:pPr>
        <w:ind w:left="641" w:hanging="641"/>
      </w:pPr>
      <w:rPr>
        <w:rFonts w:ascii="Times New Roman" w:eastAsia="Times New Roman" w:hAnsi="Times New Roman" w:cs="Times New Roman" w:hint="default"/>
        <w:b/>
        <w:bCs/>
        <w:i w:val="0"/>
        <w:iCs w:val="0"/>
        <w:spacing w:val="0"/>
        <w:w w:val="100"/>
        <w:sz w:val="24"/>
        <w:szCs w:val="24"/>
        <w:lang w:val="tr-TR" w:eastAsia="en-US" w:bidi="ar-SA"/>
      </w:rPr>
    </w:lvl>
    <w:lvl w:ilvl="5">
      <w:numFmt w:val="bullet"/>
      <w:lvlText w:val="•"/>
      <w:lvlJc w:val="left"/>
      <w:pPr>
        <w:ind w:left="780" w:hanging="641"/>
      </w:pPr>
      <w:rPr>
        <w:rFonts w:hint="default"/>
        <w:lang w:val="tr-TR" w:eastAsia="en-US" w:bidi="ar-SA"/>
      </w:rPr>
    </w:lvl>
    <w:lvl w:ilvl="6">
      <w:numFmt w:val="bullet"/>
      <w:lvlText w:val="•"/>
      <w:lvlJc w:val="left"/>
      <w:pPr>
        <w:ind w:left="800" w:hanging="641"/>
      </w:pPr>
      <w:rPr>
        <w:rFonts w:hint="default"/>
        <w:lang w:val="tr-TR" w:eastAsia="en-US" w:bidi="ar-SA"/>
      </w:rPr>
    </w:lvl>
    <w:lvl w:ilvl="7">
      <w:numFmt w:val="bullet"/>
      <w:lvlText w:val="•"/>
      <w:lvlJc w:val="left"/>
      <w:pPr>
        <w:ind w:left="3009" w:hanging="641"/>
      </w:pPr>
      <w:rPr>
        <w:rFonts w:hint="default"/>
        <w:lang w:val="tr-TR" w:eastAsia="en-US" w:bidi="ar-SA"/>
      </w:rPr>
    </w:lvl>
    <w:lvl w:ilvl="8">
      <w:numFmt w:val="bullet"/>
      <w:lvlText w:val="•"/>
      <w:lvlJc w:val="left"/>
      <w:pPr>
        <w:ind w:left="5219" w:hanging="641"/>
      </w:pPr>
      <w:rPr>
        <w:rFonts w:hint="default"/>
        <w:lang w:val="tr-TR" w:eastAsia="en-US" w:bidi="ar-SA"/>
      </w:rPr>
    </w:lvl>
  </w:abstractNum>
  <w:abstractNum w:abstractNumId="24" w15:restartNumberingAfterBreak="0">
    <w:nsid w:val="69105D18"/>
    <w:multiLevelType w:val="hybridMultilevel"/>
    <w:tmpl w:val="5CAA6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9E77F0C"/>
    <w:multiLevelType w:val="multilevel"/>
    <w:tmpl w:val="A5BC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94880"/>
    <w:multiLevelType w:val="multilevel"/>
    <w:tmpl w:val="6CEC2CA8"/>
    <w:lvl w:ilvl="0">
      <w:start w:val="3"/>
      <w:numFmt w:val="upperLetter"/>
      <w:lvlText w:val="%1"/>
      <w:lvlJc w:val="left"/>
      <w:pPr>
        <w:ind w:left="794" w:hanging="654"/>
      </w:pPr>
      <w:rPr>
        <w:rFonts w:hint="default"/>
        <w:lang w:val="tr-TR" w:eastAsia="en-US" w:bidi="ar-SA"/>
      </w:rPr>
    </w:lvl>
    <w:lvl w:ilvl="1">
      <w:start w:val="3"/>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27" w15:restartNumberingAfterBreak="0">
    <w:nsid w:val="6BB00D47"/>
    <w:multiLevelType w:val="multilevel"/>
    <w:tmpl w:val="A9D60D46"/>
    <w:lvl w:ilvl="0">
      <w:start w:val="3"/>
      <w:numFmt w:val="upperLetter"/>
      <w:lvlText w:val="%1"/>
      <w:lvlJc w:val="left"/>
      <w:pPr>
        <w:ind w:left="794" w:hanging="654"/>
      </w:pPr>
      <w:rPr>
        <w:rFonts w:hint="default"/>
        <w:lang w:val="tr-TR" w:eastAsia="en-US" w:bidi="ar-SA"/>
      </w:rPr>
    </w:lvl>
    <w:lvl w:ilvl="1">
      <w:start w:val="2"/>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28" w15:restartNumberingAfterBreak="0">
    <w:nsid w:val="6D7203C4"/>
    <w:multiLevelType w:val="multilevel"/>
    <w:tmpl w:val="6F3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B4E48"/>
    <w:multiLevelType w:val="hybridMultilevel"/>
    <w:tmpl w:val="C2805C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6"/>
  </w:num>
  <w:num w:numId="2">
    <w:abstractNumId w:val="27"/>
  </w:num>
  <w:num w:numId="3">
    <w:abstractNumId w:val="6"/>
  </w:num>
  <w:num w:numId="4">
    <w:abstractNumId w:val="16"/>
  </w:num>
  <w:num w:numId="5">
    <w:abstractNumId w:val="15"/>
  </w:num>
  <w:num w:numId="6">
    <w:abstractNumId w:val="5"/>
  </w:num>
  <w:num w:numId="7">
    <w:abstractNumId w:val="0"/>
  </w:num>
  <w:num w:numId="8">
    <w:abstractNumId w:val="21"/>
  </w:num>
  <w:num w:numId="9">
    <w:abstractNumId w:val="22"/>
  </w:num>
  <w:num w:numId="10">
    <w:abstractNumId w:val="19"/>
  </w:num>
  <w:num w:numId="11">
    <w:abstractNumId w:val="23"/>
  </w:num>
  <w:num w:numId="12">
    <w:abstractNumId w:val="24"/>
  </w:num>
  <w:num w:numId="13">
    <w:abstractNumId w:val="11"/>
  </w:num>
  <w:num w:numId="14">
    <w:abstractNumId w:val="8"/>
  </w:num>
  <w:num w:numId="15">
    <w:abstractNumId w:val="9"/>
  </w:num>
  <w:num w:numId="16">
    <w:abstractNumId w:val="1"/>
  </w:num>
  <w:num w:numId="17">
    <w:abstractNumId w:val="12"/>
  </w:num>
  <w:num w:numId="18">
    <w:abstractNumId w:val="4"/>
  </w:num>
  <w:num w:numId="19">
    <w:abstractNumId w:val="18"/>
  </w:num>
  <w:num w:numId="20">
    <w:abstractNumId w:val="17"/>
  </w:num>
  <w:num w:numId="21">
    <w:abstractNumId w:val="3"/>
  </w:num>
  <w:num w:numId="22">
    <w:abstractNumId w:val="29"/>
  </w:num>
  <w:num w:numId="23">
    <w:abstractNumId w:val="20"/>
  </w:num>
  <w:num w:numId="24">
    <w:abstractNumId w:val="13"/>
  </w:num>
  <w:num w:numId="25">
    <w:abstractNumId w:val="2"/>
  </w:num>
  <w:num w:numId="26">
    <w:abstractNumId w:val="14"/>
  </w:num>
  <w:num w:numId="27">
    <w:abstractNumId w:val="25"/>
  </w:num>
  <w:num w:numId="28">
    <w:abstractNumId w:val="7"/>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61488"/>
    <w:rsid w:val="00001D9D"/>
    <w:rsid w:val="00015E60"/>
    <w:rsid w:val="000208A4"/>
    <w:rsid w:val="00042CF4"/>
    <w:rsid w:val="0005490D"/>
    <w:rsid w:val="00056299"/>
    <w:rsid w:val="000567DE"/>
    <w:rsid w:val="00067AA1"/>
    <w:rsid w:val="00067C50"/>
    <w:rsid w:val="000749F6"/>
    <w:rsid w:val="0008106E"/>
    <w:rsid w:val="00083C42"/>
    <w:rsid w:val="00091EFE"/>
    <w:rsid w:val="00097A6B"/>
    <w:rsid w:val="000A08EF"/>
    <w:rsid w:val="000A6B13"/>
    <w:rsid w:val="000C0744"/>
    <w:rsid w:val="000D22C8"/>
    <w:rsid w:val="000F6BF2"/>
    <w:rsid w:val="00104369"/>
    <w:rsid w:val="00115A27"/>
    <w:rsid w:val="001220AB"/>
    <w:rsid w:val="00126C07"/>
    <w:rsid w:val="0013026F"/>
    <w:rsid w:val="0013771E"/>
    <w:rsid w:val="001413A0"/>
    <w:rsid w:val="00143BBC"/>
    <w:rsid w:val="00147B21"/>
    <w:rsid w:val="00156D03"/>
    <w:rsid w:val="001645C2"/>
    <w:rsid w:val="0016582C"/>
    <w:rsid w:val="0017680F"/>
    <w:rsid w:val="00176A62"/>
    <w:rsid w:val="00181F7D"/>
    <w:rsid w:val="00183F42"/>
    <w:rsid w:val="0018552A"/>
    <w:rsid w:val="00186AE8"/>
    <w:rsid w:val="001959FA"/>
    <w:rsid w:val="001B377F"/>
    <w:rsid w:val="001B5D6A"/>
    <w:rsid w:val="001C546D"/>
    <w:rsid w:val="001D0B5B"/>
    <w:rsid w:val="001D5089"/>
    <w:rsid w:val="001F24E2"/>
    <w:rsid w:val="0020046C"/>
    <w:rsid w:val="00206357"/>
    <w:rsid w:val="00230C3F"/>
    <w:rsid w:val="00240DFA"/>
    <w:rsid w:val="00242A98"/>
    <w:rsid w:val="0026534B"/>
    <w:rsid w:val="002734F8"/>
    <w:rsid w:val="002753BE"/>
    <w:rsid w:val="0027650E"/>
    <w:rsid w:val="002C692F"/>
    <w:rsid w:val="002D2866"/>
    <w:rsid w:val="002D54D2"/>
    <w:rsid w:val="002D78E2"/>
    <w:rsid w:val="002E7411"/>
    <w:rsid w:val="002F21A6"/>
    <w:rsid w:val="002F6059"/>
    <w:rsid w:val="002F6F23"/>
    <w:rsid w:val="00331512"/>
    <w:rsid w:val="00332A9E"/>
    <w:rsid w:val="00334C45"/>
    <w:rsid w:val="003448EF"/>
    <w:rsid w:val="00355613"/>
    <w:rsid w:val="00361BD1"/>
    <w:rsid w:val="00374E7C"/>
    <w:rsid w:val="00383096"/>
    <w:rsid w:val="003841E8"/>
    <w:rsid w:val="003A53EE"/>
    <w:rsid w:val="003A655A"/>
    <w:rsid w:val="003D1330"/>
    <w:rsid w:val="003D252F"/>
    <w:rsid w:val="003E436D"/>
    <w:rsid w:val="003F082E"/>
    <w:rsid w:val="003F1E52"/>
    <w:rsid w:val="003F41DA"/>
    <w:rsid w:val="004146BC"/>
    <w:rsid w:val="00422693"/>
    <w:rsid w:val="0043076C"/>
    <w:rsid w:val="00433C18"/>
    <w:rsid w:val="00436A17"/>
    <w:rsid w:val="00442A51"/>
    <w:rsid w:val="0044340D"/>
    <w:rsid w:val="00444887"/>
    <w:rsid w:val="00452A3E"/>
    <w:rsid w:val="00466E94"/>
    <w:rsid w:val="00467574"/>
    <w:rsid w:val="00477D7B"/>
    <w:rsid w:val="00481485"/>
    <w:rsid w:val="0048631C"/>
    <w:rsid w:val="00497179"/>
    <w:rsid w:val="004A40C3"/>
    <w:rsid w:val="004B106C"/>
    <w:rsid w:val="004B28AF"/>
    <w:rsid w:val="004C605C"/>
    <w:rsid w:val="004F2B09"/>
    <w:rsid w:val="00511FBB"/>
    <w:rsid w:val="005310A0"/>
    <w:rsid w:val="005341D3"/>
    <w:rsid w:val="00536CE6"/>
    <w:rsid w:val="0055168D"/>
    <w:rsid w:val="005634C9"/>
    <w:rsid w:val="00563870"/>
    <w:rsid w:val="00565228"/>
    <w:rsid w:val="0057098F"/>
    <w:rsid w:val="00573B87"/>
    <w:rsid w:val="00594AC3"/>
    <w:rsid w:val="005D0C79"/>
    <w:rsid w:val="005D4C3C"/>
    <w:rsid w:val="00604D8C"/>
    <w:rsid w:val="00606AEF"/>
    <w:rsid w:val="00614B82"/>
    <w:rsid w:val="00614EB7"/>
    <w:rsid w:val="00644B20"/>
    <w:rsid w:val="00656649"/>
    <w:rsid w:val="0066281B"/>
    <w:rsid w:val="00674B16"/>
    <w:rsid w:val="0067631A"/>
    <w:rsid w:val="006825B8"/>
    <w:rsid w:val="006A1C4E"/>
    <w:rsid w:val="006A31A4"/>
    <w:rsid w:val="006B4B6B"/>
    <w:rsid w:val="006E4894"/>
    <w:rsid w:val="006F47CD"/>
    <w:rsid w:val="006F5EED"/>
    <w:rsid w:val="00707C05"/>
    <w:rsid w:val="00707DF1"/>
    <w:rsid w:val="0073160D"/>
    <w:rsid w:val="00740679"/>
    <w:rsid w:val="007441D7"/>
    <w:rsid w:val="00750D50"/>
    <w:rsid w:val="007615E6"/>
    <w:rsid w:val="007617CE"/>
    <w:rsid w:val="007848DB"/>
    <w:rsid w:val="007849AA"/>
    <w:rsid w:val="007A0F13"/>
    <w:rsid w:val="007B3B14"/>
    <w:rsid w:val="007C4345"/>
    <w:rsid w:val="007D29DE"/>
    <w:rsid w:val="007E32F3"/>
    <w:rsid w:val="007E7B65"/>
    <w:rsid w:val="0082044B"/>
    <w:rsid w:val="00840978"/>
    <w:rsid w:val="008425EA"/>
    <w:rsid w:val="00851D6E"/>
    <w:rsid w:val="00854242"/>
    <w:rsid w:val="00856BE3"/>
    <w:rsid w:val="00857222"/>
    <w:rsid w:val="008574E7"/>
    <w:rsid w:val="00862D47"/>
    <w:rsid w:val="00867A33"/>
    <w:rsid w:val="00870E9C"/>
    <w:rsid w:val="00873DFA"/>
    <w:rsid w:val="008902A8"/>
    <w:rsid w:val="008B0CF0"/>
    <w:rsid w:val="008B79B2"/>
    <w:rsid w:val="008D299E"/>
    <w:rsid w:val="008F34A9"/>
    <w:rsid w:val="00900F6E"/>
    <w:rsid w:val="0091082C"/>
    <w:rsid w:val="009125C8"/>
    <w:rsid w:val="009161FD"/>
    <w:rsid w:val="00927A30"/>
    <w:rsid w:val="00941BFE"/>
    <w:rsid w:val="00944B04"/>
    <w:rsid w:val="009521D4"/>
    <w:rsid w:val="00956630"/>
    <w:rsid w:val="00985BD9"/>
    <w:rsid w:val="00991EE5"/>
    <w:rsid w:val="009A1906"/>
    <w:rsid w:val="009B7EFF"/>
    <w:rsid w:val="009C26BB"/>
    <w:rsid w:val="009C5967"/>
    <w:rsid w:val="009D0CD2"/>
    <w:rsid w:val="009D39AE"/>
    <w:rsid w:val="009E2C5E"/>
    <w:rsid w:val="009F20CB"/>
    <w:rsid w:val="009F7742"/>
    <w:rsid w:val="00A00BE7"/>
    <w:rsid w:val="00A02F50"/>
    <w:rsid w:val="00A04084"/>
    <w:rsid w:val="00A1441D"/>
    <w:rsid w:val="00A15332"/>
    <w:rsid w:val="00A26249"/>
    <w:rsid w:val="00A3648F"/>
    <w:rsid w:val="00A43077"/>
    <w:rsid w:val="00A67497"/>
    <w:rsid w:val="00A70F6A"/>
    <w:rsid w:val="00A713E0"/>
    <w:rsid w:val="00A73027"/>
    <w:rsid w:val="00A933B5"/>
    <w:rsid w:val="00AA6B3E"/>
    <w:rsid w:val="00AB25EA"/>
    <w:rsid w:val="00AC5909"/>
    <w:rsid w:val="00AF6E0F"/>
    <w:rsid w:val="00B1058A"/>
    <w:rsid w:val="00B11425"/>
    <w:rsid w:val="00B11AA8"/>
    <w:rsid w:val="00B22536"/>
    <w:rsid w:val="00B31C76"/>
    <w:rsid w:val="00B45A2F"/>
    <w:rsid w:val="00B47203"/>
    <w:rsid w:val="00B50414"/>
    <w:rsid w:val="00B509A8"/>
    <w:rsid w:val="00B521A7"/>
    <w:rsid w:val="00B674E9"/>
    <w:rsid w:val="00B74DA7"/>
    <w:rsid w:val="00B92ADF"/>
    <w:rsid w:val="00BB0DFA"/>
    <w:rsid w:val="00BB48B5"/>
    <w:rsid w:val="00BC0EE9"/>
    <w:rsid w:val="00BD0E53"/>
    <w:rsid w:val="00BE1213"/>
    <w:rsid w:val="00BE6459"/>
    <w:rsid w:val="00BF10F7"/>
    <w:rsid w:val="00BF1512"/>
    <w:rsid w:val="00BF6A67"/>
    <w:rsid w:val="00C10C0D"/>
    <w:rsid w:val="00C116E1"/>
    <w:rsid w:val="00C13990"/>
    <w:rsid w:val="00C16332"/>
    <w:rsid w:val="00C245CB"/>
    <w:rsid w:val="00C26D6F"/>
    <w:rsid w:val="00C40780"/>
    <w:rsid w:val="00C52CFD"/>
    <w:rsid w:val="00C632E2"/>
    <w:rsid w:val="00C63726"/>
    <w:rsid w:val="00C650A0"/>
    <w:rsid w:val="00C6615D"/>
    <w:rsid w:val="00C7007A"/>
    <w:rsid w:val="00D11205"/>
    <w:rsid w:val="00D329B0"/>
    <w:rsid w:val="00D7153A"/>
    <w:rsid w:val="00D72538"/>
    <w:rsid w:val="00D73300"/>
    <w:rsid w:val="00D97FD3"/>
    <w:rsid w:val="00DB010E"/>
    <w:rsid w:val="00DD198B"/>
    <w:rsid w:val="00DE0D49"/>
    <w:rsid w:val="00DE386C"/>
    <w:rsid w:val="00DE600D"/>
    <w:rsid w:val="00DF411B"/>
    <w:rsid w:val="00E037B8"/>
    <w:rsid w:val="00E1146D"/>
    <w:rsid w:val="00E1514F"/>
    <w:rsid w:val="00E305E5"/>
    <w:rsid w:val="00E423CB"/>
    <w:rsid w:val="00E463F2"/>
    <w:rsid w:val="00E47366"/>
    <w:rsid w:val="00E61488"/>
    <w:rsid w:val="00E6566F"/>
    <w:rsid w:val="00E66022"/>
    <w:rsid w:val="00E73233"/>
    <w:rsid w:val="00E77503"/>
    <w:rsid w:val="00EA30BE"/>
    <w:rsid w:val="00EC13A3"/>
    <w:rsid w:val="00EC172C"/>
    <w:rsid w:val="00EC6EA9"/>
    <w:rsid w:val="00ED5E05"/>
    <w:rsid w:val="00ED77A2"/>
    <w:rsid w:val="00ED7F64"/>
    <w:rsid w:val="00EE6A36"/>
    <w:rsid w:val="00F13787"/>
    <w:rsid w:val="00F13C44"/>
    <w:rsid w:val="00F2646D"/>
    <w:rsid w:val="00F33E1C"/>
    <w:rsid w:val="00F52D80"/>
    <w:rsid w:val="00F537F7"/>
    <w:rsid w:val="00F668C0"/>
    <w:rsid w:val="00F81C87"/>
    <w:rsid w:val="00F853C2"/>
    <w:rsid w:val="00F86A5D"/>
    <w:rsid w:val="00F9671F"/>
    <w:rsid w:val="00FD5235"/>
    <w:rsid w:val="00FD540F"/>
    <w:rsid w:val="00FF06BC"/>
    <w:rsid w:val="00FF5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45403"/>
  <w15:docId w15:val="{51DFF253-934C-4CDE-9E57-03CC4D4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5" w:line="274" w:lineRule="exact"/>
      <w:ind w:left="141"/>
      <w:outlineLvl w:val="0"/>
    </w:pPr>
    <w:rPr>
      <w:b/>
      <w:bCs/>
      <w:sz w:val="24"/>
      <w:szCs w:val="24"/>
    </w:rPr>
  </w:style>
  <w:style w:type="paragraph" w:styleId="Balk2">
    <w:name w:val="heading 2"/>
    <w:basedOn w:val="Normal"/>
    <w:next w:val="Normal"/>
    <w:link w:val="Balk2Char"/>
    <w:uiPriority w:val="9"/>
    <w:unhideWhenUsed/>
    <w:qFormat/>
    <w:rsid w:val="009566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46757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1302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line="274" w:lineRule="exact"/>
      <w:ind w:left="141"/>
    </w:pPr>
    <w:rPr>
      <w:sz w:val="24"/>
      <w:szCs w:val="24"/>
    </w:rPr>
  </w:style>
  <w:style w:type="paragraph" w:styleId="ListeParagraf">
    <w:name w:val="List Paragraph"/>
    <w:basedOn w:val="Normal"/>
    <w:uiPriority w:val="1"/>
    <w:qFormat/>
    <w:pPr>
      <w:ind w:left="794" w:hanging="653"/>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42A98"/>
    <w:rPr>
      <w:color w:val="0000FF" w:themeColor="hyperlink"/>
      <w:u w:val="single"/>
    </w:rPr>
  </w:style>
  <w:style w:type="paragraph" w:styleId="T1">
    <w:name w:val="toc 1"/>
    <w:basedOn w:val="Normal"/>
    <w:uiPriority w:val="1"/>
    <w:qFormat/>
    <w:rsid w:val="00242A98"/>
    <w:pPr>
      <w:spacing w:before="138"/>
      <w:ind w:left="736"/>
    </w:pPr>
    <w:rPr>
      <w:b/>
      <w:bCs/>
    </w:rPr>
  </w:style>
  <w:style w:type="character" w:customStyle="1" w:styleId="Balk2Char">
    <w:name w:val="Başlık 2 Char"/>
    <w:basedOn w:val="VarsaylanParagrafYazTipi"/>
    <w:link w:val="Balk2"/>
    <w:uiPriority w:val="9"/>
    <w:rsid w:val="00956630"/>
    <w:rPr>
      <w:rFonts w:asciiTheme="majorHAnsi" w:eastAsiaTheme="majorEastAsia" w:hAnsiTheme="majorHAnsi" w:cstheme="majorBidi"/>
      <w:color w:val="365F91" w:themeColor="accent1" w:themeShade="BF"/>
      <w:sz w:val="26"/>
      <w:szCs w:val="26"/>
      <w:lang w:val="tr-TR"/>
    </w:rPr>
  </w:style>
  <w:style w:type="table" w:customStyle="1" w:styleId="TableNormal1">
    <w:name w:val="Table Normal1"/>
    <w:uiPriority w:val="2"/>
    <w:semiHidden/>
    <w:unhideWhenUsed/>
    <w:qFormat/>
    <w:rsid w:val="00956630"/>
    <w:tblPr>
      <w:tblInd w:w="0" w:type="dxa"/>
      <w:tblCellMar>
        <w:top w:w="0" w:type="dxa"/>
        <w:left w:w="0" w:type="dxa"/>
        <w:bottom w:w="0" w:type="dxa"/>
        <w:right w:w="0" w:type="dxa"/>
      </w:tblCellMar>
    </w:tblPr>
  </w:style>
  <w:style w:type="table" w:styleId="TabloKlavuzu">
    <w:name w:val="Table Grid"/>
    <w:basedOn w:val="NormalTablo"/>
    <w:uiPriority w:val="39"/>
    <w:rsid w:val="0095663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467574"/>
    <w:rPr>
      <w:rFonts w:asciiTheme="majorHAnsi" w:eastAsiaTheme="majorEastAsia" w:hAnsiTheme="majorHAnsi" w:cstheme="majorBidi"/>
      <w:color w:val="243F60" w:themeColor="accent1" w:themeShade="7F"/>
      <w:sz w:val="24"/>
      <w:szCs w:val="24"/>
      <w:lang w:val="tr-TR"/>
    </w:rPr>
  </w:style>
  <w:style w:type="paragraph" w:styleId="stBilgi">
    <w:name w:val="header"/>
    <w:basedOn w:val="Normal"/>
    <w:link w:val="stBilgiChar"/>
    <w:uiPriority w:val="99"/>
    <w:unhideWhenUsed/>
    <w:rsid w:val="0043076C"/>
    <w:pPr>
      <w:tabs>
        <w:tab w:val="center" w:pos="4536"/>
        <w:tab w:val="right" w:pos="9072"/>
      </w:tabs>
    </w:pPr>
  </w:style>
  <w:style w:type="character" w:customStyle="1" w:styleId="stBilgiChar">
    <w:name w:val="Üst Bilgi Char"/>
    <w:basedOn w:val="VarsaylanParagrafYazTipi"/>
    <w:link w:val="stBilgi"/>
    <w:uiPriority w:val="99"/>
    <w:rsid w:val="0043076C"/>
    <w:rPr>
      <w:rFonts w:ascii="Times New Roman" w:eastAsia="Times New Roman" w:hAnsi="Times New Roman" w:cs="Times New Roman"/>
      <w:lang w:val="tr-TR"/>
    </w:rPr>
  </w:style>
  <w:style w:type="paragraph" w:styleId="AltBilgi">
    <w:name w:val="footer"/>
    <w:basedOn w:val="Normal"/>
    <w:link w:val="AltBilgiChar"/>
    <w:uiPriority w:val="99"/>
    <w:unhideWhenUsed/>
    <w:rsid w:val="0043076C"/>
    <w:pPr>
      <w:tabs>
        <w:tab w:val="center" w:pos="4536"/>
        <w:tab w:val="right" w:pos="9072"/>
      </w:tabs>
    </w:pPr>
  </w:style>
  <w:style w:type="character" w:customStyle="1" w:styleId="AltBilgiChar">
    <w:name w:val="Alt Bilgi Char"/>
    <w:basedOn w:val="VarsaylanParagrafYazTipi"/>
    <w:link w:val="AltBilgi"/>
    <w:uiPriority w:val="99"/>
    <w:rsid w:val="0043076C"/>
    <w:rPr>
      <w:rFonts w:ascii="Times New Roman" w:eastAsia="Times New Roman" w:hAnsi="Times New Roman" w:cs="Times New Roman"/>
      <w:lang w:val="tr-TR"/>
    </w:rPr>
  </w:style>
  <w:style w:type="character" w:customStyle="1" w:styleId="UnresolvedMention">
    <w:name w:val="Unresolved Mention"/>
    <w:basedOn w:val="VarsaylanParagrafYazTipi"/>
    <w:uiPriority w:val="99"/>
    <w:semiHidden/>
    <w:unhideWhenUsed/>
    <w:rsid w:val="00BF10F7"/>
    <w:rPr>
      <w:color w:val="605E5C"/>
      <w:shd w:val="clear" w:color="auto" w:fill="E1DFDD"/>
    </w:rPr>
  </w:style>
  <w:style w:type="paragraph" w:styleId="NormalWeb">
    <w:name w:val="Normal (Web)"/>
    <w:basedOn w:val="Normal"/>
    <w:uiPriority w:val="99"/>
    <w:unhideWhenUsed/>
    <w:rsid w:val="00F853C2"/>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383096"/>
    <w:rPr>
      <w:b/>
      <w:bCs/>
    </w:rPr>
  </w:style>
  <w:style w:type="character" w:styleId="zlenenKpr">
    <w:name w:val="FollowedHyperlink"/>
    <w:basedOn w:val="VarsaylanParagrafYazTipi"/>
    <w:uiPriority w:val="99"/>
    <w:semiHidden/>
    <w:unhideWhenUsed/>
    <w:rsid w:val="007441D7"/>
    <w:rPr>
      <w:color w:val="800080" w:themeColor="followedHyperlink"/>
      <w:u w:val="single"/>
    </w:rPr>
  </w:style>
  <w:style w:type="character" w:customStyle="1" w:styleId="Balk4Char">
    <w:name w:val="Başlık 4 Char"/>
    <w:basedOn w:val="VarsaylanParagrafYazTipi"/>
    <w:link w:val="Balk4"/>
    <w:uiPriority w:val="9"/>
    <w:semiHidden/>
    <w:rsid w:val="0013026F"/>
    <w:rPr>
      <w:rFonts w:asciiTheme="majorHAnsi" w:eastAsiaTheme="majorEastAsia" w:hAnsiTheme="majorHAnsi" w:cstheme="majorBidi"/>
      <w:i/>
      <w:iCs/>
      <w:color w:val="365F91" w:themeColor="accent1" w:themeShade="BF"/>
      <w:lang w:val="tr-TR"/>
    </w:rPr>
  </w:style>
  <w:style w:type="paragraph" w:customStyle="1" w:styleId="Default">
    <w:name w:val="Default"/>
    <w:rsid w:val="0027650E"/>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esmigazete.gov.tr/eskiler/2011/07/20110729-8.htm" TargetMode="External"/><Relationship Id="rId21" Type="http://schemas.openxmlformats.org/officeDocument/2006/relationships/hyperlink" Target="file:///Users/gizemozturk/Downloads/20260220100826-FBIRIMFAALIYETRAPORU-000077680049939285895536.doc" TargetMode="External"/><Relationship Id="rId42" Type="http://schemas.openxmlformats.org/officeDocument/2006/relationships/hyperlink" Target="https://fakulte.adu.edu.tr/saglik/webfolders/topics/20240328142340-0242028STRATEJIKPLAN-000045905899698918189440.pdf" TargetMode="External"/><Relationship Id="rId63" Type="http://schemas.openxmlformats.org/officeDocument/2006/relationships/hyperlink" Target="https://fakulte.adu.edu.tr/saglik/tr/ogrenci-anket-sonuclari-6110" TargetMode="External"/><Relationship Id="rId84" Type="http://schemas.openxmlformats.org/officeDocument/2006/relationships/hyperlink" Target="../../../../Downloads/SBF%20Bo&#776;lu&#776;mler%20O&#776;g&#774;retim%20Programlar&#305;.pdf" TargetMode="External"/><Relationship Id="rId138" Type="http://schemas.openxmlformats.org/officeDocument/2006/relationships/hyperlink" Target="http://topluluk.adu.edu.tr/" TargetMode="External"/><Relationship Id="rId159" Type="http://schemas.openxmlformats.org/officeDocument/2006/relationships/hyperlink" Target="https://fakulte.adu.edu.tr/saglik/tr/saglik-bilimleri-fakultesi-stratejik-plan-2023-2028--3991" TargetMode="External"/><Relationship Id="rId170" Type="http://schemas.openxmlformats.org/officeDocument/2006/relationships/hyperlink" Target="https://akademik.adu.edu.tr/ad/sbe/ebelik/default.asp?idx=31313437" TargetMode="External"/><Relationship Id="rId107" Type="http://schemas.openxmlformats.org/officeDocument/2006/relationships/hyperlink" Target="https://obis.adu.edu.tr/" TargetMode="External"/><Relationship Id="rId11" Type="http://schemas.openxmlformats.org/officeDocument/2006/relationships/footer" Target="footer2.xml"/><Relationship Id="rId32" Type="http://schemas.openxmlformats.org/officeDocument/2006/relationships/hyperlink" Target="https://fakulte.adu.edu.tr/saglik/webfolders/topics/20250714103445-025MEZUNIZLEMERAPORU-000035679110152307849824.pdf" TargetMode="External"/><Relationship Id="rId53" Type="http://schemas.openxmlformats.org/officeDocument/2006/relationships/hyperlink" Target="https://fakulte.adu.edu.tr/saglik/tr/haberler/soru-analiz-raporunun-degerlendirilmesi-egitimi-gerceklestirildi-11510" TargetMode="External"/><Relationship Id="rId74" Type="http://schemas.openxmlformats.org/officeDocument/2006/relationships/hyperlink" Target="https://idari.adu.edu.tr/disiliskiler/tr" TargetMode="External"/><Relationship Id="rId128" Type="http://schemas.openxmlformats.org/officeDocument/2006/relationships/hyperlink" Target="https://fakulte.adu.edu.tr/saglik/tr/saglik-bilimleri-fakultesi-egitimi-yonergesi-606" TargetMode="External"/><Relationship Id="rId149" Type="http://schemas.openxmlformats.org/officeDocument/2006/relationships/hyperlink" Target="https://idari.adu.edu.tr/disiliskiler/tr" TargetMode="External"/><Relationship Id="rId5" Type="http://schemas.openxmlformats.org/officeDocument/2006/relationships/footnotes" Target="footnotes.xml"/><Relationship Id="rId95" Type="http://schemas.openxmlformats.org/officeDocument/2006/relationships/hyperlink" Target="https://fakulte.adu.edu.tr/saglik/tr/2025-yili-birim-faaliyet-raporu-6132" TargetMode="External"/><Relationship Id="rId160" Type="http://schemas.openxmlformats.org/officeDocument/2006/relationships/hyperlink" Target="https://adubap.adu.edu.tr/" TargetMode="External"/><Relationship Id="rId181" Type="http://schemas.openxmlformats.org/officeDocument/2006/relationships/hyperlink" Target="https://fakulte.adu.edu.tr/saglik/tr/2025-yili-birim-faaliyet-raporu-6132" TargetMode="External"/><Relationship Id="rId22" Type="http://schemas.openxmlformats.org/officeDocument/2006/relationships/hyperlink" Target="https://docs.google.com/forms/d/e/1FAIpQLSfXrs_PnYdOqSzavugs0I9d6XNkuC0VAngKdquII44fZ82lwg/viewform?pli=1" TargetMode="External"/><Relationship Id="rId43" Type="http://schemas.openxmlformats.org/officeDocument/2006/relationships/hyperlink" Target="https://fakulte.adu.edu.tr/saglik/tr/2025-yili-birim-faaliyet-raporu-6132" TargetMode="External"/><Relationship Id="rId64" Type="http://schemas.openxmlformats.org/officeDocument/2006/relationships/hyperlink" Target="https://fakulte.adu.edu.tr/saglik/tr/dekana-sor-6078" TargetMode="External"/><Relationship Id="rId118" Type="http://schemas.openxmlformats.org/officeDocument/2006/relationships/hyperlink" Target="https://idari.adu.edu.tr/db/ogrenciisleri/tr/ders-esdegerlilik-ve-intibak-esaslari-1373" TargetMode="External"/><Relationship Id="rId139" Type="http://schemas.openxmlformats.org/officeDocument/2006/relationships/hyperlink" Target="https://akademik.adu.edu.tr/fakulte/saglik/tr/page-568" TargetMode="External"/><Relationship Id="rId85" Type="http://schemas.openxmlformats.org/officeDocument/2006/relationships/hyperlink" Target="https://akts.adu.edu.tr/programme-detail/3/5585/course-structure/" TargetMode="External"/><Relationship Id="rId150" Type="http://schemas.openxmlformats.org/officeDocument/2006/relationships/hyperlink" Target="https://www.adu.edu.tr/tr/duyuru/akademik_tesvik_yonetmeliginde_degisiklik-300049765" TargetMode="External"/><Relationship Id="rId171" Type="http://schemas.openxmlformats.org/officeDocument/2006/relationships/hyperlink" Target="https://kutuphane.adu.edu.tr/vt.asp" TargetMode="External"/><Relationship Id="rId12" Type="http://schemas.openxmlformats.org/officeDocument/2006/relationships/header" Target="header3.xml"/><Relationship Id="rId33" Type="http://schemas.openxmlformats.org/officeDocument/2006/relationships/hyperlink" Target="https://fakulte.adu.edu.tr/saglik/tr/fakulte-kalite-ve-akreditasyon-komisyonu-4010" TargetMode="External"/><Relationship Id="rId108" Type="http://schemas.openxmlformats.org/officeDocument/2006/relationships/hyperlink" Target="https://fakulte.adu.edu.tr/saglik/tr/saglik-bilimleri-fakultesi-egitimi-yonergesi-606" TargetMode="External"/><Relationship Id="rId129" Type="http://schemas.openxmlformats.org/officeDocument/2006/relationships/hyperlink" Target="https://fakulte.adu.edu.tr/egitim/webfolders/topics/20200911160527-ADEMIKDANMANYNERGESI-000023038055359025682887.pdf" TargetMode="External"/><Relationship Id="rId54" Type="http://schemas.openxmlformats.org/officeDocument/2006/relationships/hyperlink" Target="https://fakulte.adu.edu.tr/saglik/tr/haberler/fakultemiz-akademik-personeli-ve-ogrencilerine-yonelik-laboratuvar-guvenligi-egitimi-duzenlendi-11494" TargetMode="External"/><Relationship Id="rId75" Type="http://schemas.openxmlformats.org/officeDocument/2006/relationships/hyperlink" Target="https://fakulte.adu.edu.tr/saglik/tr/fakulte-farabi-mevlana-ve-erasmus-degisim-programlari-koordinatorleri-619" TargetMode="External"/><Relationship Id="rId96" Type="http://schemas.openxmlformats.org/officeDocument/2006/relationships/hyperlink" Target="https://fakulte.adu.edu.tr/saglik/tr/aday-ogrenci-1754" TargetMode="External"/><Relationship Id="rId140" Type="http://schemas.openxmlformats.org/officeDocument/2006/relationships/hyperlink" Target="https://fakulte.adu.edu.tr/saglik/tr/haberler/saglik-bilimleri-fakultesi-mezunlarini-buyuk-bir-gururla-ugurladi-11497" TargetMode="External"/><Relationship Id="rId161" Type="http://schemas.openxmlformats.org/officeDocument/2006/relationships/hyperlink" Target="../../../../Downloads/14%20Ocak%202026%20tarihli%20BAP%20Yo&#776;nergesi%20(1).pdf" TargetMode="External"/><Relationship Id="rId182" Type="http://schemas.openxmlformats.org/officeDocument/2006/relationships/fontTable" Target="fontTable.xml"/><Relationship Id="rId6" Type="http://schemas.openxmlformats.org/officeDocument/2006/relationships/endnotes" Target="endnotes.xml"/><Relationship Id="rId23" Type="http://schemas.openxmlformats.org/officeDocument/2006/relationships/hyperlink" Target="https://fakulte.adu.edu.tr/saglik/tr/2024-2025-akademik-yili-mezun-izleme-raporu-6051" TargetMode="External"/><Relationship Id="rId119" Type="http://schemas.openxmlformats.org/officeDocument/2006/relationships/hyperlink" Target="https://fakulte.adu.edu.tr/saglik/tr/haberler/saglik-bilimleri-fakultesi-nde-genel-oryantasyon-programi-duzenlendi-11522" TargetMode="External"/><Relationship Id="rId44" Type="http://schemas.openxmlformats.org/officeDocument/2006/relationships/hyperlink" Target="https://fakulte.adu.edu.tr/saglik/webfolders/topics/20240328142340-0242028STRATEJIKPLAN-000045905899698918189440.pdf" TargetMode="External"/><Relationship Id="rId60" Type="http://schemas.openxmlformats.org/officeDocument/2006/relationships/hyperlink" Target="https://fakulte.adu.edu.tr/saglik/tr/ic-ve-dis-paydaslar-6079" TargetMode="External"/><Relationship Id="rId65" Type="http://schemas.openxmlformats.org/officeDocument/2006/relationships/hyperlink" Target="https://fakulte.adu.edu.tr/saglik/tr/mezun-bilgi-sistemi-1683" TargetMode="External"/><Relationship Id="rId81" Type="http://schemas.openxmlformats.org/officeDocument/2006/relationships/hyperlink" Target="https://idari.adu.edu.tr/hukukmusavirligi/default.asp?idx=32353938" TargetMode="External"/><Relationship Id="rId86" Type="http://schemas.openxmlformats.org/officeDocument/2006/relationships/hyperlink" Target="https://akts.adu.edu.tr/" TargetMode="External"/><Relationship Id="rId130" Type="http://schemas.openxmlformats.org/officeDocument/2006/relationships/hyperlink" Target="https://kutuphane.adu.edu.tr/tr" TargetMode="External"/><Relationship Id="rId135" Type="http://schemas.openxmlformats.org/officeDocument/2006/relationships/hyperlink" Target="https://idari.adu.edu.tr/engelliogrenci/" TargetMode="External"/><Relationship Id="rId151" Type="http://schemas.openxmlformats.org/officeDocument/2006/relationships/hyperlink" Target="https://haber.adu.edu.tr/haber/2025-donemi-akademik-tesvik-basvurulari-basliyor-1000168833" TargetMode="External"/><Relationship Id="rId156" Type="http://schemas.openxmlformats.org/officeDocument/2006/relationships/hyperlink" Target="https://site.adu.edu.tr/etikkurulu/sbek/" TargetMode="External"/><Relationship Id="rId177" Type="http://schemas.openxmlformats.org/officeDocument/2006/relationships/hyperlink" Target="https://fakulte.adu.edu.tr/saglik/tr/2025-yili-birim-faaliyet-raporu-6132" TargetMode="External"/><Relationship Id="rId172" Type="http://schemas.openxmlformats.org/officeDocument/2006/relationships/hyperlink" Target="https://fakulte.adu.edu.tr/saglik/tr/haberler/3-uluslararasi-beslenme-ve-diyetetikte-guncel-yaklasimlar-ogrenci-kongresi-gerceklestirildi-11553" TargetMode="External"/><Relationship Id="rId13" Type="http://schemas.openxmlformats.org/officeDocument/2006/relationships/footer" Target="footer3.xml"/><Relationship Id="rId18" Type="http://schemas.openxmlformats.org/officeDocument/2006/relationships/hyperlink" Target="https://fakulte.adu.edu.tr/saglik/tr/haberler" TargetMode="External"/><Relationship Id="rId39" Type="http://schemas.openxmlformats.org/officeDocument/2006/relationships/hyperlink" Target="https://fakulte.adu.edu.tr/saglik/tr/fakulte-web-sayfasi-sosyal-medya-gelistirme-ve-guncelleme-komisyonu-594" TargetMode="External"/><Relationship Id="rId109" Type="http://schemas.openxmlformats.org/officeDocument/2006/relationships/hyperlink" Target="https://akts.adu.edu.tr/" TargetMode="External"/><Relationship Id="rId34" Type="http://schemas.openxmlformats.org/officeDocument/2006/relationships/hyperlink" Target="https://fakulte.adu.edu.tr/saglik/webfolders/topics/20240328142340-0242028STRATEJIKPLAN-000045905899698918189440.pdf" TargetMode="External"/><Relationship Id="rId50" Type="http://schemas.openxmlformats.org/officeDocument/2006/relationships/hyperlink" Target="https://fakulte.adu.edu.tr/saglik/tr/haberler/fakultemizde-siber-farkindalik-ve-guvenli-internet-kullanimi-egitimi-gerceklestirildi-11533" TargetMode="External"/><Relationship Id="rId55" Type="http://schemas.openxmlformats.org/officeDocument/2006/relationships/hyperlink" Target="https://fakulte.adu.edu.tr/saglik/tr/haberler/fakultemiz-akademik-ve-idari-personelleri-ile-ogrencilerine-yonelik-yangin-ve-deprem-bilgilendirme-egitimi-ve-tatbikati-gerceklestirildi-11481" TargetMode="External"/><Relationship Id="rId76" Type="http://schemas.openxmlformats.org/officeDocument/2006/relationships/hyperlink" Target="https://koordinatorluk.adu.edu.tr/uik/tr/2025-yili-birim-faaliyet-raporu-1352" TargetMode="External"/><Relationship Id="rId97" Type="http://schemas.openxmlformats.org/officeDocument/2006/relationships/hyperlink" Target="https://fakulte.adu.edu.tr/saglik/tr/saglik-bilimleri-fakultesi-egitimi-yonergesi-606" TargetMode="External"/><Relationship Id="rId104" Type="http://schemas.openxmlformats.org/officeDocument/2006/relationships/hyperlink" Target="https://uzem.adu.edu.tr/" TargetMode="External"/><Relationship Id="rId120" Type="http://schemas.openxmlformats.org/officeDocument/2006/relationships/hyperlink" Target="https://idari.adu.edu.tr/db/ogrenciisleri/webfolders/topics/20241213145343-ESINELIKINYNERGEYENI-000009502842907415786386.pdf" TargetMode="External"/><Relationship Id="rId125" Type="http://schemas.openxmlformats.org/officeDocument/2006/relationships/hyperlink" Target="https://fakulte.adu.edu.tr/saglik/tr/haberler/fakultemizde-okuma-salonlari-olusturulmus-olup-ogrencilerimizin-kullanimina-sunulmustur--11482" TargetMode="External"/><Relationship Id="rId141" Type="http://schemas.openxmlformats.org/officeDocument/2006/relationships/hyperlink" Target="https://fakulte.adu.edu.tr/saglik/tr/haberler/universitemiz-saglik-bilimleri-fakultesi-fizyoterapi-ve-rehabilitasyon-bolumunun-duzenledigi-onluk-giyme-toreni-17-nisan-2025-tarihinde-ataturk-kongre-merkezi-aydin-bey-salonu-nda-gerceklesti--11488" TargetMode="External"/><Relationship Id="rId146" Type="http://schemas.openxmlformats.org/officeDocument/2006/relationships/hyperlink" Target="https://fakulte.adu.edu.tr/saglik/tr/haberler" TargetMode="External"/><Relationship Id="rId167" Type="http://schemas.openxmlformats.org/officeDocument/2006/relationships/hyperlink" Target="https://akts.adu.edu.tr/programme-detail/5/5487/" TargetMode="External"/><Relationship Id="rId7" Type="http://schemas.openxmlformats.org/officeDocument/2006/relationships/image" Target="media/image1.jpeg"/><Relationship Id="rId71" Type="http://schemas.openxmlformats.org/officeDocument/2006/relationships/hyperlink" Target="https://idari.adu.edu.tr/mevlana/tr" TargetMode="External"/><Relationship Id="rId92" Type="http://schemas.openxmlformats.org/officeDocument/2006/relationships/hyperlink" Target="https://idari.adu.edu.tr/db/ogrenciisleri/webfolders/topics/20200630112029-CB1NHVDSTAJYNERGESI1-000078584752550277601356.pdf" TargetMode="External"/><Relationship Id="rId162" Type="http://schemas.openxmlformats.org/officeDocument/2006/relationships/hyperlink" Target="https://fakulte.adu.edu.tr/saglik/tr/2025-yili-birim-faaliyet-raporu-6132"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idari.adu.edu.tr/db/strateji/tr/aydin-adnan-menderes-universitesi-2024-2028-stratejik-plani-11298" TargetMode="External"/><Relationship Id="rId24" Type="http://schemas.openxmlformats.org/officeDocument/2006/relationships/hyperlink" Target="https://fakulte.adu.edu.tr/saglik/tr/haberler/akreditasyon-sureci-kapsaminda-epdak-degerlendirme-ekibi-ebelik-bolumunu-ziyaret-etti-11541" TargetMode="External"/><Relationship Id="rId40" Type="http://schemas.openxmlformats.org/officeDocument/2006/relationships/hyperlink" Target="https://fakulte.adu.edu.tr/saglik/tr/faaliyet-raporlari-1701" TargetMode="External"/><Relationship Id="rId45" Type="http://schemas.openxmlformats.org/officeDocument/2006/relationships/hyperlink" Target="../../../../Downloads/20260220100826-FBIRIMFAALIYETRAPORU-000077680049939285895536%20(1).doc" TargetMode="External"/><Relationship Id="rId66" Type="http://schemas.openxmlformats.org/officeDocument/2006/relationships/hyperlink" Target="https://docs.google.com/forms/d/e/1FAIpQLSfXrs_PnYdOqSzavugs0I9d6XNkuC0VAngKdquII44fZ82lwg/viewform" TargetMode="External"/><Relationship Id="rId87" Type="http://schemas.openxmlformats.org/officeDocument/2006/relationships/hyperlink" Target="https://fakulte.adu.edu.tr/saglik/tr/ogrenci-anket-sonuclari-6110" TargetMode="External"/><Relationship Id="rId110" Type="http://schemas.openxmlformats.org/officeDocument/2006/relationships/hyperlink" Target="https://fakulte.adu.edu.tr/saglik/tr/haberler/soru-analiz-raporunun-degerlendirilmesi-egitimi-gerceklestirildi-11510" TargetMode="External"/><Relationship Id="rId115" Type="http://schemas.openxmlformats.org/officeDocument/2006/relationships/hyperlink" Target="https://yes.adu.edu.tr/tr/basvuru-kilavuzu/" TargetMode="External"/><Relationship Id="rId131" Type="http://schemas.openxmlformats.org/officeDocument/2006/relationships/hyperlink" Target="https://www.adu.edu.tr/" TargetMode="External"/><Relationship Id="rId136" Type="http://schemas.openxmlformats.org/officeDocument/2006/relationships/hyperlink" Target="https://akademik.adu.edu.tr/fakulte/saglik/tr/page-627" TargetMode="External"/><Relationship Id="rId157" Type="http://schemas.openxmlformats.org/officeDocument/2006/relationships/hyperlink" Target="https://dergipark.org.tr/tr/pub/amusbfd" TargetMode="External"/><Relationship Id="rId178" Type="http://schemas.openxmlformats.org/officeDocument/2006/relationships/hyperlink" Target="https://fakulte.adu.edu.tr/saglik/tr/2025-yili-birim-faaliyet-raporu-6132" TargetMode="External"/><Relationship Id="rId61" Type="http://schemas.openxmlformats.org/officeDocument/2006/relationships/hyperlink" Target="https://fakulte.adu.edu.tr/saglik/tr/2024-2025-akademik-yili-mezun-izleme-raporu-6051" TargetMode="External"/><Relationship Id="rId82" Type="http://schemas.openxmlformats.org/officeDocument/2006/relationships/hyperlink" Target="https://akts.adu.edu.tr/" TargetMode="External"/><Relationship Id="rId152" Type="http://schemas.openxmlformats.org/officeDocument/2006/relationships/hyperlink" Target="file:///Users/gizemozturk/Downloads/ODULLENDIRME%20VE%20ODULLER%20YONERGESI.doc" TargetMode="External"/><Relationship Id="rId173" Type="http://schemas.openxmlformats.org/officeDocument/2006/relationships/hyperlink" Target="https://akademik.adu.edu.tr/fakulte/saglik/tr/haberler/universitemiz-2020-2024-yillari-arasinda-birimlerin-akademik-performans-degerlendirmesi-amaciyla-toplanti-gerceklestirilmistir--9492" TargetMode="External"/><Relationship Id="rId19" Type="http://schemas.openxmlformats.org/officeDocument/2006/relationships/hyperlink" Target="https://fakulte.adu.edu.tr/saglik/tr/kurumsal-495" TargetMode="External"/><Relationship Id="rId14" Type="http://schemas.openxmlformats.org/officeDocument/2006/relationships/hyperlink" Target="https://akademik.adu.edu.tr/fakulte/saglik/tr" TargetMode="External"/><Relationship Id="rId30" Type="http://schemas.openxmlformats.org/officeDocument/2006/relationships/hyperlink" Target="https://fakulte.adu.edu.tr/saglik/tr/saglik-bilimleri-fakultesi-stratejik-plan-2023-2028--3991" TargetMode="External"/><Relationship Id="rId35" Type="http://schemas.openxmlformats.org/officeDocument/2006/relationships/hyperlink" Target="https://fakulte.adu.edu.tr/saglik/tr/haberler/universitemiz-2020-2024-yillari-arasinda-birimlerin-akademik-performans-degerlendirmesi-amaciyla-toplanti-gerceklestirilmistir--9492" TargetMode="External"/><Relationship Id="rId56" Type="http://schemas.openxmlformats.org/officeDocument/2006/relationships/hyperlink" Target="https://fakulte.adu.edu.tr/saglik/tr/haberler/fakultemizde-databeeg-ile-yapay-zeka-destekli-biyoistatistik-egitimi-duzenlendi-11475" TargetMode="External"/><Relationship Id="rId77" Type="http://schemas.openxmlformats.org/officeDocument/2006/relationships/hyperlink" Target="https://fakulte.adu.edu.tr/saglik/tr/2025-yili-birim-faaliyet-raporu-6132" TargetMode="External"/><Relationship Id="rId100" Type="http://schemas.openxmlformats.org/officeDocument/2006/relationships/hyperlink" Target="https://fakulte.adu.edu.tr/saglik/tr/gorev-tanimlari-579" TargetMode="External"/><Relationship Id="rId105" Type="http://schemas.openxmlformats.org/officeDocument/2006/relationships/hyperlink" Target="https://idari.adu.edu.tr/db/ogrenciisleri/tr/uzaktan-egitim-yonergesi-7537" TargetMode="External"/><Relationship Id="rId126" Type="http://schemas.openxmlformats.org/officeDocument/2006/relationships/hyperlink" Target="https://obis.adu.edu.tr/" TargetMode="External"/><Relationship Id="rId147" Type="http://schemas.openxmlformats.org/officeDocument/2006/relationships/hyperlink" Target="https://idari.adu.edu.tr/db/personel/tr/page-225" TargetMode="External"/><Relationship Id="rId168" Type="http://schemas.openxmlformats.org/officeDocument/2006/relationships/hyperlink" Target="https://fakulte.adu.edu.tr/saglik/tr/2025-yili-birim-faaliyet-raporu-6132" TargetMode="External"/><Relationship Id="rId8" Type="http://schemas.openxmlformats.org/officeDocument/2006/relationships/header" Target="header1.xml"/><Relationship Id="rId51" Type="http://schemas.openxmlformats.org/officeDocument/2006/relationships/hyperlink" Target="https://fakulte.adu.edu.tr/saglik/tr/haberler/fakultemizde-akademik-ve-idari-personele-yonelik-narkorehber-bilgilendirme-egitimi-duzenlendi-11527" TargetMode="External"/><Relationship Id="rId72" Type="http://schemas.openxmlformats.org/officeDocument/2006/relationships/hyperlink" Target="https://yes.adu.edu.tr/tr/basvuru-kilavuzu/" TargetMode="External"/><Relationship Id="rId93" Type="http://schemas.openxmlformats.org/officeDocument/2006/relationships/hyperlink" Target="https://akademik.adu.edu.tr/fakulte/saglik/tr/yaz-staji-basvuru-formlari-2798" TargetMode="External"/><Relationship Id="rId98" Type="http://schemas.openxmlformats.org/officeDocument/2006/relationships/hyperlink" Target="https://yokatlas.yok.gov.tr/lisans-univ.php?u=1003" TargetMode="External"/><Relationship Id="rId121" Type="http://schemas.openxmlformats.org/officeDocument/2006/relationships/hyperlink" Target="https://idari.adu.edu.tr/db/ogrenciisleri/tr/diploma-ve-diploma-eki-3536" TargetMode="External"/><Relationship Id="rId142" Type="http://schemas.openxmlformats.org/officeDocument/2006/relationships/hyperlink" Target="https://fakulte.adu.edu.tr/saglik/tr/haberler/saglik-bilimleri-fakultesi-beslenme-ve-diyetetik-bolumu-ogrencileri-beyaz-onluklerini-giyerek-meslek-hayatina-ilk-adimlarini-atti-11487" TargetMode="External"/><Relationship Id="rId163" Type="http://schemas.openxmlformats.org/officeDocument/2006/relationships/hyperlink" Target="https://akademik.adu.edu.tr/fakulte/saglik/tr/fakultemiz-bolumleri-laboratuar-sorumlulari-4021" TargetMode="External"/><Relationship Id="rId3" Type="http://schemas.openxmlformats.org/officeDocument/2006/relationships/settings" Target="settings.xml"/><Relationship Id="rId25" Type="http://schemas.openxmlformats.org/officeDocument/2006/relationships/hyperlink" Target="https://apk.adu.edu.tr/webfolders/files/20251023094055-K6Y3YKIQHWU06I0IUDD2-ADEVRIM-93133184.pdf" TargetMode="External"/><Relationship Id="rId46" Type="http://schemas.openxmlformats.org/officeDocument/2006/relationships/hyperlink" Target="file:///C:\Downloads\20260220100826-FBIRIMFAALIYETRAPORU-000077680049939285895536%20(1).doc" TargetMode="External"/><Relationship Id="rId67" Type="http://schemas.openxmlformats.org/officeDocument/2006/relationships/hyperlink" Target="https://docs.google.com/forms/d/e/1FAIpQLSe9XbDXaLwsRv3nI1YdPthvjRIEh1K_GLDbwCd6iV_NY0dG9g/viewform?pli=1" TargetMode="External"/><Relationship Id="rId116" Type="http://schemas.openxmlformats.org/officeDocument/2006/relationships/hyperlink" Target="https://egitim.yok.gov.tr/documentFiles/1759306417968.saglik-onlisans-lisans-tamamlama.pdf" TargetMode="External"/><Relationship Id="rId137" Type="http://schemas.openxmlformats.org/officeDocument/2006/relationships/hyperlink" Target="https://haber.adu.edu.tr/haber/saglik-bilimleri-fakultesi-beslenme-dostu-ve-fiziksel-aktiviteyi-destekleyen-is-yeri-sertifikasi-aldi-1000144669" TargetMode="External"/><Relationship Id="rId158" Type="http://schemas.openxmlformats.org/officeDocument/2006/relationships/hyperlink" Target="https://aduvem.adu.edu.tr/login" TargetMode="External"/><Relationship Id="rId20" Type="http://schemas.openxmlformats.org/officeDocument/2006/relationships/image" Target="media/image2.png"/><Relationship Id="rId41" Type="http://schemas.openxmlformats.org/officeDocument/2006/relationships/hyperlink" Target="https://www.instagram.com/adu.sbf?utm_source=ig_web_button_share_sheet&amp;igsh=ZDNlZDc0MzIxNw==" TargetMode="External"/><Relationship Id="rId62" Type="http://schemas.openxmlformats.org/officeDocument/2006/relationships/hyperlink" Target="https://fakulte.adu.edu.tr/saglik/tr/kurumsal-495" TargetMode="External"/><Relationship Id="rId83" Type="http://schemas.openxmlformats.org/officeDocument/2006/relationships/hyperlink" Target="https://obis.adu.edu.tr/GIRIS?ReturnUrl=%2f" TargetMode="External"/><Relationship Id="rId88" Type="http://schemas.openxmlformats.org/officeDocument/2006/relationships/hyperlink" Target="https://fakulte.adu.edu.tr/saglik/tr/2025-yili-birim-faaliyet-raporu-6132" TargetMode="External"/><Relationship Id="rId111" Type="http://schemas.openxmlformats.org/officeDocument/2006/relationships/hyperlink" Target="https://idari.adu.edu.tr/db/ogrenciisleri/tr/page-1175" TargetMode="External"/><Relationship Id="rId132" Type="http://schemas.openxmlformats.org/officeDocument/2006/relationships/hyperlink" Target="https://idari.adu.edu.tr/db/strateji/tr/2024-yili-idare-faaliyet-raporu-11934" TargetMode="External"/><Relationship Id="rId153" Type="http://schemas.openxmlformats.org/officeDocument/2006/relationships/hyperlink" Target="https://haber.adu.edu.tr/haber/universitemizde-i-genisletilmis-akademik-genel-kurul-ve-odul-toreni-gerceklestirildi-1000168693" TargetMode="External"/><Relationship Id="rId174" Type="http://schemas.openxmlformats.org/officeDocument/2006/relationships/hyperlink" Target="../../../../Downloads/WhatsApp%20Image%202025-11-27%20at%2008.26.33.jpeg" TargetMode="External"/><Relationship Id="rId179" Type="http://schemas.openxmlformats.org/officeDocument/2006/relationships/hyperlink" Target="../../../../Downloads/WhatsApp%20Image%202026-02-17%20at%2010.36.26.jpeg" TargetMode="External"/><Relationship Id="rId15" Type="http://schemas.openxmlformats.org/officeDocument/2006/relationships/hyperlink" Target="../../../../Downloads/20260220100826-FBIRIMFAALIYETRAPORU-000077680049939285895536.doc" TargetMode="External"/><Relationship Id="rId36" Type="http://schemas.openxmlformats.org/officeDocument/2006/relationships/hyperlink" Target="https://fakulte.adu.edu.tr/saglik/tr" TargetMode="External"/><Relationship Id="rId57" Type="http://schemas.openxmlformats.org/officeDocument/2006/relationships/hyperlink" Target="https://fakulte.adu.edu.tr/saglik/tr/haberler/fakultemizde-databeeg-ile-yapay-zeka-destekli-nitel-veri-analizi-egitimi-gerceklestirildi-11474" TargetMode="External"/><Relationship Id="rId106" Type="http://schemas.openxmlformats.org/officeDocument/2006/relationships/hyperlink" Target="https://idari.adu.edu.tr/db/ogrenciisleri/webfolders/topics/UzaktanEgitimYonergesi.pdf" TargetMode="External"/><Relationship Id="rId127" Type="http://schemas.openxmlformats.org/officeDocument/2006/relationships/hyperlink" Target="http://www.idari.adu.edu.tr/db/ogrenciisleri/default.asp?idx=363932" TargetMode="External"/><Relationship Id="rId10" Type="http://schemas.openxmlformats.org/officeDocument/2006/relationships/footer" Target="footer1.xml"/><Relationship Id="rId31" Type="http://schemas.openxmlformats.org/officeDocument/2006/relationships/hyperlink" Target="https://fakulte.adu.edu.tr/saglik/tr/fakulte-cinsel-taciz-ve-saldiriya-karsi-onleme-komisyonu-6124" TargetMode="External"/><Relationship Id="rId52" Type="http://schemas.openxmlformats.org/officeDocument/2006/relationships/hyperlink" Target="https://fakulte.adu.edu.tr/saglik/tr/haberler/temel-yasam-destegi-ve-otomatik-eksternal-defibrilator-kullanimi-egitimi-11514" TargetMode="External"/><Relationship Id="rId73" Type="http://schemas.openxmlformats.org/officeDocument/2006/relationships/hyperlink" Target="https://fakulte.adu.edu.tr/saglik/tr/fakulte-farabi-mevlana-ve-erasmus-degisim-programlari-koordinatorleri-619" TargetMode="External"/><Relationship Id="rId78" Type="http://schemas.openxmlformats.org/officeDocument/2006/relationships/hyperlink" Target="https://obis.adu.edu.tr/" TargetMode="External"/><Relationship Id="rId94" Type="http://schemas.openxmlformats.org/officeDocument/2006/relationships/hyperlink" Target="https://obis.adu.edu.tr/" TargetMode="External"/><Relationship Id="rId99" Type="http://schemas.openxmlformats.org/officeDocument/2006/relationships/hyperlink" Target="https://fakulte.adu.edu.tr/saglik/tr/saglik-bilimleri-fakultesi-stratejik-plan-2023-2028--3991" TargetMode="External"/><Relationship Id="rId101" Type="http://schemas.openxmlformats.org/officeDocument/2006/relationships/hyperlink" Target="https://fakulte.adu.edu.tr/saglik/tr/fakulte-egitim-komisyonu-1720" TargetMode="External"/><Relationship Id="rId122" Type="http://schemas.openxmlformats.org/officeDocument/2006/relationships/hyperlink" Target="https://fakulte.adu.edu.tr/saglik/tr/2025-yili-birim-faaliyet-raporu-6132" TargetMode="External"/><Relationship Id="rId143" Type="http://schemas.openxmlformats.org/officeDocument/2006/relationships/hyperlink" Target="https://fakulte.adu.edu.tr/saglik/tr/haberler/saglik-bilimleri-fakultesi-nde-genel-oryantasyon-programi-duzenlendi-11522" TargetMode="External"/><Relationship Id="rId148" Type="http://schemas.openxmlformats.org/officeDocument/2006/relationships/hyperlink" Target="https://fakulte.adu.edu.tr/saglik/tr/2025-yili-birim-faaliyet-raporu-6132" TargetMode="External"/><Relationship Id="rId164" Type="http://schemas.openxmlformats.org/officeDocument/2006/relationships/hyperlink" Target="https://idari.adu.edu.tr/db/strateji/webfolders/topics/20251027162150-TSNFLANDRLMASTABLOSU-000038487766991025956805.pdf" TargetMode="External"/><Relationship Id="rId169" Type="http://schemas.openxmlformats.org/officeDocument/2006/relationships/hyperlink" Target="https://idari.adu.edu.tr/db/ogrenciisleri/tr/lisansustu-basvuru-kosullari-ve-kontenjan-islemleri-7700" TargetMode="Externa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yperlink" Target="https://fakulte.adu.edu.tr/saglik/tr/2025-yili-birim-faaliyet-raporu-6132" TargetMode="External"/><Relationship Id="rId26" Type="http://schemas.openxmlformats.org/officeDocument/2006/relationships/hyperlink" Target="https://fakulte.adu.edu.tr/saglik/tr/organizasyon-semasi-6049" TargetMode="External"/><Relationship Id="rId47" Type="http://schemas.openxmlformats.org/officeDocument/2006/relationships/hyperlink" Target="../../../../Downloads/20260220100826-FBIRIMFAALIYETRAPORU-000077680049939285895536%20(1).doc" TargetMode="External"/><Relationship Id="rId68" Type="http://schemas.openxmlformats.org/officeDocument/2006/relationships/hyperlink" Target="https://akademik.adu.edu.tr/fakulte/saglik/tr/fakulte-mezunlari-izleme-ve-degerlendirme-komisyonu-uyeleri-3974" TargetMode="External"/><Relationship Id="rId89" Type="http://schemas.openxmlformats.org/officeDocument/2006/relationships/hyperlink" Target="https://akts.adu.edu.tr/" TargetMode="External"/><Relationship Id="rId112" Type="http://schemas.openxmlformats.org/officeDocument/2006/relationships/hyperlink" Target="https://fakulte.adu.edu.tr/saglik/tr/saglik-bilimleri-fakultesi-egitimi-yonergesi-606" TargetMode="External"/><Relationship Id="rId133" Type="http://schemas.openxmlformats.org/officeDocument/2006/relationships/hyperlink" Target="https://fakulte.adu.edu.tr/saglik/tr/haberler/fakultemizde-okuma-salonlari-olusturulmus-olup-ogrencilerimizin-kullanimina-sunulmustur--11482" TargetMode="External"/><Relationship Id="rId154" Type="http://schemas.openxmlformats.org/officeDocument/2006/relationships/hyperlink" Target="https://fakulte.adu.edu.tr/saglik/tr/haberler" TargetMode="External"/><Relationship Id="rId175" Type="http://schemas.openxmlformats.org/officeDocument/2006/relationships/hyperlink" Target="https://fakulte.adu.edu.tr/saglik/tr/2025-yili-birim-faaliyet-raporu-6132" TargetMode="External"/><Relationship Id="rId16" Type="http://schemas.openxmlformats.org/officeDocument/2006/relationships/hyperlink" Target="https://fakulte.adu.edu.tr/saglik/tr/bolumler-81" TargetMode="External"/><Relationship Id="rId37" Type="http://schemas.openxmlformats.org/officeDocument/2006/relationships/hyperlink" Target="https://fakulte.adu.edu.tr/saglik/tr/haberler" TargetMode="External"/><Relationship Id="rId58" Type="http://schemas.openxmlformats.org/officeDocument/2006/relationships/hyperlink" Target="https://fakulte.adu.edu.tr/saglik/tr/is-akis-semalari-4037" TargetMode="External"/><Relationship Id="rId79" Type="http://schemas.openxmlformats.org/officeDocument/2006/relationships/hyperlink" Target="http://akts.adu.edu.tr/" TargetMode="External"/><Relationship Id="rId102" Type="http://schemas.openxmlformats.org/officeDocument/2006/relationships/hyperlink" Target="https://idari.adu.edu.tr/db/ogrenciisleri/webfolders/topics/20260119103300-20252026AKADEMKTAKVM-000000254844914960323863.pdf" TargetMode="External"/><Relationship Id="rId123" Type="http://schemas.openxmlformats.org/officeDocument/2006/relationships/hyperlink" Target="https://fakulte.adu.edu.tr/saglik/tr/2025-yili-birim-faaliyet-raporu-6132" TargetMode="External"/><Relationship Id="rId144" Type="http://schemas.openxmlformats.org/officeDocument/2006/relationships/hyperlink" Target="https://fakulte.adu.edu.tr/saglik/tr/haberler/saglik-bilimleri-fakultesi-nde-genel-oryantasyon-programi-duzenlendi-11522" TargetMode="External"/><Relationship Id="rId90" Type="http://schemas.openxmlformats.org/officeDocument/2006/relationships/hyperlink" Target="../../../../Downloads/DersBilgiFormu.pdf" TargetMode="External"/><Relationship Id="rId165" Type="http://schemas.openxmlformats.org/officeDocument/2006/relationships/hyperlink" Target="https://obis.adu.edu.tr/" TargetMode="External"/><Relationship Id="rId27" Type="http://schemas.openxmlformats.org/officeDocument/2006/relationships/hyperlink" Target="https://fakulte.adu.edu.tr/saglik/tr/komisyonlar-541" TargetMode="External"/><Relationship Id="rId48" Type="http://schemas.openxmlformats.org/officeDocument/2006/relationships/hyperlink" Target="https://fakulte.adu.edu.tr/saglik/tr/gorev-tanimlari-579" TargetMode="External"/><Relationship Id="rId69" Type="http://schemas.openxmlformats.org/officeDocument/2006/relationships/hyperlink" Target="https://fakulte.adu.edu.tr/saglik/tr/haberler/fakultemizde-ulusal-mezun-sempozyumu-duzenlendi-11538" TargetMode="External"/><Relationship Id="rId113" Type="http://schemas.openxmlformats.org/officeDocument/2006/relationships/hyperlink" Target="https://idari.adu.edu.tr/db/ogrenciisleri/tr/page-1184" TargetMode="External"/><Relationship Id="rId134" Type="http://schemas.openxmlformats.org/officeDocument/2006/relationships/hyperlink" Target="https://fakulte.adu.edu.tr/saglik/tr/haberler/fakultemiz-ve-cevresinde-yapilan-iyilestirmeler-devam-ediyor-11540" TargetMode="External"/><Relationship Id="rId80" Type="http://schemas.openxmlformats.org/officeDocument/2006/relationships/hyperlink" Target="https://idari.adu.edu.tr/db/ogrenciisleri/tr/page-1175" TargetMode="External"/><Relationship Id="rId155" Type="http://schemas.openxmlformats.org/officeDocument/2006/relationships/hyperlink" Target="https://fakulte.adu.edu.tr/saglik/tr/2025-yili-birim-faaliyet-raporu-6132" TargetMode="External"/><Relationship Id="rId176" Type="http://schemas.openxmlformats.org/officeDocument/2006/relationships/hyperlink" Target="https://fakulte.adu.edu.tr/saglik/tr/haberler" TargetMode="External"/><Relationship Id="rId17" Type="http://schemas.openxmlformats.org/officeDocument/2006/relationships/hyperlink" Target="../../../../Downloads/20260220100826-FBIRIMFAALIYETRAPORU-000077680049939285895536.doc" TargetMode="External"/><Relationship Id="rId38" Type="http://schemas.openxmlformats.org/officeDocument/2006/relationships/hyperlink" Target="https://fakulte.adu.edu.tr/saglik/tr/duyurular" TargetMode="External"/><Relationship Id="rId59" Type="http://schemas.openxmlformats.org/officeDocument/2006/relationships/hyperlink" Target="https://fakulte.adu.edu.tr/saglik/tr/hassas-gorevler-6048" TargetMode="External"/><Relationship Id="rId103" Type="http://schemas.openxmlformats.org/officeDocument/2006/relationships/hyperlink" Target="../../../../Downloads/Ders%20Bilgi%20Paketlerinde%20O&#776;g&#774;renci%20Merkezli%20O&#776;g&#774;retim%20Yo&#776;ntemleri.pdf" TargetMode="External"/><Relationship Id="rId124" Type="http://schemas.openxmlformats.org/officeDocument/2006/relationships/hyperlink" Target="https://fakulte.adu.edu.tr/saglik/tr/haberler/saglik-bilimleri-fakultesi-nde-genel-oryantasyon-programi-duzenlendi-11522" TargetMode="External"/><Relationship Id="rId70" Type="http://schemas.openxmlformats.org/officeDocument/2006/relationships/hyperlink" Target="https://idari.adu.edu.tr/disiliskiler/tr" TargetMode="External"/><Relationship Id="rId91" Type="http://schemas.openxmlformats.org/officeDocument/2006/relationships/hyperlink" Target="../../../../Downloads/SBF%20Bo&#776;lu&#776;mler%20O&#776;g&#774;retim%20Programlar&#305;.pdf" TargetMode="External"/><Relationship Id="rId145" Type="http://schemas.openxmlformats.org/officeDocument/2006/relationships/hyperlink" Target="https://idari.adu.edu.tr/db/sks/tr" TargetMode="External"/><Relationship Id="rId166" Type="http://schemas.openxmlformats.org/officeDocument/2006/relationships/hyperlink" Target="https://akademik.adu.edu.tr/enstitu/saglik/webfolders/files/20240806111719-NQWMGT9T9EUBA2ZXLX8R-HBALTACI-191624038.pdf" TargetMode="External"/><Relationship Id="rId1" Type="http://schemas.openxmlformats.org/officeDocument/2006/relationships/numbering" Target="numbering.xml"/><Relationship Id="rId28" Type="http://schemas.openxmlformats.org/officeDocument/2006/relationships/hyperlink" Target="https://fakulte.adu.edu.tr/saglik/tr/kurullar-3882" TargetMode="External"/><Relationship Id="rId49" Type="http://schemas.openxmlformats.org/officeDocument/2006/relationships/hyperlink" Target="https://fakulte.adu.edu.tr/saglik/tr/haberler/saglik-bilimleri-fakultesi-nde-kvkk-farkindalik-egitimi-gerceklestirildi-11552" TargetMode="External"/><Relationship Id="rId114" Type="http://schemas.openxmlformats.org/officeDocument/2006/relationships/hyperlink" Target="https://idari.adu.edu.tr/db/ogrenciisleri/tr/page-1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1574</TotalTime>
  <Pages>57</Pages>
  <Words>20706</Words>
  <Characters>118027</Characters>
  <Application>Microsoft Office Word</Application>
  <DocSecurity>0</DocSecurity>
  <Lines>983</Lines>
  <Paragraphs>276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214</cp:revision>
  <dcterms:created xsi:type="dcterms:W3CDTF">2026-02-13T10:44:00Z</dcterms:created>
  <dcterms:modified xsi:type="dcterms:W3CDTF">2026-03-09T10:01:00Z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LastSaved">
    <vt:filetime>2026-02-13T00:00:00Z</vt:filetime>
  </property>
  <property fmtid="{D5CDD505-2E9C-101B-9397-08002B2CF9AE}" pid="4" name="Producer">
    <vt:lpwstr>iLovePDF</vt:lpwstr>
  </property>
</Properties>
</file>