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C6" w:rsidRPr="00501EC6" w:rsidRDefault="00501EC6" w:rsidP="00501EC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01EC6">
              <w:rPr>
                <w:rFonts w:ascii="Palatino Linotype" w:hAnsi="Palatino Linotype"/>
                <w:b/>
                <w:sz w:val="20"/>
                <w:szCs w:val="20"/>
              </w:rPr>
              <w:t>Öğrenci İşleri Birimi</w:t>
            </w:r>
          </w:p>
          <w:p w:rsidR="006E7CCB" w:rsidRPr="009A521F" w:rsidRDefault="006E7CCB" w:rsidP="00501EC6">
            <w:pPr>
              <w:jc w:val="center"/>
              <w:rPr>
                <w:rFonts w:ascii="Palatino Linotype" w:eastAsia="Calibri" w:hAnsi="Palatino Linotype" w:cs="Times New Roman"/>
              </w:rPr>
            </w:pPr>
            <w:bookmarkStart w:id="0" w:name="_GoBack"/>
            <w:bookmarkEnd w:id="0"/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9A521F" w:rsidRDefault="002C6E66" w:rsidP="009A521F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21.03.2024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2C6E66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</w:t>
            </w:r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5129B5">
        <w:trPr>
          <w:trHeight w:val="6803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>Temel Yeterlikleri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1. 657 Sayılı Devlet Memurları Kanununda belirtilen şartları taşımak,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2. Ekip çalışmasına yatkın ve iletişim kurma becerisine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3. Mevzuata </w:t>
            </w:r>
            <w:proofErr w:type="gramStart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olmak ve yorum yapabilme becerisine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4. Değişime ve gelişime açık, kendini sürekli yenileme becerisine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5. Otomasyon sistemi ve bilgisayar kullanımı becerisine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6. Analitik düşünme yeteneğine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7. Karar verme ve sorun çözme niteliklerine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8 .</w:t>
            </w:r>
            <w:proofErr w:type="gramEnd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Hızlı, düzenli ve dikkatli çalışabilme becerisine sahip olmak,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9. Hoşgörülü ve sabırlı olmak.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</w:t>
            </w: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. Görev alanına giren konularda, Çalışma Takviminde belirtilen işleri zamanında ve eksiksiz bir biçimde yerine getirmek,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  2. Eğitim Öğretim Yılı başlangıcında Güz ve Bahar yarıyıllarında yapılan kesin kayıt </w:t>
            </w:r>
            <w:proofErr w:type="spellStart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  <w:proofErr w:type="spellEnd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ve kayıt yenileme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3. Öğrenci kartı dağıtımının duyurusunu yapmak ve öğrenci kartlarını dağıtmak,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4. Öğrenci katkı payları ile ilgili işlemleri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5. Öğrencilerin askerlik tecil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6. Eğitim Öğretim yılı başında öğrenci danışman listelerinin güncellenmesini sağlamak ve güncel listenin Öğrenci Bilgi Sistemine (OBIS) giriş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7. Fakülteye YKS (Yükseköğretim Kurumları Sınavı)Yatay geçiş, Dikey geçiş ve Sağlık Alanında Lisans Tamamlama ile gelen öğrencilerin kayıt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8. Yabancı Uyruklu Öğrenci Kayıt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9. Yatay geçiş ile kayıt olan öğrencilerin ilgili Üniversitelerine YÖKSİS bilgilerini güncellemeleri için üst yazı yazmak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10. Yatay geçiş, Dikey geçiş ve Sağlık Alanında Lisans Tamamlama ile gelen ve diğer kayıtlı öğrencilerin ders muafiyet istekleri için gerekli belgeleri hazırlamak ve ilgili komisyona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11. Muafiyet için alınan Komisyon Kararlarını Fakülte Yönetim Kuruluna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12. Kısmi Zamanlı Öğrenci Başvuru ve Yemek Bursu Başvuru formları ile gerekli belgelerini almak ve ilgili komisyona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13. Öğrenci Bilgi Sistemine (OBİS) öğrenci ders intibak giriş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14. Fakültede yapılan öğrenci konseyi ve temsilciliği ile ilgili işlemleri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15. Fakülteye kayıtlı öğrencilerin her türlü yazışmalarını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16. Öğrenci belgesini, not döküm belgesini, kayıt dondurma işlemlerini, ilişik kesme belgelerini, öğrenci disiplin soruşturmaları sonucunu vb. dokümanları hazırlamak,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17. Fakülteye alınacak öğrenci kontenjanları ile ilgili hazırlık çalışmalarını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18. Dekanlıktan gelen öğrenci ile ilgili Fakülte Kurulu, Fakülte Yönetim Kurulu ve Fakülte Disiplin Kurulu kararlarını ilgili Bölüm Başkanlığına ve öğrencilere duyurmak,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19. Erasmus ve Farabi çerçevesinde gelen giden ADÜ ve başka üniversite öğrencilerinin notlarını sisteme girmek,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20. ADÜ ve başka üniversite öğrencilerinin Özel öğrencilik ile ilgili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21. Öğrenci Bilgi Sistemi (OBİS) üzerinden</w:t>
            </w: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öğrenciler ile ilgili istatistikleri ilgili komisyona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22. Elektronik Belge Yönetim sisteminde (EBYS) birimiyle ilgili yazışmaları takip etmek ve sonuçlandırmak,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23. Fakülte e-mailine gelen soruları, dilekçeleri incelemek ve yanıtlamak,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24.Fakülte Web sayfasında öğrenci işleriyle ilgili ilanları zamanında yayınlamak,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25.Sınav Tarihlerinin ilanını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26. Sınav Çizelgesini hazırlamak,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27.Sınav Tutanaklarını hazırlamak,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28. Öğrenci Bilgi Sistemi (OBİS) üzerinden mesajlaşma kısmına gelen öğrenci </w:t>
            </w: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>mesajlarına cevap vermek,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 29. Öğrenci Bilgi Sistemi (OBİS) üzerinden öğrencilerin Kayıt Dondurma başvurularını Yönetim Kurulu kararı doğrultusunda yapmak, ilgili öğrenciye ve Öğrenci İşleri Daire Başkanlığına üst yazı ile bildirmek,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30. Öğrenci Bilgi Sistemi (OBİS) üzerinden öğrencilerin dersten çekilme başvurularını Yönetim Kurulu kararı doğrultusunda işlem yapmak ve ilgili öğrenciye bildirmek,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31. Öğrenci Bilgi Sistemi (OBİS) üzerinden Kayıt Silme Başvurularını Yönetim Kurulu kararı doğrultusunda ilgili öğrencilerin kayıtlarını silmek,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32. Azami Öğrenim Süresini dolduran ve dört yıl üst üste kayıt yenilemeyen öğrencilerin tespitini yapmak ve alınan Yönetim Kurulu Kararını Öğrenci İşleri Daire Başkanlığına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33. Mazereti nedeniyle sınavlara giremeyen öğrenciler hakkında alınan Yönetim Kurulu kararlarını dersin sorumlu öğretim elemanına ve öğrencilere bildirmek,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34. Tek ders sınavları ile ilgili duyuruları yapar, başvuruların alınması işlemleri yapmak, 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35. </w:t>
            </w:r>
            <w:proofErr w:type="gramStart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Yaz okulu</w:t>
            </w:r>
            <w:proofErr w:type="gramEnd"/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ile ilgili işlemleri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36.Öğrenci yaz staj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37. Her yarıyıl sonunda Öğrenci Bilgi Sisteminden (OBİS) Not çizelgeleri çıktılarını alır ve her dersin sorumlu öğretim elemanlarına imzalatarak Öğrenci İşleri Daire Başkanlığına göndermek,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38. Her yarıyıl sonunda Öğrenci Bilgi Sisteminden (OBİS) ders başarı oranlarının çıktılarını alır birim yetkilisine imzalatarak Öğrenci İşleri Daire Başkanlığına göndermek,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39.Sınav evraklarının arşivlenme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40. Süresi dolan Sınav ve staj evraklarının imha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41. Mezuniyet işlemleri için öğrencilerin durumlarını Öğrenci Bilgi Sistemi (OBİS) üzerinden incelemek,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42. Mezuniyet işlemleri için gerekli belgelerin Öğrenci Bilgi Sisteminden (OBİS) alınarak Fakülte Yönetim Kuruluna sunmak,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43. Öğrenci Bilgi Sistemi (OBİS) üzerinden Fakülte ve Bölümlerde dereceye giren öğrencilerin belirlenmesi işlemlerini yapmak,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44. Mezuniyet işlemleri için Öğrenci Bilgi Sistemi (OBİS) üzerinden diploma bilgilerini hazırlamak,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45. Diplomanın hazırlanması için alınan Fakülte Yönetim Kurulu Kararı ile diploma kayıt defterinin üst yazı ile Öğrenci İşleri Daire Başkanlığına göndermek,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46. Fakülteden mezun olan ve diplomaları hazır olan öğrencilerin İlişik Kesme Belgelerini hazırlayarak diplomaları teslim etmek,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>47.Fakülteden mezun olan öğrencilerin dosyalarının arşivlenmesi işlemini yapar.</w:t>
            </w:r>
          </w:p>
          <w:p w:rsidR="006A3104" w:rsidRPr="001F2BE4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>Okunması/Bilinmesi gereken Kanun/Yönetmelik/Yönerge vb.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1. Aydın Adnan Menderes Üniversitesi Ders Kayıt Esasları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2. Aydın Adnan Menderes Üniversitesi Ortak Derslere İlişkin Usul ve Esaslar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3. 2547 Sayılı Yükseköğretim Kanunu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4. Aydın Adnan Menderes Üniversitesi Ön Lisans ve Lisans Eğitimi Yönetmeliği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5. Aydın Adnan Menderes Üniversitesi Uzaktan Öğretim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6. Mezun Öğrencilere Verilecek Belgelerin Düzenlenmesine İlişkin Yönerge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7. Aydın Adnan Menderes Üniversitesi Öğrenci Danışmanlığı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8. Aydın Adnan Menderes Üniversitesi Öğrenci Konseyi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9. Aydın Adnan Menderes Üniversitesi Özel ve Misafir Öğrenci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10. Aydın Adnan Menderes Üniversitesi Yabancı Uy</w:t>
            </w: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ruklu Öğrenci Kabulü Esaslarına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İlişkin Yönerge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11. Aydın Adnan Menderes Üniversitesi Yatay Geçiş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12. Aydın Adnan Menderes Üniversitesi Yaz Okulu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13. Aydın Adnan Menderes Üniversitesi Uygulamalı Eğitimler Yönergesi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14. Aydın Adnan Menderes Üniversitesi Ders Eşdeğerlik ve İntibak Esasları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15. Aydın Adnan Menderes Üniversitesi Ders Açma ve Yürütme Esasları</w:t>
            </w:r>
          </w:p>
          <w:p w:rsidR="006A3104" w:rsidRPr="001F2BE4" w:rsidRDefault="00A64328" w:rsidP="001F2B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16. Aydın Adnan Menderes Üniversitesi Ders Kayıt Esasları</w:t>
            </w:r>
          </w:p>
          <w:p w:rsidR="00523669" w:rsidRPr="001F2BE4" w:rsidRDefault="00A64328" w:rsidP="001F2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3104" w:rsidRPr="001F2BE4">
              <w:rPr>
                <w:rFonts w:ascii="Times New Roman" w:hAnsi="Times New Roman" w:cs="Times New Roman"/>
                <w:sz w:val="24"/>
                <w:szCs w:val="24"/>
              </w:rPr>
              <w:t>17. Aydın Adnan Menderes Üniversitesi Ortak Derslere İlişkin Usul ve Esaslar</w:t>
            </w:r>
          </w:p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126"/>
              <w:gridCol w:w="2126"/>
              <w:gridCol w:w="2800"/>
            </w:tblGrid>
            <w:tr w:rsidR="00A64328" w:rsidRPr="001F2BE4" w:rsidTr="00AB02B0">
              <w:tc>
                <w:tcPr>
                  <w:tcW w:w="212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Görevli personel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Yardımcı Personel(</w:t>
                  </w:r>
                  <w:proofErr w:type="spellStart"/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Yardımcı Personel(</w:t>
                  </w:r>
                  <w:proofErr w:type="spellStart"/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800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Birim Amiri</w:t>
                  </w:r>
                </w:p>
              </w:tc>
            </w:tr>
            <w:tr w:rsidR="00A64328" w:rsidRPr="001F2BE4" w:rsidTr="00AB02B0">
              <w:tc>
                <w:tcPr>
                  <w:tcW w:w="212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Gülseren KOCABAŞ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Hilal KIZILAY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Recep Yılmaz</w:t>
                  </w:r>
                </w:p>
              </w:tc>
              <w:tc>
                <w:tcPr>
                  <w:tcW w:w="2800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A64328" w:rsidRPr="001F2BE4" w:rsidTr="00AB02B0">
              <w:tc>
                <w:tcPr>
                  <w:tcW w:w="212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Teknisyen</w:t>
                  </w:r>
                </w:p>
              </w:tc>
              <w:tc>
                <w:tcPr>
                  <w:tcW w:w="2126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Memur</w:t>
                  </w:r>
                </w:p>
              </w:tc>
              <w:tc>
                <w:tcPr>
                  <w:tcW w:w="2800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A64328" w:rsidRPr="001F2BE4" w:rsidRDefault="00A64328" w:rsidP="001F2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2B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Fakülte Sekreteri</w:t>
                  </w:r>
                </w:p>
              </w:tc>
            </w:tr>
          </w:tbl>
          <w:p w:rsidR="00A64328" w:rsidRPr="001F2BE4" w:rsidRDefault="00A64328" w:rsidP="001F2BE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*Görevli personelin izinli/raporlu vb. herhangi bir nedenle kurumda bulunmadığı durumlarda sorumlu personeli ifade eder.</w:t>
            </w:r>
            <w:r w:rsidRPr="001F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4328" w:rsidRPr="009A521F" w:rsidRDefault="00A64328" w:rsidP="006A3104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15"/>
  </w:num>
  <w:num w:numId="5">
    <w:abstractNumId w:val="4"/>
  </w:num>
  <w:num w:numId="6">
    <w:abstractNumId w:val="19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144921"/>
    <w:rsid w:val="001F2BE4"/>
    <w:rsid w:val="002038E9"/>
    <w:rsid w:val="00227230"/>
    <w:rsid w:val="0023199B"/>
    <w:rsid w:val="0023287B"/>
    <w:rsid w:val="002C6E66"/>
    <w:rsid w:val="003722CB"/>
    <w:rsid w:val="003B5FCA"/>
    <w:rsid w:val="003D3649"/>
    <w:rsid w:val="00482CE3"/>
    <w:rsid w:val="00501EC6"/>
    <w:rsid w:val="00502036"/>
    <w:rsid w:val="005129B5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E2048"/>
    <w:rsid w:val="005E21FA"/>
    <w:rsid w:val="00623191"/>
    <w:rsid w:val="0062458C"/>
    <w:rsid w:val="006441FD"/>
    <w:rsid w:val="00695376"/>
    <w:rsid w:val="006A3104"/>
    <w:rsid w:val="006A38E2"/>
    <w:rsid w:val="006E7CCB"/>
    <w:rsid w:val="007627F6"/>
    <w:rsid w:val="007F6BDC"/>
    <w:rsid w:val="00813A46"/>
    <w:rsid w:val="00820114"/>
    <w:rsid w:val="00861883"/>
    <w:rsid w:val="008A3634"/>
    <w:rsid w:val="008C187C"/>
    <w:rsid w:val="008C2E7D"/>
    <w:rsid w:val="00934FB6"/>
    <w:rsid w:val="00962456"/>
    <w:rsid w:val="009A521F"/>
    <w:rsid w:val="009D6544"/>
    <w:rsid w:val="009E7BB5"/>
    <w:rsid w:val="00A34625"/>
    <w:rsid w:val="00A64328"/>
    <w:rsid w:val="00A666B4"/>
    <w:rsid w:val="00A71C02"/>
    <w:rsid w:val="00A92061"/>
    <w:rsid w:val="00A972CF"/>
    <w:rsid w:val="00AB02B0"/>
    <w:rsid w:val="00AC4098"/>
    <w:rsid w:val="00AE34D7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B46BC"/>
    <w:rsid w:val="00DC6960"/>
    <w:rsid w:val="00E05B57"/>
    <w:rsid w:val="00E16DFD"/>
    <w:rsid w:val="00E36540"/>
    <w:rsid w:val="00EC1CA5"/>
    <w:rsid w:val="00EE0BFC"/>
    <w:rsid w:val="00EE3645"/>
    <w:rsid w:val="00EF731B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7F33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0BC2-4FEA-4144-83EA-27A744F7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3</cp:revision>
  <cp:lastPrinted>2019-03-06T11:25:00Z</cp:lastPrinted>
  <dcterms:created xsi:type="dcterms:W3CDTF">2024-03-22T12:56:00Z</dcterms:created>
  <dcterms:modified xsi:type="dcterms:W3CDTF">2025-11-12T08:24:00Z</dcterms:modified>
</cp:coreProperties>
</file>