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9"/>
        <w:gridCol w:w="2696"/>
        <w:gridCol w:w="2411"/>
        <w:gridCol w:w="1844"/>
      </w:tblGrid>
      <w:tr w:rsidR="00DE3664" w:rsidRPr="00BB2A1F" w:rsidTr="00DE3664">
        <w:trPr>
          <w:trHeight w:val="71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DE3664" w:rsidRPr="00BB2A1F" w:rsidRDefault="00DE3664" w:rsidP="007B5AEF">
            <w:pPr>
              <w:tabs>
                <w:tab w:val="left" w:pos="285"/>
                <w:tab w:val="left" w:pos="153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7C40C2">
              <w:rPr>
                <w:rFonts w:ascii="Calibri" w:eastAsia="Times New Roman" w:hAnsi="Calibri" w:cs="Times New Roman"/>
                <w:noProof/>
                <w:lang w:eastAsia="tr-TR"/>
              </w:rPr>
              <w:drawing>
                <wp:inline distT="0" distB="0" distL="0" distR="0" wp14:anchorId="15131B65" wp14:editId="190EAE63">
                  <wp:extent cx="1428750" cy="1428750"/>
                  <wp:effectExtent l="0" t="0" r="0" b="0"/>
                  <wp:docPr id="1" name="Resim 1" descr="Aydın Adnan Menderes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ydın Adnan Menderes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64" w:rsidRPr="00BB2A1F" w:rsidRDefault="00DE3664" w:rsidP="007B5A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A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T.C.                                                           AYDIN ADNAN MENDERES ÜNİVERSİTESİ SAĞLIK BİLİMLERİ FAKÜLTESİ 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70" w:rsidRDefault="00496470" w:rsidP="007B5A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664" w:rsidRPr="00DE3664" w:rsidRDefault="00496470" w:rsidP="007B5A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Muayene Kabul Komisyonu</w:t>
            </w:r>
          </w:p>
          <w:p w:rsidR="00DE3664" w:rsidRPr="00BB2A1F" w:rsidRDefault="00DE3664" w:rsidP="007B5AE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664" w:rsidRPr="00BB2A1F" w:rsidTr="007B5AEF">
        <w:trPr>
          <w:trHeight w:val="28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DE3664" w:rsidRPr="00BB2A1F" w:rsidRDefault="00DE3664" w:rsidP="007B5AEF">
            <w:pPr>
              <w:spacing w:after="0" w:line="36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64" w:rsidRPr="00BB2A1F" w:rsidRDefault="00DE3664" w:rsidP="007B5AE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64" w:rsidRPr="00BB2A1F" w:rsidRDefault="00DE3664" w:rsidP="007B5A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A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İlk Yayın Tarihi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64" w:rsidRPr="001F4997" w:rsidRDefault="001F4997" w:rsidP="007B5AE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97">
              <w:rPr>
                <w:rFonts w:ascii="Times New Roman" w:hAnsi="Times New Roman" w:cs="Times New Roman"/>
                <w:sz w:val="20"/>
                <w:szCs w:val="20"/>
              </w:rPr>
              <w:t>16.04.2024</w:t>
            </w:r>
          </w:p>
        </w:tc>
      </w:tr>
      <w:tr w:rsidR="00DE3664" w:rsidRPr="00BB2A1F" w:rsidTr="007B5AEF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DE3664" w:rsidRPr="00BB2A1F" w:rsidRDefault="00DE3664" w:rsidP="007B5AEF">
            <w:pPr>
              <w:spacing w:after="0" w:line="36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64" w:rsidRPr="00BB2A1F" w:rsidRDefault="00DE3664" w:rsidP="007B5AE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64" w:rsidRPr="00BB2A1F" w:rsidRDefault="00DE3664" w:rsidP="007B5A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A1F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64" w:rsidRPr="00BB2A1F" w:rsidRDefault="00DE3664" w:rsidP="007B5A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DE3664" w:rsidRPr="00BB2A1F" w:rsidTr="007B5AEF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DE3664" w:rsidRPr="00BB2A1F" w:rsidRDefault="00DE3664" w:rsidP="007B5AEF">
            <w:pPr>
              <w:spacing w:after="0" w:line="36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64" w:rsidRPr="00BB2A1F" w:rsidRDefault="00DE3664" w:rsidP="007B5AE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64" w:rsidRPr="00BB2A1F" w:rsidRDefault="00DE3664" w:rsidP="007B5A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A1F">
              <w:rPr>
                <w:rFonts w:ascii="Times New Roman" w:hAnsi="Times New Roman" w:cs="Times New Roman"/>
                <w:b/>
                <w:sz w:val="20"/>
                <w:szCs w:val="20"/>
              </w:rPr>
              <w:t>Revizyon No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64" w:rsidRPr="00BB2A1F" w:rsidRDefault="00DE3664" w:rsidP="007B5A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664" w:rsidRPr="00BB2A1F" w:rsidTr="007B5AEF">
        <w:trPr>
          <w:trHeight w:val="99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64" w:rsidRPr="00BB2A1F" w:rsidRDefault="00DE3664" w:rsidP="007B5A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A1F">
              <w:rPr>
                <w:rFonts w:ascii="Times New Roman" w:hAnsi="Times New Roman" w:cs="Times New Roman"/>
                <w:b/>
                <w:sz w:val="20"/>
                <w:szCs w:val="20"/>
              </w:rPr>
              <w:t>Birim Amiri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64" w:rsidRPr="00272EF5" w:rsidRDefault="00DE3664" w:rsidP="007B5AE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A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72EF5">
              <w:rPr>
                <w:rFonts w:ascii="Times New Roman" w:hAnsi="Times New Roman" w:cs="Times New Roman"/>
                <w:sz w:val="20"/>
                <w:szCs w:val="20"/>
              </w:rPr>
              <w:t>Dekan</w:t>
            </w:r>
          </w:p>
        </w:tc>
      </w:tr>
      <w:tr w:rsidR="00DE3664" w:rsidRPr="00135123" w:rsidTr="007B5AEF">
        <w:tc>
          <w:tcPr>
            <w:tcW w:w="9360" w:type="dxa"/>
            <w:gridSpan w:val="4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:rsidR="00496470" w:rsidRDefault="00496470" w:rsidP="0049647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123"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  <w:proofErr w:type="gramStart"/>
            <w:r w:rsidRPr="0013512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C1ADB">
              <w:rPr>
                <w:iCs/>
                <w:sz w:val="20"/>
                <w:szCs w:val="20"/>
              </w:rPr>
              <w:t>,</w:t>
            </w:r>
            <w:proofErr w:type="gramEnd"/>
            <w:r w:rsidRPr="004C1ADB">
              <w:rPr>
                <w:iCs/>
                <w:sz w:val="20"/>
                <w:szCs w:val="20"/>
              </w:rPr>
              <w:t xml:space="preserve"> </w:t>
            </w:r>
            <w:r w:rsidRPr="00354B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Taşınır Mal Yönetmeliği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çerçevesinde 1 </w:t>
            </w:r>
            <w:r w:rsidRPr="00135123">
              <w:rPr>
                <w:rFonts w:ascii="Times New Roman" w:hAnsi="Times New Roman" w:cs="Times New Roman"/>
                <w:sz w:val="24"/>
                <w:szCs w:val="24"/>
              </w:rPr>
              <w:t>başkan 2 üye ve 1 yedek üyeden oluşmaktadır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6470" w:rsidRDefault="00496470" w:rsidP="004964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123">
              <w:rPr>
                <w:rFonts w:ascii="Times New Roman" w:hAnsi="Times New Roman" w:cs="Times New Roman"/>
                <w:b/>
                <w:sz w:val="24"/>
                <w:szCs w:val="24"/>
              </w:rPr>
              <w:t>Sorumluluklar:</w:t>
            </w:r>
            <w:r w:rsidRPr="00135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470" w:rsidRDefault="00DC1209" w:rsidP="00F32B65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tr-TR"/>
              </w:rPr>
            </w:pPr>
            <w:r w:rsidRPr="00496470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tr-TR"/>
              </w:rPr>
              <w:t>Yüklenici tarafından idareye teslim edilen malın veya yapılan işin ihale dokümanında belirtilen şartlar</w:t>
            </w:r>
            <w:r w:rsidR="00496470" w:rsidRPr="00496470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tr-TR"/>
              </w:rPr>
              <w:t>a uygun olup olmadığını inceler.</w:t>
            </w:r>
          </w:p>
          <w:p w:rsidR="00DC1209" w:rsidRPr="00496470" w:rsidRDefault="00DC1209" w:rsidP="00F32B65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tr-TR"/>
              </w:rPr>
            </w:pPr>
            <w:r w:rsidRPr="00496470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tr-TR"/>
              </w:rPr>
              <w:t>Komisyon üyeleri her muayenede hazır bulunmak zorundadır.</w:t>
            </w:r>
          </w:p>
          <w:p w:rsidR="00DC1209" w:rsidRPr="00496470" w:rsidRDefault="00DC1209" w:rsidP="0049647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tr-TR"/>
              </w:rPr>
            </w:pPr>
            <w:r w:rsidRPr="00496470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tr-TR"/>
              </w:rPr>
              <w:t>Kısa sürede bozulabilen maddelerin muayenesine öncelik verir.</w:t>
            </w:r>
          </w:p>
          <w:p w:rsidR="00DC1209" w:rsidRPr="00496470" w:rsidRDefault="00DC1209" w:rsidP="0049647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tr-TR"/>
              </w:rPr>
            </w:pPr>
            <w:r w:rsidRPr="00496470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tr-TR"/>
              </w:rPr>
              <w:t>Komisyon, ihale dokümanında belirlenen şekilde kabul işlemlerinde esas alınacak işlemleri yürütür.</w:t>
            </w:r>
          </w:p>
          <w:p w:rsidR="00DE3664" w:rsidRPr="00135123" w:rsidRDefault="00DE3664" w:rsidP="00DE36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3566" w:rsidRDefault="00173566" w:rsidP="00DE3664"/>
    <w:sectPr w:rsidR="00173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6AD"/>
    <w:multiLevelType w:val="multilevel"/>
    <w:tmpl w:val="CA12C5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A37B4A"/>
    <w:multiLevelType w:val="multilevel"/>
    <w:tmpl w:val="172C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A5FCE"/>
    <w:multiLevelType w:val="hybridMultilevel"/>
    <w:tmpl w:val="5F7A303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FE"/>
    <w:rsid w:val="00173566"/>
    <w:rsid w:val="001F4997"/>
    <w:rsid w:val="00496470"/>
    <w:rsid w:val="00DB74FE"/>
    <w:rsid w:val="00DC1209"/>
    <w:rsid w:val="00D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9360"/>
  <w15:chartTrackingRefBased/>
  <w15:docId w15:val="{3BB6C8A6-A55E-4022-9F5A-8111D5CE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366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1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2</cp:revision>
  <dcterms:created xsi:type="dcterms:W3CDTF">2024-04-18T12:15:00Z</dcterms:created>
  <dcterms:modified xsi:type="dcterms:W3CDTF">2024-04-18T12:15:00Z</dcterms:modified>
</cp:coreProperties>
</file>