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962" w:rsidRDefault="008E1270">
      <w:pPr>
        <w:jc w:val="center"/>
        <w:rPr>
          <w:b/>
          <w:bCs/>
        </w:rPr>
      </w:pPr>
      <w:r>
        <w:rPr>
          <w:b/>
          <w:bCs/>
        </w:rPr>
        <w:t>ADNAN MENDERES ÜNİVERSİTESİ</w:t>
      </w:r>
    </w:p>
    <w:p w:rsidR="00F60962" w:rsidRDefault="008E1270">
      <w:pPr>
        <w:jc w:val="center"/>
        <w:rPr>
          <w:b/>
          <w:bCs/>
        </w:rPr>
      </w:pPr>
      <w:r>
        <w:rPr>
          <w:b/>
          <w:bCs/>
        </w:rPr>
        <w:t xml:space="preserve">TIP </w:t>
      </w:r>
      <w:proofErr w:type="spellStart"/>
      <w:r>
        <w:rPr>
          <w:b/>
          <w:bCs/>
        </w:rPr>
        <w:t>FAKÜLTESİ</w:t>
      </w:r>
      <w:proofErr w:type="spellEnd"/>
      <w:r>
        <w:rPr>
          <w:b/>
          <w:bCs/>
        </w:rPr>
        <w:t xml:space="preserve"> </w:t>
      </w:r>
      <w:proofErr w:type="spellStart"/>
      <w:r w:rsidR="008F2D72">
        <w:rPr>
          <w:b/>
          <w:bCs/>
        </w:rPr>
        <w:t>DÖNEM</w:t>
      </w:r>
      <w:proofErr w:type="spellEnd"/>
      <w:r w:rsidR="008F2D72">
        <w:rPr>
          <w:b/>
          <w:bCs/>
        </w:rPr>
        <w:t xml:space="preserve"> VI</w:t>
      </w:r>
    </w:p>
    <w:p w:rsidR="00F60962" w:rsidRDefault="008E1270">
      <w:pPr>
        <w:jc w:val="center"/>
        <w:rPr>
          <w:b/>
          <w:bCs/>
        </w:rPr>
      </w:pPr>
      <w:proofErr w:type="spellStart"/>
      <w:r>
        <w:rPr>
          <w:b/>
          <w:bCs/>
        </w:rPr>
        <w:t>GENEL</w:t>
      </w:r>
      <w:proofErr w:type="spellEnd"/>
      <w:r w:rsidR="002D316F">
        <w:rPr>
          <w:b/>
          <w:bCs/>
        </w:rPr>
        <w:t xml:space="preserve"> </w:t>
      </w:r>
      <w:proofErr w:type="spellStart"/>
      <w:r w:rsidR="002D316F">
        <w:rPr>
          <w:b/>
          <w:bCs/>
        </w:rPr>
        <w:t>CERRAHİ</w:t>
      </w:r>
      <w:proofErr w:type="spellEnd"/>
      <w:r>
        <w:rPr>
          <w:b/>
          <w:bCs/>
        </w:rPr>
        <w:t xml:space="preserve"> </w:t>
      </w:r>
      <w:proofErr w:type="spellStart"/>
      <w:r>
        <w:rPr>
          <w:b/>
          <w:bCs/>
        </w:rPr>
        <w:t>STAJI</w:t>
      </w:r>
      <w:proofErr w:type="spellEnd"/>
    </w:p>
    <w:p w:rsidR="001C4951" w:rsidRDefault="008E1270">
      <w:pPr>
        <w:jc w:val="center"/>
        <w:rPr>
          <w:b/>
          <w:bCs/>
        </w:rPr>
      </w:pPr>
      <w:proofErr w:type="spellStart"/>
      <w:r>
        <w:rPr>
          <w:b/>
          <w:bCs/>
        </w:rPr>
        <w:t>Yapılandırı</w:t>
      </w:r>
      <w:r w:rsidR="008F2D72">
        <w:rPr>
          <w:b/>
          <w:bCs/>
        </w:rPr>
        <w:t>lmış</w:t>
      </w:r>
      <w:proofErr w:type="spellEnd"/>
      <w:r w:rsidR="008F2D72">
        <w:rPr>
          <w:b/>
          <w:bCs/>
        </w:rPr>
        <w:t xml:space="preserve"> İntern </w:t>
      </w:r>
      <w:proofErr w:type="spellStart"/>
      <w:r w:rsidR="008F2D72">
        <w:rPr>
          <w:b/>
          <w:bCs/>
        </w:rPr>
        <w:t>Eğitim</w:t>
      </w:r>
      <w:proofErr w:type="spellEnd"/>
      <w:r w:rsidR="008F2D72">
        <w:rPr>
          <w:b/>
          <w:bCs/>
        </w:rPr>
        <w:t xml:space="preserve"> </w:t>
      </w:r>
      <w:proofErr w:type="spellStart"/>
      <w:r w:rsidR="008F2D72">
        <w:rPr>
          <w:b/>
          <w:bCs/>
        </w:rPr>
        <w:t>Programı</w:t>
      </w:r>
      <w:proofErr w:type="spellEnd"/>
      <w:r w:rsidR="008F2D72">
        <w:rPr>
          <w:b/>
          <w:bCs/>
        </w:rPr>
        <w:t xml:space="preserve"> </w:t>
      </w:r>
    </w:p>
    <w:p w:rsidR="00F60962" w:rsidRDefault="00AC791A">
      <w:pPr>
        <w:jc w:val="center"/>
        <w:rPr>
          <w:b/>
          <w:bCs/>
        </w:rPr>
      </w:pPr>
      <w:r>
        <w:rPr>
          <w:b/>
          <w:bCs/>
        </w:rPr>
        <w:t>202</w:t>
      </w:r>
      <w:r w:rsidR="00803303">
        <w:rPr>
          <w:b/>
          <w:bCs/>
        </w:rPr>
        <w:t>5</w:t>
      </w:r>
      <w:r w:rsidR="008F2D72">
        <w:rPr>
          <w:b/>
          <w:bCs/>
        </w:rPr>
        <w:t>-202</w:t>
      </w:r>
      <w:r w:rsidR="00803303">
        <w:rPr>
          <w:b/>
          <w:bCs/>
        </w:rPr>
        <w:t>6</w:t>
      </w:r>
    </w:p>
    <w:p w:rsidR="00F60962" w:rsidRDefault="008E1270">
      <w:r>
        <w:tab/>
      </w:r>
      <w:r>
        <w:tab/>
      </w:r>
      <w:r>
        <w:tab/>
      </w:r>
      <w:r>
        <w:tab/>
      </w:r>
      <w:r>
        <w:tab/>
      </w:r>
      <w:r w:rsidR="001C4951">
        <w:t xml:space="preserve">      </w:t>
      </w:r>
      <w:r>
        <w:t>(</w:t>
      </w:r>
      <w:proofErr w:type="spellStart"/>
      <w:r>
        <w:t>Yüzyüze</w:t>
      </w:r>
      <w:proofErr w:type="spellEnd"/>
      <w:r>
        <w:t xml:space="preserve"> </w:t>
      </w:r>
      <w:proofErr w:type="spellStart"/>
      <w:r>
        <w:t>Eğitim</w:t>
      </w:r>
      <w:proofErr w:type="spellEnd"/>
      <w:r>
        <w:t>)</w:t>
      </w:r>
    </w:p>
    <w:p w:rsidR="00F60962" w:rsidRDefault="008E1270">
      <w:pPr>
        <w:rPr>
          <w:b/>
          <w:bCs/>
        </w:rPr>
      </w:pPr>
      <w:proofErr w:type="spellStart"/>
      <w:r>
        <w:rPr>
          <w:b/>
          <w:bCs/>
        </w:rPr>
        <w:t>Genel</w:t>
      </w:r>
      <w:proofErr w:type="spellEnd"/>
      <w:r>
        <w:rPr>
          <w:b/>
          <w:bCs/>
        </w:rPr>
        <w:t xml:space="preserve"> </w:t>
      </w:r>
      <w:proofErr w:type="spellStart"/>
      <w:r>
        <w:rPr>
          <w:b/>
          <w:bCs/>
        </w:rPr>
        <w:t>Cerrahi</w:t>
      </w:r>
      <w:proofErr w:type="spellEnd"/>
      <w:r>
        <w:rPr>
          <w:b/>
          <w:bCs/>
        </w:rPr>
        <w:t xml:space="preserve"> </w:t>
      </w:r>
      <w:proofErr w:type="spellStart"/>
      <w:r>
        <w:rPr>
          <w:b/>
          <w:bCs/>
        </w:rPr>
        <w:t>Anabilim</w:t>
      </w:r>
      <w:proofErr w:type="spellEnd"/>
      <w:r>
        <w:rPr>
          <w:b/>
          <w:bCs/>
        </w:rPr>
        <w:t xml:space="preserve"> Dalı </w:t>
      </w:r>
      <w:proofErr w:type="spellStart"/>
      <w:r>
        <w:rPr>
          <w:b/>
          <w:bCs/>
        </w:rPr>
        <w:t>Başkanı</w:t>
      </w:r>
      <w:proofErr w:type="spellEnd"/>
      <w:r>
        <w:rPr>
          <w:b/>
          <w:bCs/>
        </w:rPr>
        <w:t>:</w:t>
      </w:r>
    </w:p>
    <w:p w:rsidR="00F60962" w:rsidRDefault="008E1270">
      <w:r>
        <w:t>Prof. Dr. Pars TUNÇYÜREK</w:t>
      </w:r>
    </w:p>
    <w:p w:rsidR="00F60962" w:rsidRDefault="008E1270">
      <w:pPr>
        <w:rPr>
          <w:b/>
          <w:bCs/>
        </w:rPr>
      </w:pPr>
      <w:proofErr w:type="spellStart"/>
      <w:r>
        <w:rPr>
          <w:b/>
          <w:bCs/>
        </w:rPr>
        <w:t>Genel</w:t>
      </w:r>
      <w:proofErr w:type="spellEnd"/>
      <w:r>
        <w:rPr>
          <w:b/>
          <w:bCs/>
        </w:rPr>
        <w:t xml:space="preserve"> </w:t>
      </w:r>
      <w:proofErr w:type="spellStart"/>
      <w:r>
        <w:rPr>
          <w:b/>
          <w:bCs/>
        </w:rPr>
        <w:t>Cerrahi</w:t>
      </w:r>
      <w:proofErr w:type="spellEnd"/>
      <w:r>
        <w:rPr>
          <w:b/>
          <w:bCs/>
        </w:rPr>
        <w:t xml:space="preserve"> </w:t>
      </w:r>
      <w:proofErr w:type="spellStart"/>
      <w:r>
        <w:rPr>
          <w:b/>
          <w:bCs/>
        </w:rPr>
        <w:t>Anabilim</w:t>
      </w:r>
      <w:proofErr w:type="spellEnd"/>
      <w:r>
        <w:rPr>
          <w:b/>
          <w:bCs/>
        </w:rPr>
        <w:t xml:space="preserve"> Dalı </w:t>
      </w:r>
      <w:proofErr w:type="spellStart"/>
      <w:r>
        <w:rPr>
          <w:b/>
          <w:bCs/>
        </w:rPr>
        <w:t>Öğretim</w:t>
      </w:r>
      <w:proofErr w:type="spellEnd"/>
      <w:r>
        <w:rPr>
          <w:b/>
          <w:bCs/>
        </w:rPr>
        <w:t xml:space="preserve"> </w:t>
      </w:r>
      <w:proofErr w:type="spellStart"/>
      <w:r>
        <w:rPr>
          <w:b/>
          <w:bCs/>
        </w:rPr>
        <w:t>Üyeleri</w:t>
      </w:r>
      <w:proofErr w:type="spellEnd"/>
      <w:r>
        <w:rPr>
          <w:b/>
          <w:bCs/>
        </w:rPr>
        <w:t>:</w:t>
      </w:r>
    </w:p>
    <w:p w:rsidR="00F60962" w:rsidRDefault="008E1270">
      <w:r>
        <w:t>Prof. Dr. Pars TUNÇYÜREK</w:t>
      </w:r>
    </w:p>
    <w:p w:rsidR="00F60962" w:rsidRDefault="008E1270">
      <w:r>
        <w:t xml:space="preserve">Prof. Dr. Mehmet </w:t>
      </w:r>
      <w:proofErr w:type="spellStart"/>
      <w:r>
        <w:t>Hakan</w:t>
      </w:r>
      <w:proofErr w:type="spellEnd"/>
      <w:r>
        <w:t xml:space="preserve"> </w:t>
      </w:r>
      <w:proofErr w:type="spellStart"/>
      <w:r>
        <w:t>ÇEVİKEL</w:t>
      </w:r>
      <w:proofErr w:type="spellEnd"/>
    </w:p>
    <w:p w:rsidR="00F60962" w:rsidRDefault="008E1270">
      <w:proofErr w:type="spellStart"/>
      <w:r>
        <w:t>Doç</w:t>
      </w:r>
      <w:proofErr w:type="spellEnd"/>
      <w:r>
        <w:t xml:space="preserve">. Dr. </w:t>
      </w:r>
      <w:proofErr w:type="spellStart"/>
      <w:r>
        <w:t>Erdem</w:t>
      </w:r>
      <w:proofErr w:type="spellEnd"/>
      <w:r>
        <w:t xml:space="preserve"> </w:t>
      </w:r>
      <w:proofErr w:type="spellStart"/>
      <w:r>
        <w:t>Barış</w:t>
      </w:r>
      <w:proofErr w:type="spellEnd"/>
      <w:r>
        <w:t xml:space="preserve"> </w:t>
      </w:r>
      <w:proofErr w:type="spellStart"/>
      <w:r>
        <w:t>CARTI</w:t>
      </w:r>
      <w:proofErr w:type="spellEnd"/>
    </w:p>
    <w:p w:rsidR="00E46043" w:rsidRDefault="00E46043">
      <w:proofErr w:type="spellStart"/>
      <w:r>
        <w:t>Doç</w:t>
      </w:r>
      <w:proofErr w:type="spellEnd"/>
      <w:r>
        <w:t xml:space="preserve">. Dr. </w:t>
      </w:r>
      <w:proofErr w:type="spellStart"/>
      <w:r>
        <w:t>Yücel</w:t>
      </w:r>
      <w:proofErr w:type="spellEnd"/>
      <w:r>
        <w:t xml:space="preserve"> </w:t>
      </w:r>
      <w:proofErr w:type="spellStart"/>
      <w:r>
        <w:t>GÜLTEKİN</w:t>
      </w:r>
      <w:proofErr w:type="spellEnd"/>
    </w:p>
    <w:p w:rsidR="00F60962" w:rsidRDefault="008E1270">
      <w:r>
        <w:t xml:space="preserve">Dr. </w:t>
      </w:r>
      <w:proofErr w:type="spellStart"/>
      <w:r>
        <w:t>Öğr</w:t>
      </w:r>
      <w:proofErr w:type="spellEnd"/>
      <w:r>
        <w:t xml:space="preserve">. </w:t>
      </w:r>
      <w:proofErr w:type="spellStart"/>
      <w:r>
        <w:t>Üyesi</w:t>
      </w:r>
      <w:proofErr w:type="spellEnd"/>
      <w:r>
        <w:t xml:space="preserve"> </w:t>
      </w:r>
      <w:proofErr w:type="spellStart"/>
      <w:r>
        <w:t>Ogün</w:t>
      </w:r>
      <w:proofErr w:type="spellEnd"/>
      <w:r>
        <w:t xml:space="preserve"> </w:t>
      </w:r>
      <w:proofErr w:type="spellStart"/>
      <w:r>
        <w:t>AYDOĞAN</w:t>
      </w:r>
      <w:proofErr w:type="spellEnd"/>
    </w:p>
    <w:p w:rsidR="00844AD9" w:rsidRDefault="00844AD9">
      <w:r>
        <w:t xml:space="preserve">Dr. </w:t>
      </w:r>
      <w:proofErr w:type="spellStart"/>
      <w:r>
        <w:t>Öğr</w:t>
      </w:r>
      <w:proofErr w:type="spellEnd"/>
      <w:r>
        <w:t xml:space="preserve">. </w:t>
      </w:r>
      <w:proofErr w:type="spellStart"/>
      <w:r>
        <w:t>Üyesi</w:t>
      </w:r>
      <w:proofErr w:type="spellEnd"/>
      <w:r>
        <w:t xml:space="preserve"> </w:t>
      </w:r>
      <w:proofErr w:type="spellStart"/>
      <w:r>
        <w:t>Akay</w:t>
      </w:r>
      <w:proofErr w:type="spellEnd"/>
      <w:r>
        <w:t xml:space="preserve"> </w:t>
      </w:r>
      <w:proofErr w:type="spellStart"/>
      <w:r>
        <w:t>EDİZSOY</w:t>
      </w:r>
      <w:proofErr w:type="spellEnd"/>
    </w:p>
    <w:p w:rsidR="00F60962" w:rsidRDefault="008E1270">
      <w:pPr>
        <w:rPr>
          <w:b/>
          <w:bCs/>
        </w:rPr>
      </w:pPr>
      <w:proofErr w:type="spellStart"/>
      <w:r>
        <w:rPr>
          <w:b/>
          <w:bCs/>
        </w:rPr>
        <w:t>Dönem</w:t>
      </w:r>
      <w:proofErr w:type="spellEnd"/>
      <w:r>
        <w:rPr>
          <w:b/>
          <w:bCs/>
        </w:rPr>
        <w:t xml:space="preserve"> VI. </w:t>
      </w:r>
      <w:proofErr w:type="spellStart"/>
      <w:r>
        <w:rPr>
          <w:b/>
          <w:bCs/>
        </w:rPr>
        <w:t>Eğitim</w:t>
      </w:r>
      <w:proofErr w:type="spellEnd"/>
      <w:r>
        <w:rPr>
          <w:b/>
          <w:bCs/>
        </w:rPr>
        <w:t xml:space="preserve"> </w:t>
      </w:r>
      <w:proofErr w:type="spellStart"/>
      <w:r>
        <w:rPr>
          <w:b/>
          <w:bCs/>
        </w:rPr>
        <w:t>Prog.Sorumlu</w:t>
      </w:r>
      <w:proofErr w:type="spellEnd"/>
      <w:r>
        <w:rPr>
          <w:b/>
          <w:bCs/>
        </w:rPr>
        <w:t xml:space="preserve"> </w:t>
      </w:r>
      <w:proofErr w:type="spellStart"/>
      <w:r>
        <w:rPr>
          <w:b/>
          <w:bCs/>
        </w:rPr>
        <w:t>Öğretim</w:t>
      </w:r>
      <w:proofErr w:type="spellEnd"/>
      <w:r>
        <w:rPr>
          <w:b/>
          <w:bCs/>
        </w:rPr>
        <w:t xml:space="preserve"> </w:t>
      </w:r>
      <w:proofErr w:type="spellStart"/>
      <w:r>
        <w:rPr>
          <w:b/>
          <w:bCs/>
        </w:rPr>
        <w:t>üyesi</w:t>
      </w:r>
      <w:proofErr w:type="spellEnd"/>
      <w:r>
        <w:rPr>
          <w:b/>
          <w:bCs/>
        </w:rPr>
        <w:t>:</w:t>
      </w:r>
    </w:p>
    <w:p w:rsidR="00F60962" w:rsidRDefault="00817F23">
      <w:r>
        <w:t xml:space="preserve">Dr. </w:t>
      </w:r>
      <w:proofErr w:type="spellStart"/>
      <w:r>
        <w:t>Öğr</w:t>
      </w:r>
      <w:proofErr w:type="spellEnd"/>
      <w:r>
        <w:t xml:space="preserve">. </w:t>
      </w:r>
      <w:proofErr w:type="spellStart"/>
      <w:r>
        <w:t>Üyesi</w:t>
      </w:r>
      <w:proofErr w:type="spellEnd"/>
      <w:r>
        <w:t xml:space="preserve"> </w:t>
      </w:r>
      <w:proofErr w:type="spellStart"/>
      <w:r>
        <w:t>Akay</w:t>
      </w:r>
      <w:proofErr w:type="spellEnd"/>
      <w:r>
        <w:t xml:space="preserve"> </w:t>
      </w:r>
      <w:proofErr w:type="spellStart"/>
      <w:r>
        <w:t>EDİZSOY</w:t>
      </w:r>
      <w:proofErr w:type="spellEnd"/>
    </w:p>
    <w:p w:rsidR="00F60962" w:rsidRDefault="00F60962"/>
    <w:p w:rsidR="00F60962" w:rsidRDefault="008E1270">
      <w:pPr>
        <w:rPr>
          <w:b/>
          <w:bCs/>
          <w:u w:val="single"/>
        </w:rPr>
      </w:pPr>
      <w:proofErr w:type="spellStart"/>
      <w:r>
        <w:rPr>
          <w:b/>
          <w:bCs/>
          <w:u w:val="single"/>
        </w:rPr>
        <w:t>Amaç</w:t>
      </w:r>
      <w:proofErr w:type="spellEnd"/>
      <w:r>
        <w:rPr>
          <w:b/>
          <w:bCs/>
          <w:u w:val="single"/>
        </w:rPr>
        <w:t>:</w:t>
      </w:r>
    </w:p>
    <w:p w:rsidR="00F60962" w:rsidRDefault="008E1270">
      <w:proofErr w:type="spellStart"/>
      <w:r>
        <w:t>Cerrahi</w:t>
      </w:r>
      <w:proofErr w:type="spellEnd"/>
      <w:r>
        <w:t xml:space="preserve"> </w:t>
      </w:r>
      <w:proofErr w:type="spellStart"/>
      <w:r>
        <w:t>branşların</w:t>
      </w:r>
      <w:proofErr w:type="spellEnd"/>
      <w:r>
        <w:t xml:space="preserve"> </w:t>
      </w:r>
      <w:proofErr w:type="spellStart"/>
      <w:r>
        <w:t>genel</w:t>
      </w:r>
      <w:proofErr w:type="spellEnd"/>
      <w:r>
        <w:t xml:space="preserve"> </w:t>
      </w:r>
      <w:proofErr w:type="spellStart"/>
      <w:r>
        <w:t>yapısının</w:t>
      </w:r>
      <w:proofErr w:type="spellEnd"/>
      <w:r>
        <w:t xml:space="preserve"> </w:t>
      </w:r>
      <w:proofErr w:type="spellStart"/>
      <w:r>
        <w:t>tanınması</w:t>
      </w:r>
      <w:proofErr w:type="spellEnd"/>
      <w:r>
        <w:t xml:space="preserve"> </w:t>
      </w:r>
      <w:r>
        <w:rPr>
          <w:lang w:val="tr-TR"/>
        </w:rPr>
        <w:t xml:space="preserve">ve Tıp </w:t>
      </w:r>
      <w:proofErr w:type="gramStart"/>
      <w:r>
        <w:rPr>
          <w:lang w:val="tr-TR"/>
        </w:rPr>
        <w:t>Fakültesi’ni</w:t>
      </w:r>
      <w:proofErr w:type="gramEnd"/>
      <w:r>
        <w:rPr>
          <w:lang w:val="tr-TR"/>
        </w:rPr>
        <w:t xml:space="preserve"> bitirme aşamasında olan </w:t>
      </w:r>
      <w:proofErr w:type="spellStart"/>
      <w:r>
        <w:rPr>
          <w:lang w:val="tr-TR"/>
        </w:rPr>
        <w:t>intörn</w:t>
      </w:r>
      <w:proofErr w:type="spellEnd"/>
      <w:r>
        <w:rPr>
          <w:lang w:val="tr-TR"/>
        </w:rPr>
        <w:t xml:space="preserve"> doktorun branşlar konusunda geleceğine yön verebilme vizyonuna katkı sunmak temel amaçtır. Ülkemiz koşullarında, sevk zinciri ve acil servislerde karşılanan hastaların özelliklerine uygun olarak Genel Cerrahi bilimsel tanı algoritmasının anlaşılması ve hasta için tanı-tedavi-izlem sürecinin bir bütün olarak algılanarak, </w:t>
      </w:r>
      <w:proofErr w:type="spellStart"/>
      <w:r>
        <w:rPr>
          <w:lang w:val="tr-TR"/>
        </w:rPr>
        <w:t>preoperatif</w:t>
      </w:r>
      <w:proofErr w:type="spellEnd"/>
      <w:r>
        <w:rPr>
          <w:lang w:val="tr-TR"/>
        </w:rPr>
        <w:t xml:space="preserve"> hazırlık, </w:t>
      </w:r>
      <w:proofErr w:type="spellStart"/>
      <w:r>
        <w:rPr>
          <w:lang w:val="tr-TR"/>
        </w:rPr>
        <w:t>postoperatif</w:t>
      </w:r>
      <w:proofErr w:type="spellEnd"/>
      <w:r>
        <w:rPr>
          <w:lang w:val="tr-TR"/>
        </w:rPr>
        <w:t xml:space="preserve"> izlem ve devamında </w:t>
      </w:r>
      <w:proofErr w:type="gramStart"/>
      <w:r>
        <w:rPr>
          <w:lang w:val="tr-TR"/>
        </w:rPr>
        <w:t xml:space="preserve">gelecek  </w:t>
      </w:r>
      <w:proofErr w:type="spellStart"/>
      <w:r>
        <w:rPr>
          <w:lang w:val="tr-TR"/>
        </w:rPr>
        <w:t>multidisipliner</w:t>
      </w:r>
      <w:proofErr w:type="spellEnd"/>
      <w:proofErr w:type="gramEnd"/>
      <w:r>
        <w:rPr>
          <w:lang w:val="tr-TR"/>
        </w:rPr>
        <w:t xml:space="preserve"> bakışın geliştirilmesi de en önemli amaçlardan biridir.</w:t>
      </w:r>
    </w:p>
    <w:p w:rsidR="00F60962" w:rsidRDefault="00F60962">
      <w:pPr>
        <w:rPr>
          <w:lang w:val="tr-TR"/>
        </w:rPr>
      </w:pPr>
    </w:p>
    <w:p w:rsidR="00F60962" w:rsidRDefault="008E1270">
      <w:pPr>
        <w:rPr>
          <w:b/>
          <w:bCs/>
        </w:rPr>
      </w:pPr>
      <w:r>
        <w:rPr>
          <w:b/>
          <w:bCs/>
          <w:lang w:val="tr-TR"/>
        </w:rPr>
        <w:t>Hedefler:</w:t>
      </w:r>
    </w:p>
    <w:p w:rsidR="00F60962" w:rsidRDefault="008E1270">
      <w:r>
        <w:rPr>
          <w:lang w:val="tr-TR"/>
        </w:rPr>
        <w:t xml:space="preserve">Kazandırılması hedeflenen bilgi, beceri ve tutumlar aşağıdadır: </w:t>
      </w:r>
    </w:p>
    <w:p w:rsidR="00F60962" w:rsidRDefault="00F60962">
      <w:pPr>
        <w:rPr>
          <w:lang w:val="tr-TR"/>
        </w:rPr>
      </w:pPr>
    </w:p>
    <w:p w:rsidR="00F60962" w:rsidRDefault="008E1270">
      <w:pPr>
        <w:rPr>
          <w:b/>
          <w:bCs/>
        </w:rPr>
      </w:pPr>
      <w:r>
        <w:rPr>
          <w:b/>
          <w:bCs/>
          <w:lang w:val="tr-TR"/>
        </w:rPr>
        <w:t>A) Bilinmesi, Kavranması, İrdelenmesi ve Uygulanması Hedeflenen Bilgiler:</w:t>
      </w:r>
      <w:bookmarkStart w:id="0" w:name="_GoBack"/>
      <w:bookmarkEnd w:id="0"/>
    </w:p>
    <w:p w:rsidR="00F60962" w:rsidRDefault="008E1270">
      <w:r>
        <w:rPr>
          <w:lang w:val="tr-TR"/>
        </w:rPr>
        <w:t>1. Genel Cerrahi klinik uygulamanın nitelik ve nicelik anlamında sınırlarını bilme</w:t>
      </w:r>
    </w:p>
    <w:p w:rsidR="00F60962" w:rsidRDefault="008E1270">
      <w:r>
        <w:rPr>
          <w:lang w:val="tr-TR"/>
        </w:rPr>
        <w:t xml:space="preserve">2. Poliklinik uygulamalarında hastaların bilimsel cerrahi </w:t>
      </w:r>
      <w:proofErr w:type="gramStart"/>
      <w:r>
        <w:rPr>
          <w:lang w:val="tr-TR"/>
        </w:rPr>
        <w:t>kriterlere</w:t>
      </w:r>
      <w:proofErr w:type="gramEnd"/>
      <w:r>
        <w:rPr>
          <w:lang w:val="tr-TR"/>
        </w:rPr>
        <w:t xml:space="preserve"> uygun olarak yönlendirilmesi</w:t>
      </w:r>
    </w:p>
    <w:p w:rsidR="00F60962" w:rsidRDefault="008E1270">
      <w:r>
        <w:rPr>
          <w:lang w:val="tr-TR"/>
        </w:rPr>
        <w:t xml:space="preserve">3. Genel Cerrahi </w:t>
      </w:r>
      <w:proofErr w:type="gramStart"/>
      <w:r>
        <w:rPr>
          <w:lang w:val="tr-TR"/>
        </w:rPr>
        <w:t>branşının</w:t>
      </w:r>
      <w:proofErr w:type="gramEnd"/>
      <w:r>
        <w:rPr>
          <w:lang w:val="tr-TR"/>
        </w:rPr>
        <w:t xml:space="preserve"> doğasında olan hiyerarşik yapının özüne uygun tutum alma</w:t>
      </w:r>
    </w:p>
    <w:p w:rsidR="00F60962" w:rsidRDefault="008E1270">
      <w:r>
        <w:rPr>
          <w:lang w:val="tr-TR"/>
        </w:rPr>
        <w:t xml:space="preserve">4. </w:t>
      </w:r>
      <w:proofErr w:type="spellStart"/>
      <w:r>
        <w:rPr>
          <w:lang w:val="tr-TR"/>
        </w:rPr>
        <w:t>Malpraktis’e</w:t>
      </w:r>
      <w:proofErr w:type="spellEnd"/>
      <w:r>
        <w:rPr>
          <w:lang w:val="tr-TR"/>
        </w:rPr>
        <w:t xml:space="preserve"> neden olabilecek olumsuz tutum ve davranışları kavrama</w:t>
      </w:r>
    </w:p>
    <w:p w:rsidR="00F60962" w:rsidRDefault="008E1270">
      <w:r>
        <w:rPr>
          <w:lang w:val="tr-TR"/>
        </w:rPr>
        <w:t>5. Genel Cerrahi girişimi gerektiren akut olgularda hızlı karar verebilme</w:t>
      </w:r>
    </w:p>
    <w:p w:rsidR="00F60962" w:rsidRDefault="008E1270">
      <w:r>
        <w:rPr>
          <w:lang w:val="tr-TR"/>
        </w:rPr>
        <w:t>6. Hasta hekim gizliliği konusunda hastaları rahatlatacak tutum alma</w:t>
      </w:r>
    </w:p>
    <w:p w:rsidR="00F60962" w:rsidRDefault="008E1270">
      <w:r>
        <w:rPr>
          <w:lang w:val="tr-TR"/>
        </w:rPr>
        <w:t>7. Etik ve bilimsel ilkelere uygun hareket edilmesi</w:t>
      </w:r>
    </w:p>
    <w:p w:rsidR="00F60962" w:rsidRDefault="008E1270">
      <w:r>
        <w:rPr>
          <w:lang w:val="tr-TR"/>
        </w:rPr>
        <w:t xml:space="preserve">8. Önceliğin cerrahi girişim olduğu </w:t>
      </w:r>
      <w:proofErr w:type="spellStart"/>
      <w:r>
        <w:rPr>
          <w:lang w:val="tr-TR"/>
        </w:rPr>
        <w:t>elektif</w:t>
      </w:r>
      <w:proofErr w:type="spellEnd"/>
      <w:r>
        <w:rPr>
          <w:lang w:val="tr-TR"/>
        </w:rPr>
        <w:t xml:space="preserve"> klinik problemleri yönetme</w:t>
      </w:r>
    </w:p>
    <w:p w:rsidR="00F60962" w:rsidRDefault="008E1270">
      <w:r>
        <w:rPr>
          <w:lang w:val="tr-TR"/>
        </w:rPr>
        <w:t xml:space="preserve">9. Güncel cerrahi </w:t>
      </w:r>
      <w:proofErr w:type="gramStart"/>
      <w:r>
        <w:rPr>
          <w:lang w:val="tr-TR"/>
        </w:rPr>
        <w:t>literatüre</w:t>
      </w:r>
      <w:proofErr w:type="gramEnd"/>
      <w:r>
        <w:rPr>
          <w:lang w:val="tr-TR"/>
        </w:rPr>
        <w:t xml:space="preserve"> ulaşım kaynaklarını kullanabilme</w:t>
      </w:r>
    </w:p>
    <w:p w:rsidR="00F60962" w:rsidRDefault="00F60962">
      <w:pPr>
        <w:rPr>
          <w:lang w:val="tr-TR"/>
        </w:rPr>
      </w:pPr>
    </w:p>
    <w:p w:rsidR="00F60962" w:rsidRDefault="00F60962">
      <w:pPr>
        <w:rPr>
          <w:lang w:val="tr-TR"/>
        </w:rPr>
      </w:pPr>
    </w:p>
    <w:p w:rsidR="00F60962" w:rsidRDefault="008E1270">
      <w:pPr>
        <w:rPr>
          <w:b/>
          <w:bCs/>
        </w:rPr>
      </w:pPr>
      <w:r>
        <w:rPr>
          <w:b/>
          <w:bCs/>
          <w:lang w:val="tr-TR"/>
        </w:rPr>
        <w:t>B) Kazandırılması Hedeflenen Mesleki Tutumlar:</w:t>
      </w:r>
    </w:p>
    <w:p w:rsidR="00F60962" w:rsidRDefault="008E1270">
      <w:r>
        <w:rPr>
          <w:lang w:val="tr-TR"/>
        </w:rPr>
        <w:t xml:space="preserve">1. Cerrahi uygulamanın </w:t>
      </w:r>
      <w:proofErr w:type="spellStart"/>
      <w:r>
        <w:rPr>
          <w:lang w:val="tr-TR"/>
        </w:rPr>
        <w:t>gerekebileği</w:t>
      </w:r>
      <w:proofErr w:type="spellEnd"/>
      <w:r>
        <w:rPr>
          <w:lang w:val="tr-TR"/>
        </w:rPr>
        <w:t xml:space="preserve"> süreçleri yöneten grup organizasyonlarında çalışabilme,</w:t>
      </w:r>
    </w:p>
    <w:p w:rsidR="00F60962" w:rsidRDefault="008E1270">
      <w:r>
        <w:rPr>
          <w:lang w:val="tr-TR"/>
        </w:rPr>
        <w:t xml:space="preserve">2. Cerrahi </w:t>
      </w:r>
      <w:proofErr w:type="spellStart"/>
      <w:r>
        <w:rPr>
          <w:lang w:val="tr-TR"/>
        </w:rPr>
        <w:t>kgarar</w:t>
      </w:r>
      <w:proofErr w:type="spellEnd"/>
      <w:r>
        <w:rPr>
          <w:lang w:val="tr-TR"/>
        </w:rPr>
        <w:t xml:space="preserve"> aşamalarında bilimsel kurallara göre tutum alma, </w:t>
      </w:r>
    </w:p>
    <w:p w:rsidR="00F60962" w:rsidRDefault="008E1270">
      <w:r>
        <w:rPr>
          <w:lang w:val="tr-TR"/>
        </w:rPr>
        <w:t>3.Hasta gizliliği ve insan bedeninin hiçbir noktasının hekim açısından mahremiyet unsuru olamayacağını hastaya hissettirme,</w:t>
      </w:r>
    </w:p>
    <w:p w:rsidR="00F60962" w:rsidRDefault="008E1270">
      <w:r>
        <w:rPr>
          <w:lang w:val="tr-TR"/>
        </w:rPr>
        <w:t>4.Hekimlik ilkelerine uygun olarak meslektaşları ile iletişim kurma,</w:t>
      </w:r>
    </w:p>
    <w:p w:rsidR="00F60962" w:rsidRDefault="008E1270">
      <w:r>
        <w:rPr>
          <w:lang w:val="tr-TR"/>
        </w:rPr>
        <w:t xml:space="preserve">5.Teknolojik gelişmelerin cerrahi </w:t>
      </w:r>
      <w:proofErr w:type="gramStart"/>
      <w:r>
        <w:rPr>
          <w:lang w:val="tr-TR"/>
        </w:rPr>
        <w:t>branşlardaki</w:t>
      </w:r>
      <w:proofErr w:type="gramEnd"/>
      <w:r>
        <w:rPr>
          <w:lang w:val="tr-TR"/>
        </w:rPr>
        <w:t xml:space="preserve"> etkilerini bilme, </w:t>
      </w:r>
    </w:p>
    <w:p w:rsidR="00F60962" w:rsidRDefault="008E1270">
      <w:r>
        <w:rPr>
          <w:lang w:val="tr-TR"/>
        </w:rPr>
        <w:t xml:space="preserve">6.Cerrahi </w:t>
      </w:r>
      <w:proofErr w:type="gramStart"/>
      <w:r>
        <w:rPr>
          <w:lang w:val="tr-TR"/>
        </w:rPr>
        <w:t>branşlarda</w:t>
      </w:r>
      <w:proofErr w:type="gramEnd"/>
      <w:r>
        <w:rPr>
          <w:lang w:val="tr-TR"/>
        </w:rPr>
        <w:t xml:space="preserve"> özellikle yüksek dereceli kanıt oluşturan </w:t>
      </w:r>
      <w:proofErr w:type="spellStart"/>
      <w:r>
        <w:rPr>
          <w:lang w:val="tr-TR"/>
        </w:rPr>
        <w:t>metaanalizleri</w:t>
      </w:r>
      <w:proofErr w:type="spellEnd"/>
      <w:r>
        <w:rPr>
          <w:lang w:val="tr-TR"/>
        </w:rPr>
        <w:t xml:space="preserve"> ve güncel derlemeleri algılama,</w:t>
      </w:r>
    </w:p>
    <w:p w:rsidR="00F60962" w:rsidRDefault="008E1270">
      <w:r>
        <w:rPr>
          <w:lang w:val="tr-TR"/>
        </w:rPr>
        <w:t>7.Bir cerrahi kliniğinin işleyişini kavrama,</w:t>
      </w:r>
    </w:p>
    <w:p w:rsidR="00F60962" w:rsidRDefault="00F60962">
      <w:pPr>
        <w:rPr>
          <w:lang w:val="tr-TR"/>
        </w:rPr>
      </w:pPr>
    </w:p>
    <w:p w:rsidR="00F60962" w:rsidRDefault="00F60962">
      <w:pPr>
        <w:rPr>
          <w:lang w:val="tr-TR"/>
        </w:rPr>
      </w:pPr>
    </w:p>
    <w:p w:rsidR="00F60962" w:rsidRDefault="00F60962">
      <w:pPr>
        <w:rPr>
          <w:lang w:val="tr-TR"/>
        </w:rPr>
      </w:pPr>
    </w:p>
    <w:p w:rsidR="00F60962" w:rsidRDefault="008E1270">
      <w:pPr>
        <w:rPr>
          <w:b/>
          <w:bCs/>
        </w:rPr>
      </w:pPr>
      <w:r>
        <w:rPr>
          <w:b/>
          <w:bCs/>
          <w:lang w:val="tr-TR"/>
        </w:rPr>
        <w:t>C) Beceri Listesi</w:t>
      </w:r>
    </w:p>
    <w:p w:rsidR="00F60962" w:rsidRDefault="008E1270">
      <w:pPr>
        <w:rPr>
          <w:b/>
          <w:bCs/>
        </w:rPr>
      </w:pPr>
      <w:proofErr w:type="spellStart"/>
      <w:r>
        <w:rPr>
          <w:b/>
          <w:bCs/>
          <w:lang w:val="tr-TR"/>
        </w:rPr>
        <w:t>Entellektüel</w:t>
      </w:r>
      <w:proofErr w:type="spellEnd"/>
      <w:r>
        <w:rPr>
          <w:b/>
          <w:bCs/>
          <w:lang w:val="tr-TR"/>
        </w:rPr>
        <w:t xml:space="preserve"> Beceriler</w:t>
      </w:r>
    </w:p>
    <w:p w:rsidR="00F60962" w:rsidRDefault="008E1270">
      <w:r>
        <w:rPr>
          <w:lang w:val="tr-TR"/>
        </w:rPr>
        <w:t xml:space="preserve">1)Cerrahi hastalıkların erken tanısı için uygun inceleme yöntemlerini seçebilme, </w:t>
      </w:r>
    </w:p>
    <w:p w:rsidR="00F60962" w:rsidRDefault="008E1270">
      <w:r>
        <w:rPr>
          <w:lang w:val="tr-TR"/>
        </w:rPr>
        <w:t xml:space="preserve">2)Akut karın hastalıkları için </w:t>
      </w:r>
      <w:proofErr w:type="spellStart"/>
      <w:r>
        <w:rPr>
          <w:lang w:val="tr-TR"/>
        </w:rPr>
        <w:t>ayırd</w:t>
      </w:r>
      <w:proofErr w:type="spellEnd"/>
      <w:r>
        <w:rPr>
          <w:lang w:val="tr-TR"/>
        </w:rPr>
        <w:t xml:space="preserve"> edici </w:t>
      </w:r>
      <w:proofErr w:type="spellStart"/>
      <w:r>
        <w:rPr>
          <w:lang w:val="tr-TR"/>
        </w:rPr>
        <w:t>anamnez</w:t>
      </w:r>
      <w:proofErr w:type="spellEnd"/>
      <w:r>
        <w:rPr>
          <w:lang w:val="tr-TR"/>
        </w:rPr>
        <w:t xml:space="preserve"> alabilme,</w:t>
      </w:r>
    </w:p>
    <w:p w:rsidR="00F60962" w:rsidRDefault="008E1270">
      <w:r>
        <w:rPr>
          <w:lang w:val="tr-TR"/>
        </w:rPr>
        <w:t xml:space="preserve">3)Hasta yakınları ile hastalığın ciddiyetini </w:t>
      </w:r>
      <w:proofErr w:type="spellStart"/>
      <w:r>
        <w:rPr>
          <w:lang w:val="tr-TR"/>
        </w:rPr>
        <w:t>hissetirecek</w:t>
      </w:r>
      <w:proofErr w:type="spellEnd"/>
      <w:r>
        <w:rPr>
          <w:lang w:val="tr-TR"/>
        </w:rPr>
        <w:t xml:space="preserve"> nitelikte iletişim kurma </w:t>
      </w:r>
    </w:p>
    <w:p w:rsidR="00F60962" w:rsidRDefault="008E1270">
      <w:r>
        <w:rPr>
          <w:lang w:val="tr-TR"/>
        </w:rPr>
        <w:t>4)Sindirim sistemi kanserlerinin erken tanısı için gerekli endoskopik işlemlere hastayı aydınlatarak yönlendirme,</w:t>
      </w:r>
    </w:p>
    <w:p w:rsidR="00F60962" w:rsidRDefault="008E1270">
      <w:r>
        <w:rPr>
          <w:lang w:val="tr-TR"/>
        </w:rPr>
        <w:t xml:space="preserve">5)Cerrahi </w:t>
      </w:r>
      <w:proofErr w:type="gramStart"/>
      <w:r>
        <w:rPr>
          <w:lang w:val="tr-TR"/>
        </w:rPr>
        <w:t>epikrizlerde</w:t>
      </w:r>
      <w:proofErr w:type="gramEnd"/>
      <w:r>
        <w:rPr>
          <w:lang w:val="tr-TR"/>
        </w:rPr>
        <w:t xml:space="preserve"> tanımlanan ameliyatların içeriğini kavrama,</w:t>
      </w:r>
    </w:p>
    <w:p w:rsidR="00F60962" w:rsidRDefault="008E1270">
      <w:r>
        <w:rPr>
          <w:lang w:val="tr-TR"/>
        </w:rPr>
        <w:t>6)Yüksek risk grubundaki hastalarda kendi kendini muayene yöntemlerini kavratma,</w:t>
      </w:r>
    </w:p>
    <w:p w:rsidR="00F60962" w:rsidRDefault="008E1270">
      <w:r>
        <w:rPr>
          <w:lang w:val="tr-TR"/>
        </w:rPr>
        <w:t xml:space="preserve">7)Hastanın </w:t>
      </w:r>
      <w:proofErr w:type="spellStart"/>
      <w:r>
        <w:rPr>
          <w:lang w:val="tr-TR"/>
        </w:rPr>
        <w:t>nütrisyonel</w:t>
      </w:r>
      <w:proofErr w:type="spellEnd"/>
      <w:r>
        <w:rPr>
          <w:lang w:val="tr-TR"/>
        </w:rPr>
        <w:t xml:space="preserve"> durumunun </w:t>
      </w:r>
      <w:proofErr w:type="spellStart"/>
      <w:r>
        <w:rPr>
          <w:lang w:val="tr-TR"/>
        </w:rPr>
        <w:t>subjektif</w:t>
      </w:r>
      <w:proofErr w:type="spellEnd"/>
      <w:r>
        <w:rPr>
          <w:lang w:val="tr-TR"/>
        </w:rPr>
        <w:t xml:space="preserve"> yöntemlerle değerlendirilmesi. </w:t>
      </w:r>
      <w:proofErr w:type="spellStart"/>
      <w:r>
        <w:rPr>
          <w:lang w:val="tr-TR"/>
        </w:rPr>
        <w:t>Sarkopeni</w:t>
      </w:r>
      <w:proofErr w:type="spellEnd"/>
      <w:r>
        <w:rPr>
          <w:lang w:val="tr-TR"/>
        </w:rPr>
        <w:t xml:space="preserve"> konusunda hassas davranılmasını sağlama</w:t>
      </w:r>
    </w:p>
    <w:p w:rsidR="00F60962" w:rsidRDefault="008E1270">
      <w:pPr>
        <w:rPr>
          <w:b/>
          <w:bCs/>
        </w:rPr>
      </w:pPr>
      <w:r>
        <w:rPr>
          <w:b/>
          <w:bCs/>
          <w:lang w:val="tr-TR"/>
        </w:rPr>
        <w:t>İletişim Becerileri</w:t>
      </w:r>
    </w:p>
    <w:p w:rsidR="00F60962" w:rsidRDefault="008E1270">
      <w:r>
        <w:rPr>
          <w:lang w:val="tr-TR"/>
        </w:rPr>
        <w:t>1)</w:t>
      </w:r>
      <w:proofErr w:type="spellStart"/>
      <w:r>
        <w:rPr>
          <w:lang w:val="tr-TR"/>
        </w:rPr>
        <w:t>Multidisipliner</w:t>
      </w:r>
      <w:proofErr w:type="spellEnd"/>
      <w:r>
        <w:rPr>
          <w:lang w:val="tr-TR"/>
        </w:rPr>
        <w:t xml:space="preserve"> çalışmaya yatkınlık sağlama,</w:t>
      </w:r>
    </w:p>
    <w:p w:rsidR="00F60962" w:rsidRDefault="008E1270">
      <w:r>
        <w:rPr>
          <w:lang w:val="tr-TR"/>
        </w:rPr>
        <w:t>2)Cerrahi işlemlerin tarifinde güncel sunum yöntemlerini kullanabilme,</w:t>
      </w:r>
    </w:p>
    <w:p w:rsidR="00F60962" w:rsidRDefault="008E1270">
      <w:r>
        <w:rPr>
          <w:lang w:val="tr-TR"/>
        </w:rPr>
        <w:t xml:space="preserve">3)Olası genetik kanser </w:t>
      </w:r>
      <w:proofErr w:type="gramStart"/>
      <w:r>
        <w:rPr>
          <w:lang w:val="tr-TR"/>
        </w:rPr>
        <w:t>sendromlarını</w:t>
      </w:r>
      <w:proofErr w:type="gramEnd"/>
      <w:r>
        <w:rPr>
          <w:lang w:val="tr-TR"/>
        </w:rPr>
        <w:t xml:space="preserve"> anlayarak, hastaya ve yakınlarına riski anlatabilme,</w:t>
      </w:r>
    </w:p>
    <w:p w:rsidR="00F60962" w:rsidRDefault="008E1270">
      <w:r>
        <w:rPr>
          <w:lang w:val="tr-TR"/>
        </w:rPr>
        <w:t>4)Acil durumlarda Genel Cerrah ile en hızlı ve sonuca yönelik verileri barındıran iletişim sağlayabilme,</w:t>
      </w:r>
    </w:p>
    <w:p w:rsidR="00F60962" w:rsidRDefault="008E1270">
      <w:pPr>
        <w:rPr>
          <w:b/>
          <w:bCs/>
        </w:rPr>
      </w:pPr>
      <w:r>
        <w:rPr>
          <w:b/>
          <w:bCs/>
          <w:lang w:val="tr-TR"/>
        </w:rPr>
        <w:t>Bilgiye Erişme Becerileri</w:t>
      </w:r>
    </w:p>
    <w:p w:rsidR="00F60962" w:rsidRDefault="008E1270">
      <w:r>
        <w:rPr>
          <w:lang w:val="tr-TR"/>
        </w:rPr>
        <w:t>1)</w:t>
      </w:r>
      <w:proofErr w:type="spellStart"/>
      <w:r>
        <w:rPr>
          <w:lang w:val="tr-TR"/>
        </w:rPr>
        <w:t>Anamnez</w:t>
      </w:r>
      <w:proofErr w:type="spellEnd"/>
      <w:r>
        <w:rPr>
          <w:lang w:val="tr-TR"/>
        </w:rPr>
        <w:t xml:space="preserve">, </w:t>
      </w:r>
      <w:proofErr w:type="spellStart"/>
      <w:r>
        <w:rPr>
          <w:lang w:val="tr-TR"/>
        </w:rPr>
        <w:t>inspeksiyon</w:t>
      </w:r>
      <w:proofErr w:type="spellEnd"/>
      <w:r>
        <w:rPr>
          <w:lang w:val="tr-TR"/>
        </w:rPr>
        <w:t xml:space="preserve"> ve temel fizik bakı yöntemlerini kullanabilme,</w:t>
      </w:r>
    </w:p>
    <w:p w:rsidR="00F60962" w:rsidRDefault="008E1270">
      <w:r>
        <w:rPr>
          <w:lang w:val="tr-TR"/>
        </w:rPr>
        <w:t>2)Bulunduğu sahadaki cerrahi eğitim kurumları ile düzenli iletişimde kalabilme,</w:t>
      </w:r>
    </w:p>
    <w:p w:rsidR="00F60962" w:rsidRDefault="008E1270">
      <w:r>
        <w:rPr>
          <w:lang w:val="tr-TR"/>
        </w:rPr>
        <w:t xml:space="preserve">3)Güncel eğitim sitelerini izleyecek ölçüde tıp </w:t>
      </w:r>
      <w:proofErr w:type="spellStart"/>
      <w:r>
        <w:rPr>
          <w:lang w:val="tr-TR"/>
        </w:rPr>
        <w:t>İngilizcesi’ne</w:t>
      </w:r>
      <w:proofErr w:type="spellEnd"/>
      <w:r>
        <w:rPr>
          <w:lang w:val="tr-TR"/>
        </w:rPr>
        <w:t xml:space="preserve"> sahip olmanın öneminin kavranması</w:t>
      </w:r>
    </w:p>
    <w:p w:rsidR="00F60962" w:rsidRDefault="00F60962">
      <w:pPr>
        <w:rPr>
          <w:lang w:val="tr-TR"/>
        </w:rPr>
      </w:pPr>
    </w:p>
    <w:p w:rsidR="00F60962" w:rsidRDefault="008E1270">
      <w:pPr>
        <w:rPr>
          <w:b/>
          <w:bCs/>
        </w:rPr>
      </w:pPr>
      <w:r>
        <w:rPr>
          <w:b/>
          <w:bCs/>
          <w:lang w:val="tr-TR"/>
        </w:rPr>
        <w:t>GENEL BİLGİLER</w:t>
      </w:r>
    </w:p>
    <w:p w:rsidR="00F60962" w:rsidRDefault="008E1270">
      <w:pPr>
        <w:rPr>
          <w:b/>
          <w:bCs/>
        </w:rPr>
      </w:pPr>
      <w:r>
        <w:rPr>
          <w:b/>
          <w:bCs/>
          <w:lang w:val="tr-TR"/>
        </w:rPr>
        <w:t>1.Eğitim Süresi</w:t>
      </w:r>
    </w:p>
    <w:p w:rsidR="00F60962" w:rsidRDefault="008E1270">
      <w:r>
        <w:rPr>
          <w:lang w:val="tr-TR"/>
        </w:rPr>
        <w:t xml:space="preserve">Tıp Fakültesi </w:t>
      </w:r>
      <w:r w:rsidR="008F2D72">
        <w:rPr>
          <w:lang w:val="tr-TR"/>
        </w:rPr>
        <w:t>dönem VI</w:t>
      </w:r>
      <w:r>
        <w:rPr>
          <w:lang w:val="tr-TR"/>
        </w:rPr>
        <w:t xml:space="preserve"> (</w:t>
      </w:r>
      <w:proofErr w:type="spellStart"/>
      <w:r>
        <w:rPr>
          <w:lang w:val="tr-TR"/>
        </w:rPr>
        <w:t>intern</w:t>
      </w:r>
      <w:proofErr w:type="spellEnd"/>
      <w:r>
        <w:rPr>
          <w:lang w:val="tr-TR"/>
        </w:rPr>
        <w:t xml:space="preserve"> doktor) öğrencilerinin Genel Cerrahi Anabilim Dalı’nda eğitim</w:t>
      </w:r>
    </w:p>
    <w:p w:rsidR="00F60962" w:rsidRDefault="008E1270">
      <w:proofErr w:type="gramStart"/>
      <w:r>
        <w:rPr>
          <w:lang w:val="tr-TR"/>
        </w:rPr>
        <w:t>süresi</w:t>
      </w:r>
      <w:proofErr w:type="gramEnd"/>
      <w:r>
        <w:rPr>
          <w:lang w:val="tr-TR"/>
        </w:rPr>
        <w:t xml:space="preserve"> 1 (bir) aydır.</w:t>
      </w:r>
    </w:p>
    <w:p w:rsidR="00F60962" w:rsidRDefault="008E1270">
      <w:pPr>
        <w:rPr>
          <w:b/>
          <w:bCs/>
        </w:rPr>
      </w:pPr>
      <w:r>
        <w:rPr>
          <w:b/>
          <w:bCs/>
          <w:lang w:val="tr-TR"/>
        </w:rPr>
        <w:t>2.Eğitim İçeriği</w:t>
      </w:r>
    </w:p>
    <w:p w:rsidR="00F60962" w:rsidRDefault="008E1270">
      <w:r>
        <w:rPr>
          <w:lang w:val="tr-TR"/>
        </w:rPr>
        <w:t xml:space="preserve">Ameliyatlarda yer alarak kıdemine uygun pozisyonda aktif çalışma. </w:t>
      </w:r>
      <w:proofErr w:type="spellStart"/>
      <w:r>
        <w:rPr>
          <w:lang w:val="tr-TR"/>
        </w:rPr>
        <w:t>Elektif</w:t>
      </w:r>
      <w:proofErr w:type="spellEnd"/>
      <w:r>
        <w:rPr>
          <w:lang w:val="tr-TR"/>
        </w:rPr>
        <w:t xml:space="preserve"> koşullarda cerrahi hastalıkların ayrımı ve sınıflandırılması, cerrahi endoskopinin önemi, ekip çalışması ve </w:t>
      </w:r>
      <w:proofErr w:type="spellStart"/>
      <w:r>
        <w:rPr>
          <w:lang w:val="tr-TR"/>
        </w:rPr>
        <w:t>multidisipliner</w:t>
      </w:r>
      <w:proofErr w:type="spellEnd"/>
      <w:r>
        <w:rPr>
          <w:lang w:val="tr-TR"/>
        </w:rPr>
        <w:t xml:space="preserve"> tutumların önemi, Akut karın ve </w:t>
      </w:r>
      <w:proofErr w:type="gramStart"/>
      <w:r>
        <w:rPr>
          <w:lang w:val="tr-TR"/>
        </w:rPr>
        <w:t>travma</w:t>
      </w:r>
      <w:proofErr w:type="gramEnd"/>
      <w:r>
        <w:rPr>
          <w:lang w:val="tr-TR"/>
        </w:rPr>
        <w:t xml:space="preserve"> olgularına yaklaşım, meme kanseri, </w:t>
      </w:r>
      <w:proofErr w:type="spellStart"/>
      <w:r>
        <w:rPr>
          <w:lang w:val="tr-TR"/>
        </w:rPr>
        <w:t>tiroid</w:t>
      </w:r>
      <w:proofErr w:type="spellEnd"/>
      <w:r>
        <w:rPr>
          <w:lang w:val="tr-TR"/>
        </w:rPr>
        <w:t xml:space="preserve"> kanseri ve sindirim sistemi kanserlerinin erken tanısı ve hastanın bilimsel cerrahi algoritma içine yerleştirilmesi. Cerrahi hastasının (yoğun bakım koşulları </w:t>
      </w:r>
      <w:proofErr w:type="gramStart"/>
      <w:r>
        <w:rPr>
          <w:lang w:val="tr-TR"/>
        </w:rPr>
        <w:t>dahil</w:t>
      </w:r>
      <w:proofErr w:type="gramEnd"/>
      <w:r>
        <w:rPr>
          <w:lang w:val="tr-TR"/>
        </w:rPr>
        <w:t xml:space="preserve">) </w:t>
      </w:r>
      <w:proofErr w:type="spellStart"/>
      <w:r>
        <w:rPr>
          <w:lang w:val="tr-TR"/>
        </w:rPr>
        <w:t>preoperatif</w:t>
      </w:r>
      <w:proofErr w:type="spellEnd"/>
      <w:r>
        <w:rPr>
          <w:lang w:val="tr-TR"/>
        </w:rPr>
        <w:t xml:space="preserve"> ve </w:t>
      </w:r>
      <w:proofErr w:type="spellStart"/>
      <w:r>
        <w:rPr>
          <w:lang w:val="tr-TR"/>
        </w:rPr>
        <w:t>postoperatif</w:t>
      </w:r>
      <w:proofErr w:type="spellEnd"/>
      <w:r>
        <w:rPr>
          <w:lang w:val="tr-TR"/>
        </w:rPr>
        <w:t xml:space="preserve"> bakımı.</w:t>
      </w:r>
    </w:p>
    <w:p w:rsidR="00F60962" w:rsidRDefault="008E1270">
      <w:pPr>
        <w:rPr>
          <w:b/>
          <w:bCs/>
        </w:rPr>
      </w:pPr>
      <w:r>
        <w:rPr>
          <w:b/>
          <w:bCs/>
          <w:lang w:val="tr-TR"/>
        </w:rPr>
        <w:t>3.Eğitim Çalışma İlke, Kural ve Koşulları</w:t>
      </w:r>
    </w:p>
    <w:p w:rsidR="00F60962" w:rsidRDefault="008E1270">
      <w:r>
        <w:rPr>
          <w:lang w:val="tr-TR"/>
        </w:rPr>
        <w:t xml:space="preserve">Genel Cerrahi stajının başlangıç gününde </w:t>
      </w:r>
      <w:proofErr w:type="spellStart"/>
      <w:r>
        <w:rPr>
          <w:lang w:val="tr-TR"/>
        </w:rPr>
        <w:t>intörn</w:t>
      </w:r>
      <w:proofErr w:type="spellEnd"/>
      <w:r>
        <w:rPr>
          <w:lang w:val="tr-TR"/>
        </w:rPr>
        <w:t xml:space="preserve"> doktorlara klinik tanıtılır ve ardından günlük işleyişin içine katılırlar. Sorumlu öğretim üyesi ve sorumlu araştırma görevlileri</w:t>
      </w:r>
    </w:p>
    <w:p w:rsidR="00F60962" w:rsidRDefault="008E1270">
      <w:proofErr w:type="gramStart"/>
      <w:r>
        <w:rPr>
          <w:lang w:val="tr-TR"/>
        </w:rPr>
        <w:t>tarafından</w:t>
      </w:r>
      <w:proofErr w:type="gramEnd"/>
      <w:r>
        <w:rPr>
          <w:lang w:val="tr-TR"/>
        </w:rPr>
        <w:t xml:space="preserve"> hiyerarşik yapı içinde çalışma düzeni kurulur. </w:t>
      </w:r>
      <w:proofErr w:type="spellStart"/>
      <w:r>
        <w:rPr>
          <w:lang w:val="tr-TR"/>
        </w:rPr>
        <w:t>İntörn</w:t>
      </w:r>
      <w:proofErr w:type="spellEnd"/>
      <w:r>
        <w:rPr>
          <w:lang w:val="tr-TR"/>
        </w:rPr>
        <w:t xml:space="preserve"> doktorlar hiyerarşik yapının içine girdikleri andan başlayarak cerrahi disiplin ve klinik kurallarına tam ve kesin olarak uymakla yükümlüdürler. Gruplar halinde çalışan </w:t>
      </w:r>
      <w:proofErr w:type="spellStart"/>
      <w:r>
        <w:rPr>
          <w:lang w:val="tr-TR"/>
        </w:rPr>
        <w:t>intörn</w:t>
      </w:r>
      <w:proofErr w:type="spellEnd"/>
      <w:r>
        <w:rPr>
          <w:lang w:val="tr-TR"/>
        </w:rPr>
        <w:t xml:space="preserve"> doktorların iş planının aksamaması ve devamlılıkları esastır.</w:t>
      </w:r>
    </w:p>
    <w:p w:rsidR="00F60962" w:rsidRDefault="008E1270">
      <w:pPr>
        <w:rPr>
          <w:b/>
          <w:bCs/>
        </w:rPr>
      </w:pPr>
      <w:r>
        <w:rPr>
          <w:b/>
          <w:bCs/>
          <w:lang w:val="tr-TR"/>
        </w:rPr>
        <w:t>4.Ölçme ve değerlendirme</w:t>
      </w:r>
    </w:p>
    <w:p w:rsidR="00F60962" w:rsidRDefault="008E1270">
      <w:r>
        <w:rPr>
          <w:lang w:val="tr-TR"/>
        </w:rPr>
        <w:t xml:space="preserve">Adnan Menderes Üniversitesi Tıp Fakültesi değerlendirme yönergelerine uygun olarak </w:t>
      </w:r>
      <w:proofErr w:type="spellStart"/>
      <w:r>
        <w:rPr>
          <w:lang w:val="tr-TR"/>
        </w:rPr>
        <w:t>notlandırma</w:t>
      </w:r>
      <w:proofErr w:type="spellEnd"/>
      <w:r>
        <w:rPr>
          <w:lang w:val="tr-TR"/>
        </w:rPr>
        <w:t xml:space="preserve"> yapılır </w:t>
      </w:r>
      <w:r w:rsidRPr="008E1270">
        <w:rPr>
          <w:b/>
          <w:lang w:val="tr-TR"/>
        </w:rPr>
        <w:t>(EK 1),</w:t>
      </w:r>
      <w:r>
        <w:rPr>
          <w:lang w:val="tr-TR"/>
        </w:rPr>
        <w:t xml:space="preserve"> </w:t>
      </w:r>
      <w:proofErr w:type="spellStart"/>
      <w:r>
        <w:rPr>
          <w:lang w:val="tr-TR"/>
        </w:rPr>
        <w:t>intörn</w:t>
      </w:r>
      <w:proofErr w:type="spellEnd"/>
      <w:r>
        <w:rPr>
          <w:lang w:val="tr-TR"/>
        </w:rPr>
        <w:t xml:space="preserve"> doktorların değerlendirmeleri devamlılık, hiyerarşiye uyum, ekip çalışmasına katılım, verilen sorumlulukları yerine getirme, istenen sunumların hazırlanması üzerinden değerlendirilir. İş planı </w:t>
      </w:r>
      <w:r w:rsidRPr="008E1270">
        <w:rPr>
          <w:b/>
          <w:lang w:val="tr-TR"/>
        </w:rPr>
        <w:t>(EK 2)</w:t>
      </w:r>
      <w:r>
        <w:rPr>
          <w:lang w:val="tr-TR"/>
        </w:rPr>
        <w:t xml:space="preserve"> üzerinde gerçekleştirilecek denetim ile eğitim süreci planlanır.</w:t>
      </w: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p w:rsidR="00F60962" w:rsidRDefault="009E6C06">
      <w:pPr>
        <w:rPr>
          <w:b/>
          <w:lang w:val="tr-TR"/>
        </w:rPr>
      </w:pPr>
      <w:r w:rsidRPr="009E6C06">
        <w:rPr>
          <w:b/>
          <w:lang w:val="tr-TR"/>
        </w:rPr>
        <w:t>EK 1:</w:t>
      </w:r>
      <w:r>
        <w:rPr>
          <w:b/>
          <w:lang w:val="tr-TR"/>
        </w:rPr>
        <w:t xml:space="preserve"> </w:t>
      </w:r>
      <w:proofErr w:type="spellStart"/>
      <w:r w:rsidRPr="009E6C06">
        <w:rPr>
          <w:lang w:val="tr-TR"/>
        </w:rPr>
        <w:t>İ</w:t>
      </w:r>
      <w:r>
        <w:rPr>
          <w:lang w:val="tr-TR"/>
        </w:rPr>
        <w:t>ntörnlük</w:t>
      </w:r>
      <w:proofErr w:type="spellEnd"/>
      <w:r>
        <w:rPr>
          <w:lang w:val="tr-TR"/>
        </w:rPr>
        <w:t xml:space="preserve"> öğrenci değerlendirme f</w:t>
      </w:r>
      <w:r w:rsidRPr="009E6C06">
        <w:rPr>
          <w:lang w:val="tr-TR"/>
        </w:rPr>
        <w:t>ormu</w:t>
      </w:r>
    </w:p>
    <w:p w:rsidR="009E6C06" w:rsidRPr="009E6C06" w:rsidRDefault="009E6C06">
      <w:pPr>
        <w:rPr>
          <w:b/>
          <w:lang w:val="tr-TR"/>
        </w:rPr>
      </w:pPr>
    </w:p>
    <w:p w:rsidR="009E6C06" w:rsidRDefault="009E6C06" w:rsidP="009E6C06">
      <w:pPr>
        <w:jc w:val="center"/>
        <w:rPr>
          <w:b/>
          <w:sz w:val="32"/>
          <w:szCs w:val="32"/>
        </w:rPr>
      </w:pPr>
      <w:r w:rsidRPr="00795E37">
        <w:rPr>
          <w:b/>
          <w:sz w:val="32"/>
          <w:szCs w:val="32"/>
        </w:rPr>
        <w:t xml:space="preserve">ADNAN MENDERES </w:t>
      </w:r>
      <w:proofErr w:type="spellStart"/>
      <w:r w:rsidRPr="00795E37">
        <w:rPr>
          <w:b/>
          <w:sz w:val="32"/>
          <w:szCs w:val="32"/>
        </w:rPr>
        <w:t>ÜNİVERSİTESİ</w:t>
      </w:r>
      <w:proofErr w:type="spellEnd"/>
      <w:r w:rsidRPr="00795E37">
        <w:rPr>
          <w:b/>
          <w:sz w:val="32"/>
          <w:szCs w:val="32"/>
        </w:rPr>
        <w:t xml:space="preserve"> TIP </w:t>
      </w:r>
      <w:proofErr w:type="spellStart"/>
      <w:r w:rsidRPr="00795E37">
        <w:rPr>
          <w:b/>
          <w:sz w:val="32"/>
          <w:szCs w:val="32"/>
        </w:rPr>
        <w:t>FAKÜLTESİ</w:t>
      </w:r>
      <w:proofErr w:type="spellEnd"/>
    </w:p>
    <w:p w:rsidR="009E6C06" w:rsidRPr="00795E37" w:rsidRDefault="00844AD9" w:rsidP="009E6C06">
      <w:pPr>
        <w:jc w:val="center"/>
        <w:rPr>
          <w:b/>
          <w:sz w:val="32"/>
          <w:szCs w:val="32"/>
        </w:rPr>
      </w:pPr>
      <w:r>
        <w:rPr>
          <w:b/>
          <w:sz w:val="32"/>
          <w:szCs w:val="32"/>
        </w:rPr>
        <w:t>202</w:t>
      </w:r>
      <w:r w:rsidR="00803303">
        <w:rPr>
          <w:b/>
          <w:sz w:val="32"/>
          <w:szCs w:val="32"/>
        </w:rPr>
        <w:t>5-2026</w:t>
      </w:r>
      <w:r w:rsidR="009E6C06">
        <w:rPr>
          <w:b/>
          <w:sz w:val="32"/>
          <w:szCs w:val="32"/>
        </w:rPr>
        <w:t xml:space="preserve"> </w:t>
      </w:r>
      <w:proofErr w:type="spellStart"/>
      <w:r w:rsidR="009E6C06">
        <w:rPr>
          <w:b/>
          <w:sz w:val="32"/>
          <w:szCs w:val="32"/>
        </w:rPr>
        <w:t>EĞİTİM-ÖĞRETİM</w:t>
      </w:r>
      <w:proofErr w:type="spellEnd"/>
      <w:r w:rsidR="009E6C06">
        <w:rPr>
          <w:b/>
          <w:sz w:val="32"/>
          <w:szCs w:val="32"/>
        </w:rPr>
        <w:t xml:space="preserve"> </w:t>
      </w:r>
      <w:proofErr w:type="spellStart"/>
      <w:r w:rsidR="009E6C06">
        <w:rPr>
          <w:b/>
          <w:sz w:val="32"/>
          <w:szCs w:val="32"/>
        </w:rPr>
        <w:t>YILI</w:t>
      </w:r>
      <w:proofErr w:type="spellEnd"/>
    </w:p>
    <w:p w:rsidR="009E6C06" w:rsidRPr="00795E37" w:rsidRDefault="009E6C06" w:rsidP="009E6C06">
      <w:pPr>
        <w:jc w:val="center"/>
        <w:rPr>
          <w:b/>
          <w:sz w:val="32"/>
          <w:szCs w:val="32"/>
        </w:rPr>
      </w:pPr>
      <w:proofErr w:type="spellStart"/>
      <w:r w:rsidRPr="00795E37">
        <w:rPr>
          <w:b/>
          <w:sz w:val="32"/>
          <w:szCs w:val="32"/>
        </w:rPr>
        <w:t>İNTÖRNLÜK</w:t>
      </w:r>
      <w:proofErr w:type="spellEnd"/>
      <w:r>
        <w:rPr>
          <w:b/>
          <w:sz w:val="32"/>
          <w:szCs w:val="32"/>
        </w:rPr>
        <w:t xml:space="preserve"> </w:t>
      </w:r>
      <w:proofErr w:type="spellStart"/>
      <w:r w:rsidRPr="00795E37">
        <w:rPr>
          <w:b/>
          <w:sz w:val="32"/>
          <w:szCs w:val="32"/>
        </w:rPr>
        <w:t>ÖĞRENCİ</w:t>
      </w:r>
      <w:proofErr w:type="spellEnd"/>
      <w:r w:rsidRPr="00795E37">
        <w:rPr>
          <w:b/>
          <w:sz w:val="32"/>
          <w:szCs w:val="32"/>
        </w:rPr>
        <w:t xml:space="preserve"> </w:t>
      </w:r>
      <w:proofErr w:type="spellStart"/>
      <w:r w:rsidRPr="00795E37">
        <w:rPr>
          <w:b/>
          <w:sz w:val="32"/>
          <w:szCs w:val="32"/>
        </w:rPr>
        <w:t>DEĞERLENDİRME</w:t>
      </w:r>
      <w:proofErr w:type="spellEnd"/>
      <w:r w:rsidRPr="00795E37">
        <w:rPr>
          <w:b/>
          <w:sz w:val="32"/>
          <w:szCs w:val="32"/>
        </w:rPr>
        <w:t xml:space="preserve"> </w:t>
      </w:r>
      <w:proofErr w:type="spellStart"/>
      <w:r w:rsidRPr="00795E37">
        <w:rPr>
          <w:b/>
          <w:sz w:val="32"/>
          <w:szCs w:val="32"/>
        </w:rPr>
        <w:t>FORMU</w:t>
      </w:r>
      <w:proofErr w:type="spellEnd"/>
    </w:p>
    <w:p w:rsidR="009E6C06" w:rsidRPr="000650BB" w:rsidRDefault="009E6C06" w:rsidP="009E6C06">
      <w:pPr>
        <w:jc w:val="both"/>
        <w:rPr>
          <w:sz w:val="20"/>
          <w:szCs w:val="20"/>
        </w:rPr>
      </w:pPr>
    </w:p>
    <w:tbl>
      <w:tblPr>
        <w:tblW w:w="1020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7"/>
      </w:tblGrid>
      <w:tr w:rsidR="009E6C06" w:rsidTr="00F901FD">
        <w:trPr>
          <w:trHeight w:val="1080"/>
        </w:trPr>
        <w:tc>
          <w:tcPr>
            <w:tcW w:w="10207" w:type="dxa"/>
          </w:tcPr>
          <w:p w:rsidR="009E6C06" w:rsidRDefault="009E6C06" w:rsidP="00F901FD">
            <w:pPr>
              <w:spacing w:before="120"/>
              <w:jc w:val="both"/>
              <w:rPr>
                <w:b/>
              </w:rPr>
            </w:pPr>
            <w:proofErr w:type="spellStart"/>
            <w:r w:rsidRPr="004A3CED">
              <w:rPr>
                <w:b/>
              </w:rPr>
              <w:t>Stajın</w:t>
            </w:r>
            <w:proofErr w:type="spellEnd"/>
            <w:r w:rsidRPr="004A3CED">
              <w:rPr>
                <w:b/>
              </w:rPr>
              <w:t xml:space="preserve"> </w:t>
            </w:r>
            <w:proofErr w:type="spellStart"/>
            <w:r w:rsidRPr="004A3CED">
              <w:rPr>
                <w:b/>
              </w:rPr>
              <w:t>Adı</w:t>
            </w:r>
            <w:proofErr w:type="spellEnd"/>
            <w:r w:rsidRPr="004A3CED">
              <w:rPr>
                <w:b/>
              </w:rPr>
              <w:tab/>
            </w:r>
            <w:r w:rsidRPr="004A3CED">
              <w:rPr>
                <w:b/>
              </w:rPr>
              <w:tab/>
            </w:r>
            <w:r w:rsidRPr="004A3CED">
              <w:rPr>
                <w:b/>
              </w:rPr>
              <w:tab/>
            </w:r>
            <w:r>
              <w:rPr>
                <w:b/>
              </w:rPr>
              <w:t xml:space="preserve">: </w:t>
            </w:r>
          </w:p>
          <w:p w:rsidR="009E6C06" w:rsidRPr="004F5412" w:rsidRDefault="009E6C06" w:rsidP="00F901FD">
            <w:pPr>
              <w:spacing w:before="120"/>
              <w:jc w:val="both"/>
              <w:rPr>
                <w:b/>
                <w:sz w:val="22"/>
                <w:szCs w:val="22"/>
              </w:rPr>
            </w:pPr>
            <w:proofErr w:type="spellStart"/>
            <w:r w:rsidRPr="004A3CED">
              <w:rPr>
                <w:b/>
              </w:rPr>
              <w:t>Öğrenci</w:t>
            </w:r>
            <w:proofErr w:type="spellEnd"/>
            <w:r w:rsidRPr="004A3CED">
              <w:rPr>
                <w:b/>
              </w:rPr>
              <w:t xml:space="preserve"> </w:t>
            </w:r>
            <w:proofErr w:type="spellStart"/>
            <w:r w:rsidRPr="004A3CED">
              <w:rPr>
                <w:b/>
              </w:rPr>
              <w:t>Grubu</w:t>
            </w:r>
            <w:proofErr w:type="spellEnd"/>
            <w:r w:rsidRPr="004A3CED">
              <w:rPr>
                <w:b/>
              </w:rPr>
              <w:t xml:space="preserve"> </w:t>
            </w:r>
            <w:proofErr w:type="spellStart"/>
            <w:r w:rsidRPr="004A3CED">
              <w:rPr>
                <w:b/>
              </w:rPr>
              <w:t>ve</w:t>
            </w:r>
            <w:proofErr w:type="spellEnd"/>
            <w:r w:rsidRPr="004A3CED">
              <w:rPr>
                <w:b/>
              </w:rPr>
              <w:t xml:space="preserve"> </w:t>
            </w:r>
            <w:proofErr w:type="spellStart"/>
            <w:r w:rsidRPr="004A3CED">
              <w:rPr>
                <w:b/>
              </w:rPr>
              <w:t>Dönemi</w:t>
            </w:r>
            <w:proofErr w:type="spellEnd"/>
            <w:r w:rsidRPr="004A3CED">
              <w:rPr>
                <w:b/>
              </w:rPr>
              <w:tab/>
              <w:t>:</w:t>
            </w:r>
            <w:r>
              <w:rPr>
                <w:b/>
              </w:rPr>
              <w:t xml:space="preserve"> </w:t>
            </w:r>
          </w:p>
        </w:tc>
      </w:tr>
      <w:tr w:rsidR="009E6C06" w:rsidTr="00F901FD">
        <w:trPr>
          <w:trHeight w:val="269"/>
        </w:trPr>
        <w:tc>
          <w:tcPr>
            <w:tcW w:w="10207" w:type="dxa"/>
          </w:tcPr>
          <w:p w:rsidR="009E6C06" w:rsidRPr="009C1FF8" w:rsidRDefault="009E6C06" w:rsidP="00F901FD">
            <w:pPr>
              <w:jc w:val="both"/>
              <w:rPr>
                <w:b/>
              </w:rPr>
            </w:pPr>
            <w:proofErr w:type="spellStart"/>
            <w:r w:rsidRPr="004A3CED">
              <w:rPr>
                <w:b/>
              </w:rPr>
              <w:t>Öğrenci</w:t>
            </w:r>
            <w:proofErr w:type="spellEnd"/>
            <w:r w:rsidRPr="004A3CED">
              <w:rPr>
                <w:b/>
              </w:rPr>
              <w:t xml:space="preserve"> No</w:t>
            </w:r>
            <w:r w:rsidRPr="004A3CED">
              <w:rPr>
                <w:b/>
              </w:rPr>
              <w:tab/>
            </w:r>
            <w:r w:rsidRPr="004A3CED">
              <w:rPr>
                <w:b/>
              </w:rPr>
              <w:tab/>
            </w:r>
            <w:r w:rsidRPr="004A3CED">
              <w:rPr>
                <w:b/>
              </w:rPr>
              <w:tab/>
              <w:t>:</w:t>
            </w:r>
            <w:r>
              <w:t xml:space="preserve"> </w:t>
            </w:r>
          </w:p>
        </w:tc>
      </w:tr>
      <w:tr w:rsidR="009E6C06" w:rsidTr="00F901FD">
        <w:trPr>
          <w:trHeight w:val="491"/>
        </w:trPr>
        <w:tc>
          <w:tcPr>
            <w:tcW w:w="10207" w:type="dxa"/>
          </w:tcPr>
          <w:p w:rsidR="009E6C06" w:rsidRPr="009C1FF8" w:rsidRDefault="009E6C06" w:rsidP="00F901FD">
            <w:pPr>
              <w:spacing w:before="120" w:after="120"/>
              <w:jc w:val="both"/>
              <w:rPr>
                <w:b/>
              </w:rPr>
            </w:pPr>
            <w:proofErr w:type="spellStart"/>
            <w:r w:rsidRPr="004A3CED">
              <w:rPr>
                <w:b/>
              </w:rPr>
              <w:t>Öğrenci</w:t>
            </w:r>
            <w:proofErr w:type="spellEnd"/>
            <w:r w:rsidRPr="004A3CED">
              <w:rPr>
                <w:b/>
              </w:rPr>
              <w:t xml:space="preserve"> </w:t>
            </w:r>
            <w:proofErr w:type="spellStart"/>
            <w:r w:rsidRPr="004A3CED">
              <w:rPr>
                <w:b/>
              </w:rPr>
              <w:t>Adı</w:t>
            </w:r>
            <w:proofErr w:type="spellEnd"/>
            <w:r w:rsidRPr="004A3CED">
              <w:rPr>
                <w:b/>
              </w:rPr>
              <w:t xml:space="preserve"> </w:t>
            </w:r>
            <w:proofErr w:type="spellStart"/>
            <w:r w:rsidRPr="004A3CED">
              <w:rPr>
                <w:b/>
              </w:rPr>
              <w:t>Soyadı</w:t>
            </w:r>
            <w:proofErr w:type="spellEnd"/>
            <w:r w:rsidRPr="004A3CED">
              <w:rPr>
                <w:b/>
              </w:rPr>
              <w:tab/>
            </w:r>
            <w:r w:rsidRPr="004A3CED">
              <w:rPr>
                <w:b/>
              </w:rPr>
              <w:tab/>
            </w:r>
            <w:r>
              <w:rPr>
                <w:b/>
              </w:rPr>
              <w:t xml:space="preserve">: </w:t>
            </w:r>
          </w:p>
        </w:tc>
      </w:tr>
      <w:tr w:rsidR="009E6C06" w:rsidTr="00F901FD">
        <w:trPr>
          <w:trHeight w:val="505"/>
        </w:trPr>
        <w:tc>
          <w:tcPr>
            <w:tcW w:w="10207" w:type="dxa"/>
          </w:tcPr>
          <w:p w:rsidR="009E6C06" w:rsidRPr="004A3CED" w:rsidRDefault="009E6C06" w:rsidP="00F901FD">
            <w:pPr>
              <w:spacing w:before="120" w:after="120"/>
              <w:jc w:val="both"/>
            </w:pPr>
            <w:proofErr w:type="spellStart"/>
            <w:r w:rsidRPr="004A3CED">
              <w:rPr>
                <w:b/>
              </w:rPr>
              <w:t>Sorumlu</w:t>
            </w:r>
            <w:proofErr w:type="spellEnd"/>
            <w:r w:rsidRPr="004A3CED">
              <w:rPr>
                <w:b/>
              </w:rPr>
              <w:t xml:space="preserve"> </w:t>
            </w:r>
            <w:proofErr w:type="spellStart"/>
            <w:r w:rsidRPr="004A3CED">
              <w:rPr>
                <w:b/>
              </w:rPr>
              <w:t>Öğretim</w:t>
            </w:r>
            <w:proofErr w:type="spellEnd"/>
            <w:r w:rsidRPr="004A3CED">
              <w:rPr>
                <w:b/>
              </w:rPr>
              <w:t xml:space="preserve"> </w:t>
            </w:r>
            <w:proofErr w:type="spellStart"/>
            <w:r w:rsidRPr="004A3CED">
              <w:rPr>
                <w:b/>
              </w:rPr>
              <w:t>Üyesi</w:t>
            </w:r>
            <w:proofErr w:type="spellEnd"/>
            <w:r w:rsidRPr="004A3CED">
              <w:rPr>
                <w:b/>
              </w:rPr>
              <w:tab/>
              <w:t>:</w:t>
            </w:r>
            <w:r>
              <w:rPr>
                <w:b/>
              </w:rPr>
              <w:t xml:space="preserve"> </w:t>
            </w:r>
            <w:r w:rsidRPr="004A3CED">
              <w:tab/>
            </w:r>
            <w:r w:rsidRPr="004A3CED">
              <w:tab/>
            </w:r>
            <w:r w:rsidRPr="004A3CED">
              <w:tab/>
            </w:r>
            <w:r w:rsidRPr="004A3CED">
              <w:tab/>
            </w:r>
            <w:r w:rsidRPr="004A3CED">
              <w:tab/>
            </w:r>
            <w:r w:rsidRPr="004A3CED">
              <w:tab/>
            </w:r>
            <w:proofErr w:type="spellStart"/>
            <w:r w:rsidRPr="004A3CED">
              <w:rPr>
                <w:b/>
              </w:rPr>
              <w:t>İmza</w:t>
            </w:r>
            <w:proofErr w:type="spellEnd"/>
            <w:r w:rsidRPr="004A3CED">
              <w:rPr>
                <w:b/>
              </w:rPr>
              <w:tab/>
              <w:t>:</w:t>
            </w:r>
          </w:p>
        </w:tc>
      </w:tr>
      <w:tr w:rsidR="009E6C06" w:rsidTr="00F901FD">
        <w:trPr>
          <w:trHeight w:val="505"/>
        </w:trPr>
        <w:tc>
          <w:tcPr>
            <w:tcW w:w="10207" w:type="dxa"/>
          </w:tcPr>
          <w:p w:rsidR="009E6C06" w:rsidRPr="004A3CED" w:rsidRDefault="009E6C06" w:rsidP="00F901FD">
            <w:pPr>
              <w:spacing w:before="120" w:after="120"/>
              <w:jc w:val="both"/>
              <w:rPr>
                <w:b/>
              </w:rPr>
            </w:pPr>
            <w:proofErr w:type="spellStart"/>
            <w:r w:rsidRPr="004A3CED">
              <w:rPr>
                <w:b/>
              </w:rPr>
              <w:t>Devam</w:t>
            </w:r>
            <w:proofErr w:type="spellEnd"/>
            <w:r w:rsidRPr="004A3CED">
              <w:rPr>
                <w:b/>
              </w:rPr>
              <w:t xml:space="preserve"> </w:t>
            </w:r>
            <w:proofErr w:type="spellStart"/>
            <w:r w:rsidRPr="004A3CED">
              <w:rPr>
                <w:b/>
              </w:rPr>
              <w:t>Durumu</w:t>
            </w:r>
            <w:proofErr w:type="spellEnd"/>
            <w:r w:rsidRPr="004A3CED">
              <w:rPr>
                <w:b/>
              </w:rPr>
              <w:tab/>
            </w:r>
            <w:r w:rsidRPr="004A3CED">
              <w:rPr>
                <w:b/>
              </w:rPr>
              <w:tab/>
              <w:t>:</w:t>
            </w:r>
          </w:p>
        </w:tc>
      </w:tr>
    </w:tbl>
    <w:p w:rsidR="009E6C06" w:rsidRDefault="009E6C06" w:rsidP="009E6C06">
      <w:pPr>
        <w:jc w:val="both"/>
      </w:pPr>
    </w:p>
    <w:p w:rsidR="009E6C06" w:rsidRPr="00B062FA" w:rsidRDefault="009E6C06" w:rsidP="009E6C06">
      <w:pPr>
        <w:jc w:val="both"/>
      </w:pPr>
      <w:r>
        <w:rPr>
          <w:b/>
        </w:rPr>
        <w:t>NOT</w:t>
      </w:r>
      <w:r>
        <w:rPr>
          <w:b/>
        </w:rPr>
        <w:tab/>
      </w:r>
      <w:r w:rsidRPr="00B418D0">
        <w:rPr>
          <w:b/>
        </w:rPr>
        <w:t>:</w:t>
      </w:r>
      <w:r>
        <w:t xml:space="preserve"> </w:t>
      </w:r>
      <w:proofErr w:type="spellStart"/>
      <w:r w:rsidR="000030DC" w:rsidRPr="000030DC">
        <w:t>Staj</w:t>
      </w:r>
      <w:proofErr w:type="spellEnd"/>
      <w:r w:rsidR="000030DC" w:rsidRPr="000030DC">
        <w:t xml:space="preserve"> </w:t>
      </w:r>
      <w:proofErr w:type="spellStart"/>
      <w:r w:rsidR="000030DC" w:rsidRPr="000030DC">
        <w:t>programı</w:t>
      </w:r>
      <w:proofErr w:type="spellEnd"/>
      <w:r w:rsidR="000030DC" w:rsidRPr="000030DC">
        <w:t xml:space="preserve"> </w:t>
      </w:r>
      <w:proofErr w:type="spellStart"/>
      <w:proofErr w:type="gramStart"/>
      <w:r w:rsidR="000030DC" w:rsidRPr="000030DC">
        <w:t>alan</w:t>
      </w:r>
      <w:proofErr w:type="spellEnd"/>
      <w:proofErr w:type="gramEnd"/>
      <w:r w:rsidR="000030DC" w:rsidRPr="000030DC">
        <w:t xml:space="preserve"> </w:t>
      </w:r>
      <w:proofErr w:type="spellStart"/>
      <w:r w:rsidR="000030DC" w:rsidRPr="000030DC">
        <w:t>öğrencileri</w:t>
      </w:r>
      <w:proofErr w:type="spellEnd"/>
      <w:r w:rsidR="000030DC" w:rsidRPr="000030DC">
        <w:t xml:space="preserve">, </w:t>
      </w:r>
      <w:proofErr w:type="spellStart"/>
      <w:r w:rsidR="000030DC" w:rsidRPr="000030DC">
        <w:t>staj</w:t>
      </w:r>
      <w:proofErr w:type="spellEnd"/>
      <w:r w:rsidR="000030DC" w:rsidRPr="000030DC">
        <w:t xml:space="preserve">, </w:t>
      </w:r>
      <w:proofErr w:type="spellStart"/>
      <w:r w:rsidR="000030DC" w:rsidRPr="000030DC">
        <w:t>nöbet</w:t>
      </w:r>
      <w:proofErr w:type="spellEnd"/>
      <w:r w:rsidR="000030DC" w:rsidRPr="000030DC">
        <w:t xml:space="preserve"> </w:t>
      </w:r>
      <w:proofErr w:type="spellStart"/>
      <w:r w:rsidR="000030DC" w:rsidRPr="000030DC">
        <w:t>ve</w:t>
      </w:r>
      <w:proofErr w:type="spellEnd"/>
      <w:r w:rsidR="000030DC" w:rsidRPr="000030DC">
        <w:t xml:space="preserve"> </w:t>
      </w:r>
      <w:proofErr w:type="spellStart"/>
      <w:r w:rsidR="000030DC" w:rsidRPr="000030DC">
        <w:t>nöbet</w:t>
      </w:r>
      <w:proofErr w:type="spellEnd"/>
      <w:r w:rsidR="000030DC" w:rsidRPr="000030DC">
        <w:t xml:space="preserve"> </w:t>
      </w:r>
      <w:proofErr w:type="spellStart"/>
      <w:r w:rsidR="000030DC" w:rsidRPr="000030DC">
        <w:t>sonrası</w:t>
      </w:r>
      <w:proofErr w:type="spellEnd"/>
      <w:r w:rsidR="000030DC" w:rsidRPr="000030DC">
        <w:t xml:space="preserve"> </w:t>
      </w:r>
      <w:proofErr w:type="spellStart"/>
      <w:r w:rsidR="000030DC" w:rsidRPr="000030DC">
        <w:t>gerçekleştirilen</w:t>
      </w:r>
      <w:proofErr w:type="spellEnd"/>
      <w:r w:rsidR="000030DC" w:rsidRPr="000030DC">
        <w:t xml:space="preserve"> </w:t>
      </w:r>
      <w:proofErr w:type="spellStart"/>
      <w:r w:rsidR="000030DC" w:rsidRPr="000030DC">
        <w:t>faaliyetler</w:t>
      </w:r>
      <w:proofErr w:type="spellEnd"/>
      <w:r w:rsidR="000030DC" w:rsidRPr="000030DC">
        <w:t xml:space="preserve"> </w:t>
      </w:r>
      <w:proofErr w:type="spellStart"/>
      <w:r w:rsidR="000030DC" w:rsidRPr="000030DC">
        <w:t>kapsamında</w:t>
      </w:r>
      <w:proofErr w:type="spellEnd"/>
      <w:r w:rsidR="000030DC" w:rsidRPr="000030DC">
        <w:t xml:space="preserve"> </w:t>
      </w:r>
      <w:proofErr w:type="spellStart"/>
      <w:r w:rsidR="000030DC" w:rsidRPr="000030DC">
        <w:t>aşağıdaki</w:t>
      </w:r>
      <w:proofErr w:type="spellEnd"/>
      <w:r w:rsidR="000030DC" w:rsidRPr="000030DC">
        <w:t xml:space="preserve"> </w:t>
      </w:r>
      <w:proofErr w:type="spellStart"/>
      <w:r w:rsidR="000030DC" w:rsidRPr="000030DC">
        <w:t>ölçütlerin</w:t>
      </w:r>
      <w:proofErr w:type="spellEnd"/>
      <w:r w:rsidR="000030DC" w:rsidRPr="000030DC">
        <w:t xml:space="preserve"> her </w:t>
      </w:r>
      <w:proofErr w:type="spellStart"/>
      <w:r w:rsidR="000030DC" w:rsidRPr="000030DC">
        <w:t>biri</w:t>
      </w:r>
      <w:proofErr w:type="spellEnd"/>
      <w:r w:rsidR="000030DC" w:rsidRPr="000030DC">
        <w:t xml:space="preserve"> </w:t>
      </w:r>
      <w:proofErr w:type="spellStart"/>
      <w:r w:rsidR="000030DC" w:rsidRPr="000030DC">
        <w:t>için</w:t>
      </w:r>
      <w:proofErr w:type="spellEnd"/>
      <w:r w:rsidR="000030DC" w:rsidRPr="000030DC">
        <w:t xml:space="preserve"> 1 </w:t>
      </w:r>
      <w:proofErr w:type="spellStart"/>
      <w:r w:rsidR="000030DC" w:rsidRPr="000030DC">
        <w:t>ile</w:t>
      </w:r>
      <w:proofErr w:type="spellEnd"/>
      <w:r w:rsidR="000030DC" w:rsidRPr="000030DC">
        <w:t xml:space="preserve"> 10 </w:t>
      </w:r>
      <w:proofErr w:type="spellStart"/>
      <w:r w:rsidR="000030DC" w:rsidRPr="000030DC">
        <w:t>arasında</w:t>
      </w:r>
      <w:proofErr w:type="spellEnd"/>
      <w:r w:rsidR="000030DC" w:rsidRPr="000030DC">
        <w:t xml:space="preserve"> </w:t>
      </w:r>
      <w:proofErr w:type="spellStart"/>
      <w:r w:rsidR="000030DC" w:rsidRPr="000030DC">
        <w:t>puan</w:t>
      </w:r>
      <w:proofErr w:type="spellEnd"/>
      <w:r w:rsidR="000030DC" w:rsidRPr="000030DC">
        <w:t xml:space="preserve"> </w:t>
      </w:r>
      <w:proofErr w:type="spellStart"/>
      <w:r w:rsidR="000030DC" w:rsidRPr="000030DC">
        <w:t>vererek</w:t>
      </w:r>
      <w:proofErr w:type="spellEnd"/>
      <w:r w:rsidR="000030DC" w:rsidRPr="000030DC">
        <w:t xml:space="preserve"> </w:t>
      </w:r>
      <w:proofErr w:type="spellStart"/>
      <w:r w:rsidR="000030DC" w:rsidRPr="000030DC">
        <w:t>değerlendiriniz</w:t>
      </w:r>
      <w:proofErr w:type="spellEnd"/>
      <w:r w:rsidR="000030DC" w:rsidRPr="000030DC">
        <w:t xml:space="preserve">. </w:t>
      </w:r>
      <w:proofErr w:type="spellStart"/>
      <w:r w:rsidR="000030DC" w:rsidRPr="000030DC">
        <w:t>Ortalama</w:t>
      </w:r>
      <w:proofErr w:type="spellEnd"/>
      <w:r w:rsidR="000030DC" w:rsidRPr="000030DC">
        <w:t xml:space="preserve"> </w:t>
      </w:r>
      <w:proofErr w:type="spellStart"/>
      <w:r w:rsidR="000030DC" w:rsidRPr="000030DC">
        <w:t>öğrenci</w:t>
      </w:r>
      <w:proofErr w:type="spellEnd"/>
      <w:r w:rsidR="000030DC" w:rsidRPr="000030DC">
        <w:t xml:space="preserve"> </w:t>
      </w:r>
      <w:proofErr w:type="spellStart"/>
      <w:r w:rsidR="000030DC" w:rsidRPr="000030DC">
        <w:t>başarısını</w:t>
      </w:r>
      <w:proofErr w:type="spellEnd"/>
      <w:r w:rsidR="000030DC" w:rsidRPr="000030DC">
        <w:t xml:space="preserve"> 100 </w:t>
      </w:r>
      <w:proofErr w:type="spellStart"/>
      <w:r w:rsidR="000030DC" w:rsidRPr="000030DC">
        <w:t>üzerinden</w:t>
      </w:r>
      <w:proofErr w:type="spellEnd"/>
      <w:r w:rsidR="000030DC" w:rsidRPr="000030DC">
        <w:t xml:space="preserve"> </w:t>
      </w:r>
      <w:proofErr w:type="spellStart"/>
      <w:r w:rsidR="000030DC" w:rsidRPr="000030DC">
        <w:t>belirtiniz</w:t>
      </w:r>
      <w:proofErr w:type="spellEnd"/>
      <w:r w:rsidR="000030DC" w:rsidRPr="000030DC">
        <w:t>.</w:t>
      </w:r>
    </w:p>
    <w:p w:rsidR="009E6C06" w:rsidRDefault="009E6C06" w:rsidP="009E6C06">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116"/>
        <w:gridCol w:w="2326"/>
        <w:gridCol w:w="2870"/>
      </w:tblGrid>
      <w:tr w:rsidR="009E6C06" w:rsidTr="00F901FD">
        <w:tc>
          <w:tcPr>
            <w:tcW w:w="4632" w:type="dxa"/>
            <w:gridSpan w:val="2"/>
          </w:tcPr>
          <w:p w:rsidR="009E6C06" w:rsidRPr="007831E5" w:rsidRDefault="009E6C06" w:rsidP="00F901FD">
            <w:pPr>
              <w:spacing w:before="120" w:after="120"/>
              <w:jc w:val="both"/>
              <w:rPr>
                <w:b/>
              </w:rPr>
            </w:pPr>
            <w:proofErr w:type="spellStart"/>
            <w:r w:rsidRPr="007831E5">
              <w:rPr>
                <w:b/>
              </w:rPr>
              <w:t>ÖLÇÜTLER</w:t>
            </w:r>
            <w:proofErr w:type="spellEnd"/>
          </w:p>
        </w:tc>
        <w:tc>
          <w:tcPr>
            <w:tcW w:w="2326" w:type="dxa"/>
          </w:tcPr>
          <w:p w:rsidR="009E6C06" w:rsidRPr="007831E5" w:rsidRDefault="009E6C06" w:rsidP="00F901FD">
            <w:pPr>
              <w:spacing w:before="120" w:after="120"/>
              <w:jc w:val="both"/>
              <w:rPr>
                <w:b/>
              </w:rPr>
            </w:pPr>
            <w:proofErr w:type="spellStart"/>
            <w:r w:rsidRPr="007831E5">
              <w:rPr>
                <w:b/>
              </w:rPr>
              <w:t>PUAN</w:t>
            </w:r>
            <w:proofErr w:type="spellEnd"/>
          </w:p>
        </w:tc>
        <w:tc>
          <w:tcPr>
            <w:tcW w:w="2870" w:type="dxa"/>
          </w:tcPr>
          <w:p w:rsidR="009E6C06" w:rsidRPr="007831E5" w:rsidRDefault="009E6C06" w:rsidP="00F901FD">
            <w:pPr>
              <w:spacing w:before="120" w:after="120"/>
              <w:jc w:val="both"/>
              <w:rPr>
                <w:b/>
              </w:rPr>
            </w:pPr>
            <w:proofErr w:type="spellStart"/>
            <w:r w:rsidRPr="007831E5">
              <w:rPr>
                <w:b/>
              </w:rPr>
              <w:t>AÇIKLAMALAR</w:t>
            </w:r>
            <w:proofErr w:type="spellEnd"/>
          </w:p>
        </w:tc>
      </w:tr>
      <w:tr w:rsidR="009E6C06" w:rsidTr="00F901FD">
        <w:tc>
          <w:tcPr>
            <w:tcW w:w="516" w:type="dxa"/>
          </w:tcPr>
          <w:p w:rsidR="009E6C06" w:rsidRPr="007831E5" w:rsidRDefault="009E6C06" w:rsidP="00F901FD">
            <w:pPr>
              <w:spacing w:before="120" w:after="120"/>
              <w:jc w:val="both"/>
              <w:rPr>
                <w:b/>
              </w:rPr>
            </w:pPr>
            <w:r w:rsidRPr="007831E5">
              <w:rPr>
                <w:b/>
              </w:rPr>
              <w:t>1.</w:t>
            </w:r>
          </w:p>
        </w:tc>
        <w:tc>
          <w:tcPr>
            <w:tcW w:w="4116" w:type="dxa"/>
          </w:tcPr>
          <w:p w:rsidR="009E6C06" w:rsidRDefault="009E6C06" w:rsidP="00F901FD">
            <w:pPr>
              <w:spacing w:before="120" w:after="120"/>
              <w:jc w:val="both"/>
            </w:pPr>
            <w:proofErr w:type="spellStart"/>
            <w:r>
              <w:t>Mesleksel</w:t>
            </w:r>
            <w:proofErr w:type="spellEnd"/>
            <w:r>
              <w:t xml:space="preserve"> </w:t>
            </w:r>
            <w:proofErr w:type="spellStart"/>
            <w:r>
              <w:t>çalışma</w:t>
            </w:r>
            <w:proofErr w:type="spellEnd"/>
            <w:r>
              <w:t xml:space="preserve"> </w:t>
            </w:r>
            <w:proofErr w:type="spellStart"/>
            <w:r>
              <w:t>tutum</w:t>
            </w:r>
            <w:proofErr w:type="spellEnd"/>
            <w:r>
              <w:t xml:space="preserve"> </w:t>
            </w:r>
            <w:proofErr w:type="spellStart"/>
            <w:r>
              <w:t>ve</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2.</w:t>
            </w:r>
          </w:p>
        </w:tc>
        <w:tc>
          <w:tcPr>
            <w:tcW w:w="4116" w:type="dxa"/>
          </w:tcPr>
          <w:p w:rsidR="009E6C06" w:rsidRDefault="009E6C06" w:rsidP="00F901FD">
            <w:pPr>
              <w:spacing w:before="120" w:after="120"/>
              <w:jc w:val="both"/>
            </w:pPr>
            <w:r>
              <w:t xml:space="preserve">Hasta </w:t>
            </w:r>
            <w:proofErr w:type="spellStart"/>
            <w:r>
              <w:t>ve</w:t>
            </w:r>
            <w:proofErr w:type="spellEnd"/>
            <w:r>
              <w:t xml:space="preserve"> hasta </w:t>
            </w:r>
            <w:proofErr w:type="spellStart"/>
            <w:r>
              <w:t>yakınlarına</w:t>
            </w:r>
            <w:proofErr w:type="spellEnd"/>
            <w:r>
              <w:t xml:space="preserve"> </w:t>
            </w:r>
            <w:proofErr w:type="spellStart"/>
            <w:r>
              <w:t>karşı</w:t>
            </w:r>
            <w:proofErr w:type="spellEnd"/>
            <w:r>
              <w:t xml:space="preserve"> </w:t>
            </w:r>
            <w:proofErr w:type="spellStart"/>
            <w:r>
              <w:t>tutum</w:t>
            </w:r>
            <w:proofErr w:type="spellEnd"/>
            <w:r>
              <w:t xml:space="preserve"> </w:t>
            </w:r>
            <w:proofErr w:type="spellStart"/>
            <w:r>
              <w:t>ve</w:t>
            </w:r>
            <w:proofErr w:type="spellEnd"/>
            <w:r>
              <w:t xml:space="preserve"> </w:t>
            </w:r>
            <w:proofErr w:type="spellStart"/>
            <w:r>
              <w:t>davranış-hastayla</w:t>
            </w:r>
            <w:proofErr w:type="spellEnd"/>
            <w:r>
              <w:t xml:space="preserve"> </w:t>
            </w:r>
            <w:proofErr w:type="spellStart"/>
            <w:r>
              <w:t>görüşme</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3.</w:t>
            </w:r>
          </w:p>
        </w:tc>
        <w:tc>
          <w:tcPr>
            <w:tcW w:w="4116" w:type="dxa"/>
          </w:tcPr>
          <w:p w:rsidR="009E6C06" w:rsidRDefault="009E6C06" w:rsidP="00F901FD">
            <w:pPr>
              <w:spacing w:before="120" w:after="120"/>
              <w:jc w:val="both"/>
            </w:pPr>
            <w:proofErr w:type="spellStart"/>
            <w:r>
              <w:t>Meslektaşlarına</w:t>
            </w:r>
            <w:proofErr w:type="spellEnd"/>
            <w:r>
              <w:t xml:space="preserve"> </w:t>
            </w:r>
            <w:proofErr w:type="spellStart"/>
            <w:r>
              <w:t>ve</w:t>
            </w:r>
            <w:proofErr w:type="spellEnd"/>
            <w:r>
              <w:t xml:space="preserve"> </w:t>
            </w:r>
            <w:proofErr w:type="spellStart"/>
            <w:r>
              <w:t>diğer</w:t>
            </w:r>
            <w:proofErr w:type="spellEnd"/>
            <w:r>
              <w:t xml:space="preserve"> </w:t>
            </w:r>
            <w:proofErr w:type="spellStart"/>
            <w:r>
              <w:t>sağlık</w:t>
            </w:r>
            <w:proofErr w:type="spellEnd"/>
            <w:r>
              <w:t xml:space="preserve"> </w:t>
            </w:r>
            <w:proofErr w:type="spellStart"/>
            <w:r>
              <w:t>çalışanlarına</w:t>
            </w:r>
            <w:proofErr w:type="spellEnd"/>
            <w:r>
              <w:t xml:space="preserve"> </w:t>
            </w:r>
            <w:proofErr w:type="spellStart"/>
            <w:r>
              <w:t>karşı</w:t>
            </w:r>
            <w:proofErr w:type="spellEnd"/>
            <w:r>
              <w:t xml:space="preserve"> </w:t>
            </w:r>
            <w:proofErr w:type="spellStart"/>
            <w:r>
              <w:t>tutum</w:t>
            </w:r>
            <w:proofErr w:type="spellEnd"/>
            <w:r>
              <w:t xml:space="preserve"> </w:t>
            </w:r>
            <w:proofErr w:type="spellStart"/>
            <w:r>
              <w:t>ve</w:t>
            </w:r>
            <w:proofErr w:type="spellEnd"/>
            <w:r>
              <w:t xml:space="preserve"> </w:t>
            </w:r>
            <w:proofErr w:type="spellStart"/>
            <w:r>
              <w:t>davranış-ekip</w:t>
            </w:r>
            <w:proofErr w:type="spellEnd"/>
            <w:r>
              <w:t xml:space="preserve"> </w:t>
            </w:r>
            <w:proofErr w:type="spellStart"/>
            <w:r>
              <w:t>çalışması</w:t>
            </w:r>
            <w:proofErr w:type="spellEnd"/>
            <w:r>
              <w:t xml:space="preserve"> </w:t>
            </w:r>
            <w:proofErr w:type="spellStart"/>
            <w:r>
              <w:t>anlayışı</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4.</w:t>
            </w:r>
          </w:p>
        </w:tc>
        <w:tc>
          <w:tcPr>
            <w:tcW w:w="4116" w:type="dxa"/>
          </w:tcPr>
          <w:p w:rsidR="009E6C06" w:rsidRDefault="009E6C06" w:rsidP="00F901FD">
            <w:pPr>
              <w:spacing w:before="120" w:after="120"/>
              <w:jc w:val="both"/>
            </w:pPr>
            <w:proofErr w:type="spellStart"/>
            <w:r>
              <w:t>İletişim</w:t>
            </w:r>
            <w:proofErr w:type="spellEnd"/>
            <w:r>
              <w:t xml:space="preserve"> </w:t>
            </w:r>
            <w:proofErr w:type="spellStart"/>
            <w:r>
              <w:t>becerileri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5.</w:t>
            </w:r>
          </w:p>
        </w:tc>
        <w:tc>
          <w:tcPr>
            <w:tcW w:w="4116" w:type="dxa"/>
          </w:tcPr>
          <w:p w:rsidR="009E6C06" w:rsidRDefault="009E6C06" w:rsidP="00F901FD">
            <w:pPr>
              <w:spacing w:before="120" w:after="120"/>
              <w:jc w:val="both"/>
            </w:pPr>
            <w:proofErr w:type="spellStart"/>
            <w:r>
              <w:t>Kuramsal</w:t>
            </w:r>
            <w:proofErr w:type="spellEnd"/>
            <w:r>
              <w:t xml:space="preserve"> </w:t>
            </w:r>
            <w:proofErr w:type="spellStart"/>
            <w:r>
              <w:t>bilgilerini</w:t>
            </w:r>
            <w:proofErr w:type="spellEnd"/>
            <w:r>
              <w:t xml:space="preserve"> </w:t>
            </w:r>
            <w:proofErr w:type="spellStart"/>
            <w:r>
              <w:t>kullanabilme</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6.</w:t>
            </w:r>
          </w:p>
        </w:tc>
        <w:tc>
          <w:tcPr>
            <w:tcW w:w="4116" w:type="dxa"/>
          </w:tcPr>
          <w:p w:rsidR="009E6C06" w:rsidRDefault="009E6C06" w:rsidP="00F901FD">
            <w:pPr>
              <w:spacing w:before="120" w:after="120"/>
              <w:jc w:val="both"/>
            </w:pPr>
            <w:proofErr w:type="spellStart"/>
            <w:r>
              <w:t>Klinik</w:t>
            </w:r>
            <w:proofErr w:type="spellEnd"/>
            <w:r>
              <w:t xml:space="preserve"> </w:t>
            </w:r>
            <w:proofErr w:type="spellStart"/>
            <w:r>
              <w:t>karar</w:t>
            </w:r>
            <w:proofErr w:type="spellEnd"/>
            <w:r>
              <w:t xml:space="preserve"> </w:t>
            </w:r>
            <w:proofErr w:type="spellStart"/>
            <w:r>
              <w:t>verme</w:t>
            </w:r>
            <w:proofErr w:type="spellEnd"/>
            <w:r>
              <w:t xml:space="preserve">, </w:t>
            </w:r>
            <w:proofErr w:type="spellStart"/>
            <w:r>
              <w:t>tanı</w:t>
            </w:r>
            <w:proofErr w:type="spellEnd"/>
            <w:r>
              <w:t xml:space="preserve"> </w:t>
            </w:r>
            <w:proofErr w:type="spellStart"/>
            <w:r>
              <w:t>koyma</w:t>
            </w:r>
            <w:proofErr w:type="spellEnd"/>
            <w:r>
              <w:t xml:space="preserve"> </w:t>
            </w:r>
            <w:proofErr w:type="spellStart"/>
            <w:r>
              <w:t>ve</w:t>
            </w:r>
            <w:proofErr w:type="spellEnd"/>
            <w:r>
              <w:t xml:space="preserve"> problem </w:t>
            </w:r>
            <w:proofErr w:type="spellStart"/>
            <w:r>
              <w:t>çözme</w:t>
            </w:r>
            <w:proofErr w:type="spellEnd"/>
            <w:r>
              <w:t xml:space="preserve"> </w:t>
            </w:r>
            <w:proofErr w:type="spellStart"/>
            <w:r>
              <w:t>becerileri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7.</w:t>
            </w:r>
          </w:p>
        </w:tc>
        <w:tc>
          <w:tcPr>
            <w:tcW w:w="4116" w:type="dxa"/>
          </w:tcPr>
          <w:p w:rsidR="009E6C06" w:rsidRDefault="009E6C06" w:rsidP="00F901FD">
            <w:pPr>
              <w:spacing w:before="120" w:after="120"/>
              <w:jc w:val="both"/>
            </w:pPr>
            <w:proofErr w:type="spellStart"/>
            <w:r>
              <w:t>Hastaya</w:t>
            </w:r>
            <w:proofErr w:type="spellEnd"/>
            <w:r>
              <w:t xml:space="preserve"> </w:t>
            </w:r>
            <w:proofErr w:type="spellStart"/>
            <w:r>
              <w:t>yaklaşım</w:t>
            </w:r>
            <w:proofErr w:type="spellEnd"/>
            <w:r>
              <w:t xml:space="preserve">-hasta </w:t>
            </w:r>
            <w:proofErr w:type="spellStart"/>
            <w:r>
              <w:t>ve</w:t>
            </w:r>
            <w:proofErr w:type="spellEnd"/>
            <w:r>
              <w:t xml:space="preserve"> </w:t>
            </w:r>
            <w:proofErr w:type="spellStart"/>
            <w:r>
              <w:t>hastalık</w:t>
            </w:r>
            <w:proofErr w:type="spellEnd"/>
            <w:r>
              <w:t xml:space="preserve"> </w:t>
            </w:r>
            <w:proofErr w:type="spellStart"/>
            <w:r>
              <w:t>yönetimi</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8.</w:t>
            </w:r>
          </w:p>
        </w:tc>
        <w:tc>
          <w:tcPr>
            <w:tcW w:w="4116" w:type="dxa"/>
          </w:tcPr>
          <w:p w:rsidR="009E6C06" w:rsidRDefault="009E6C06" w:rsidP="00F901FD">
            <w:pPr>
              <w:spacing w:before="120" w:after="120"/>
              <w:jc w:val="both"/>
            </w:pPr>
            <w:proofErr w:type="spellStart"/>
            <w:r>
              <w:t>Hastaya</w:t>
            </w:r>
            <w:proofErr w:type="spellEnd"/>
            <w:r>
              <w:t xml:space="preserve"> </w:t>
            </w:r>
            <w:proofErr w:type="spellStart"/>
            <w:r>
              <w:t>ilişkin</w:t>
            </w:r>
            <w:proofErr w:type="spellEnd"/>
            <w:r>
              <w:t xml:space="preserve"> </w:t>
            </w:r>
            <w:proofErr w:type="spellStart"/>
            <w:r>
              <w:t>bilgileri</w:t>
            </w:r>
            <w:proofErr w:type="spellEnd"/>
            <w:r>
              <w:t xml:space="preserve"> </w:t>
            </w:r>
            <w:proofErr w:type="spellStart"/>
            <w:r>
              <w:t>hazırlama</w:t>
            </w:r>
            <w:proofErr w:type="spellEnd"/>
            <w:r>
              <w:t xml:space="preserve"> </w:t>
            </w:r>
            <w:proofErr w:type="spellStart"/>
            <w:r>
              <w:t>ve</w:t>
            </w:r>
            <w:proofErr w:type="spellEnd"/>
            <w:r>
              <w:t xml:space="preserve"> </w:t>
            </w:r>
            <w:proofErr w:type="spellStart"/>
            <w:r>
              <w:t>bildirme-sunma</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9.</w:t>
            </w:r>
          </w:p>
        </w:tc>
        <w:tc>
          <w:tcPr>
            <w:tcW w:w="4116" w:type="dxa"/>
          </w:tcPr>
          <w:p w:rsidR="009E6C06" w:rsidRDefault="009E6C06" w:rsidP="00F901FD">
            <w:pPr>
              <w:spacing w:before="120" w:after="120"/>
              <w:jc w:val="both"/>
            </w:pPr>
            <w:proofErr w:type="spellStart"/>
            <w:r>
              <w:t>Bilgiye</w:t>
            </w:r>
            <w:proofErr w:type="spellEnd"/>
            <w:r>
              <w:t xml:space="preserve"> </w:t>
            </w:r>
            <w:proofErr w:type="spellStart"/>
            <w:r>
              <w:t>ulaşma</w:t>
            </w:r>
            <w:proofErr w:type="spellEnd"/>
            <w:r>
              <w:t xml:space="preserve"> </w:t>
            </w:r>
            <w:proofErr w:type="spellStart"/>
            <w:r>
              <w:t>ve</w:t>
            </w:r>
            <w:proofErr w:type="spellEnd"/>
            <w:r>
              <w:t xml:space="preserve"> </w:t>
            </w:r>
            <w:proofErr w:type="spellStart"/>
            <w:r>
              <w:t>öğrenme</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516" w:type="dxa"/>
          </w:tcPr>
          <w:p w:rsidR="009E6C06" w:rsidRPr="007831E5" w:rsidRDefault="009E6C06" w:rsidP="00F901FD">
            <w:pPr>
              <w:spacing w:before="120" w:after="120"/>
              <w:jc w:val="both"/>
              <w:rPr>
                <w:b/>
              </w:rPr>
            </w:pPr>
            <w:r w:rsidRPr="007831E5">
              <w:rPr>
                <w:b/>
              </w:rPr>
              <w:t>10.</w:t>
            </w:r>
          </w:p>
        </w:tc>
        <w:tc>
          <w:tcPr>
            <w:tcW w:w="4116" w:type="dxa"/>
          </w:tcPr>
          <w:p w:rsidR="009E6C06" w:rsidRDefault="009E6C06" w:rsidP="00F901FD">
            <w:pPr>
              <w:spacing w:before="120" w:after="120"/>
              <w:jc w:val="both"/>
            </w:pPr>
            <w:proofErr w:type="spellStart"/>
            <w:r>
              <w:t>Bilimsel</w:t>
            </w:r>
            <w:proofErr w:type="spellEnd"/>
            <w:r>
              <w:t xml:space="preserve"> </w:t>
            </w:r>
            <w:proofErr w:type="spellStart"/>
            <w:r>
              <w:t>çalışma</w:t>
            </w:r>
            <w:proofErr w:type="spellEnd"/>
            <w:r>
              <w:t xml:space="preserve"> </w:t>
            </w:r>
            <w:proofErr w:type="spellStart"/>
            <w:r>
              <w:t>tutum</w:t>
            </w:r>
            <w:proofErr w:type="spellEnd"/>
            <w:r>
              <w:t xml:space="preserve"> </w:t>
            </w:r>
            <w:proofErr w:type="spellStart"/>
            <w:r>
              <w:t>ve</w:t>
            </w:r>
            <w:proofErr w:type="spellEnd"/>
            <w:r>
              <w:t xml:space="preserve"> </w:t>
            </w:r>
            <w:proofErr w:type="spellStart"/>
            <w:r>
              <w:t>becerisi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r w:rsidR="009E6C06" w:rsidTr="00F901FD">
        <w:tc>
          <w:tcPr>
            <w:tcW w:w="4632" w:type="dxa"/>
            <w:gridSpan w:val="2"/>
          </w:tcPr>
          <w:p w:rsidR="009E6C06" w:rsidRPr="007831E5" w:rsidRDefault="009E6C06" w:rsidP="00F901FD">
            <w:pPr>
              <w:spacing w:before="120" w:after="120"/>
              <w:jc w:val="both"/>
              <w:rPr>
                <w:b/>
              </w:rPr>
            </w:pPr>
            <w:proofErr w:type="spellStart"/>
            <w:r w:rsidRPr="007831E5">
              <w:rPr>
                <w:b/>
              </w:rPr>
              <w:lastRenderedPageBreak/>
              <w:t>ORTALAMA</w:t>
            </w:r>
            <w:proofErr w:type="spellEnd"/>
            <w:r w:rsidRPr="007831E5">
              <w:rPr>
                <w:b/>
              </w:rPr>
              <w:t xml:space="preserve"> </w:t>
            </w:r>
            <w:proofErr w:type="spellStart"/>
            <w:r w:rsidRPr="007831E5">
              <w:rPr>
                <w:b/>
              </w:rPr>
              <w:t>ÖĞRENCİ</w:t>
            </w:r>
            <w:proofErr w:type="spellEnd"/>
            <w:r w:rsidRPr="007831E5">
              <w:rPr>
                <w:b/>
              </w:rPr>
              <w:t xml:space="preserve"> </w:t>
            </w:r>
            <w:proofErr w:type="spellStart"/>
            <w:r w:rsidRPr="007831E5">
              <w:rPr>
                <w:b/>
              </w:rPr>
              <w:t>BAŞARISI</w:t>
            </w:r>
            <w:proofErr w:type="spellEnd"/>
          </w:p>
        </w:tc>
        <w:tc>
          <w:tcPr>
            <w:tcW w:w="2326" w:type="dxa"/>
          </w:tcPr>
          <w:p w:rsidR="009E6C06" w:rsidRDefault="009E6C06" w:rsidP="00F901FD">
            <w:pPr>
              <w:spacing w:before="120" w:after="120"/>
              <w:jc w:val="both"/>
            </w:pPr>
          </w:p>
        </w:tc>
        <w:tc>
          <w:tcPr>
            <w:tcW w:w="2870" w:type="dxa"/>
          </w:tcPr>
          <w:p w:rsidR="009E6C06" w:rsidRDefault="009E6C06" w:rsidP="00F901FD">
            <w:pPr>
              <w:spacing w:before="120" w:after="120"/>
              <w:jc w:val="both"/>
            </w:pPr>
          </w:p>
        </w:tc>
      </w:tr>
    </w:tbl>
    <w:p w:rsidR="009E6C06" w:rsidRDefault="009E6C06">
      <w:pPr>
        <w:rPr>
          <w:lang w:val="tr-TR"/>
        </w:rPr>
      </w:pPr>
    </w:p>
    <w:p w:rsidR="009E6C06" w:rsidRDefault="009E6C06">
      <w:pPr>
        <w:rPr>
          <w:lang w:val="tr-TR"/>
        </w:rPr>
      </w:pPr>
    </w:p>
    <w:p w:rsidR="009E6C06" w:rsidRDefault="009E6C06">
      <w:pPr>
        <w:rPr>
          <w:lang w:val="tr-TR"/>
        </w:rPr>
      </w:pPr>
    </w:p>
    <w:p w:rsidR="00F60962" w:rsidRDefault="008E1270">
      <w:r w:rsidRPr="008E1270">
        <w:rPr>
          <w:b/>
          <w:lang w:val="tr-TR"/>
        </w:rPr>
        <w:t>EK 2:</w:t>
      </w:r>
      <w:r>
        <w:rPr>
          <w:lang w:val="tr-TR"/>
        </w:rPr>
        <w:t xml:space="preserve"> Genel Cerrahi Kliniği </w:t>
      </w:r>
      <w:proofErr w:type="spellStart"/>
      <w:r>
        <w:rPr>
          <w:lang w:val="tr-TR"/>
        </w:rPr>
        <w:t>İntörn</w:t>
      </w:r>
      <w:proofErr w:type="spellEnd"/>
      <w:r>
        <w:rPr>
          <w:lang w:val="tr-TR"/>
        </w:rPr>
        <w:t xml:space="preserve"> Çalışma Düzeni </w:t>
      </w:r>
    </w:p>
    <w:p w:rsidR="00F60962" w:rsidRDefault="00F60962">
      <w:pPr>
        <w:rPr>
          <w:lang w:val="tr-TR"/>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9"/>
        <w:gridCol w:w="802"/>
        <w:gridCol w:w="802"/>
        <w:gridCol w:w="803"/>
        <w:gridCol w:w="1216"/>
        <w:gridCol w:w="1893"/>
        <w:gridCol w:w="903"/>
      </w:tblGrid>
      <w:tr w:rsidR="00F60962">
        <w:tc>
          <w:tcPr>
            <w:tcW w:w="3212" w:type="dxa"/>
            <w:tcBorders>
              <w:top w:val="single" w:sz="4" w:space="0" w:color="000000"/>
              <w:left w:val="single" w:sz="4" w:space="0" w:color="000000"/>
              <w:bottom w:val="single" w:sz="4" w:space="0" w:color="000000"/>
            </w:tcBorders>
          </w:tcPr>
          <w:p w:rsidR="00F60962" w:rsidRDefault="008E1270">
            <w:pPr>
              <w:pStyle w:val="TableContents"/>
              <w:rPr>
                <w:b/>
                <w:bCs/>
                <w:color w:val="000000"/>
              </w:rPr>
            </w:pPr>
            <w:proofErr w:type="spellStart"/>
            <w:r>
              <w:rPr>
                <w:b/>
                <w:bCs/>
                <w:color w:val="000000"/>
              </w:rPr>
              <w:t>Süreç</w:t>
            </w:r>
            <w:proofErr w:type="spellEnd"/>
          </w:p>
        </w:tc>
        <w:tc>
          <w:tcPr>
            <w:tcW w:w="3627" w:type="dxa"/>
            <w:gridSpan w:val="4"/>
            <w:tcBorders>
              <w:top w:val="single" w:sz="4" w:space="0" w:color="000000"/>
              <w:left w:val="single" w:sz="4" w:space="0" w:color="000000"/>
              <w:bottom w:val="single" w:sz="4" w:space="0" w:color="000000"/>
            </w:tcBorders>
          </w:tcPr>
          <w:p w:rsidR="00F60962" w:rsidRDefault="008E1270">
            <w:pPr>
              <w:pStyle w:val="TableContents"/>
              <w:jc w:val="center"/>
              <w:rPr>
                <w:b/>
                <w:bCs/>
                <w:color w:val="000000"/>
                <w:sz w:val="16"/>
                <w:szCs w:val="16"/>
              </w:rPr>
            </w:pPr>
            <w:proofErr w:type="spellStart"/>
            <w:r>
              <w:rPr>
                <w:b/>
                <w:bCs/>
                <w:color w:val="000000"/>
                <w:sz w:val="16"/>
                <w:szCs w:val="16"/>
              </w:rPr>
              <w:t>Çalışma</w:t>
            </w:r>
            <w:proofErr w:type="spellEnd"/>
            <w:r>
              <w:rPr>
                <w:b/>
                <w:bCs/>
                <w:color w:val="000000"/>
                <w:sz w:val="16"/>
                <w:szCs w:val="16"/>
              </w:rPr>
              <w:t xml:space="preserve"> </w:t>
            </w:r>
            <w:proofErr w:type="spellStart"/>
            <w:r>
              <w:rPr>
                <w:b/>
                <w:bCs/>
                <w:color w:val="000000"/>
                <w:sz w:val="16"/>
                <w:szCs w:val="16"/>
              </w:rPr>
              <w:t>alanı</w:t>
            </w:r>
            <w:proofErr w:type="spellEnd"/>
            <w:r>
              <w:rPr>
                <w:b/>
                <w:bCs/>
                <w:color w:val="000000"/>
                <w:sz w:val="16"/>
                <w:szCs w:val="16"/>
              </w:rPr>
              <w:t xml:space="preserve"> </w:t>
            </w:r>
          </w:p>
          <w:p w:rsidR="00F60962" w:rsidRDefault="008E1270">
            <w:pPr>
              <w:pStyle w:val="TableContents"/>
              <w:jc w:val="center"/>
              <w:rPr>
                <w:b/>
                <w:bCs/>
                <w:color w:val="000000"/>
                <w:sz w:val="16"/>
                <w:szCs w:val="16"/>
              </w:rPr>
            </w:pPr>
            <w:r>
              <w:rPr>
                <w:b/>
                <w:bCs/>
                <w:color w:val="000000"/>
                <w:sz w:val="16"/>
                <w:szCs w:val="16"/>
              </w:rPr>
              <w:t>(</w:t>
            </w:r>
            <w:proofErr w:type="spellStart"/>
            <w:r>
              <w:rPr>
                <w:b/>
                <w:bCs/>
                <w:color w:val="000000"/>
                <w:sz w:val="16"/>
                <w:szCs w:val="16"/>
              </w:rPr>
              <w:t>Ameliyathane</w:t>
            </w:r>
            <w:proofErr w:type="spellEnd"/>
            <w:r>
              <w:rPr>
                <w:b/>
                <w:bCs/>
                <w:color w:val="000000"/>
                <w:sz w:val="16"/>
                <w:szCs w:val="16"/>
              </w:rPr>
              <w:t xml:space="preserve">, </w:t>
            </w:r>
            <w:proofErr w:type="spellStart"/>
            <w:r>
              <w:rPr>
                <w:b/>
                <w:bCs/>
                <w:color w:val="000000"/>
                <w:sz w:val="16"/>
                <w:szCs w:val="16"/>
              </w:rPr>
              <w:t>Poliklinik</w:t>
            </w:r>
            <w:proofErr w:type="spellEnd"/>
            <w:r>
              <w:rPr>
                <w:b/>
                <w:bCs/>
                <w:color w:val="000000"/>
                <w:sz w:val="16"/>
                <w:szCs w:val="16"/>
              </w:rPr>
              <w:t xml:space="preserve">, </w:t>
            </w:r>
            <w:proofErr w:type="spellStart"/>
            <w:r>
              <w:rPr>
                <w:b/>
                <w:bCs/>
                <w:color w:val="000000"/>
                <w:sz w:val="16"/>
                <w:szCs w:val="16"/>
              </w:rPr>
              <w:t>Servis</w:t>
            </w:r>
            <w:proofErr w:type="spellEnd"/>
            <w:r>
              <w:rPr>
                <w:b/>
                <w:bCs/>
                <w:color w:val="000000"/>
                <w:sz w:val="16"/>
                <w:szCs w:val="16"/>
              </w:rPr>
              <w:t xml:space="preserve">, </w:t>
            </w:r>
            <w:proofErr w:type="spellStart"/>
            <w:r>
              <w:rPr>
                <w:b/>
                <w:bCs/>
                <w:color w:val="000000"/>
                <w:sz w:val="16"/>
                <w:szCs w:val="16"/>
              </w:rPr>
              <w:t>Yoğun</w:t>
            </w:r>
            <w:proofErr w:type="spellEnd"/>
            <w:r>
              <w:rPr>
                <w:b/>
                <w:bCs/>
                <w:color w:val="000000"/>
                <w:sz w:val="16"/>
                <w:szCs w:val="16"/>
              </w:rPr>
              <w:t xml:space="preserve"> </w:t>
            </w:r>
            <w:proofErr w:type="spellStart"/>
            <w:r>
              <w:rPr>
                <w:b/>
                <w:bCs/>
                <w:color w:val="000000"/>
                <w:sz w:val="16"/>
                <w:szCs w:val="16"/>
              </w:rPr>
              <w:t>Bakım</w:t>
            </w:r>
            <w:proofErr w:type="spellEnd"/>
            <w:r>
              <w:rPr>
                <w:b/>
                <w:bCs/>
                <w:color w:val="000000"/>
                <w:sz w:val="16"/>
                <w:szCs w:val="16"/>
              </w:rPr>
              <w:t>)</w:t>
            </w:r>
          </w:p>
        </w:tc>
        <w:tc>
          <w:tcPr>
            <w:tcW w:w="1895" w:type="dxa"/>
            <w:tcBorders>
              <w:top w:val="single" w:sz="4" w:space="0" w:color="000000"/>
              <w:left w:val="single" w:sz="4" w:space="0" w:color="000000"/>
              <w:bottom w:val="single" w:sz="4" w:space="0" w:color="000000"/>
              <w:right w:val="single" w:sz="4" w:space="0" w:color="000000"/>
            </w:tcBorders>
          </w:tcPr>
          <w:p w:rsidR="00F60962" w:rsidRDefault="008E1270">
            <w:pPr>
              <w:pStyle w:val="TableContents"/>
              <w:rPr>
                <w:b/>
                <w:bCs/>
                <w:color w:val="000000"/>
                <w:sz w:val="16"/>
                <w:szCs w:val="16"/>
              </w:rPr>
            </w:pPr>
            <w:proofErr w:type="spellStart"/>
            <w:r>
              <w:rPr>
                <w:b/>
                <w:bCs/>
                <w:color w:val="000000"/>
                <w:sz w:val="16"/>
                <w:szCs w:val="16"/>
              </w:rPr>
              <w:t>Özdeğerlendirme</w:t>
            </w:r>
            <w:proofErr w:type="spellEnd"/>
            <w:r>
              <w:rPr>
                <w:b/>
                <w:bCs/>
                <w:color w:val="000000"/>
                <w:sz w:val="16"/>
                <w:szCs w:val="16"/>
              </w:rPr>
              <w:t xml:space="preserve"> </w:t>
            </w:r>
            <w:proofErr w:type="spellStart"/>
            <w:r>
              <w:rPr>
                <w:b/>
                <w:bCs/>
                <w:color w:val="000000"/>
                <w:sz w:val="16"/>
                <w:szCs w:val="16"/>
              </w:rPr>
              <w:t>Toplantıları</w:t>
            </w:r>
            <w:proofErr w:type="spellEnd"/>
          </w:p>
          <w:p w:rsidR="00F60962" w:rsidRDefault="008E1270">
            <w:pPr>
              <w:pStyle w:val="TableContents"/>
              <w:rPr>
                <w:b/>
                <w:bCs/>
                <w:color w:val="000000"/>
                <w:sz w:val="16"/>
                <w:szCs w:val="16"/>
              </w:rPr>
            </w:pPr>
            <w:r>
              <w:rPr>
                <w:b/>
                <w:bCs/>
                <w:color w:val="000000"/>
                <w:sz w:val="16"/>
                <w:szCs w:val="16"/>
              </w:rPr>
              <w:t>(</w:t>
            </w:r>
            <w:proofErr w:type="spellStart"/>
            <w:r>
              <w:rPr>
                <w:b/>
                <w:bCs/>
                <w:color w:val="000000"/>
                <w:sz w:val="16"/>
                <w:szCs w:val="16"/>
              </w:rPr>
              <w:t>Cuma</w:t>
            </w:r>
            <w:proofErr w:type="spellEnd"/>
            <w:r>
              <w:rPr>
                <w:b/>
                <w:bCs/>
                <w:color w:val="000000"/>
                <w:sz w:val="16"/>
                <w:szCs w:val="16"/>
              </w:rPr>
              <w:t xml:space="preserve"> 09:00-10:30)</w:t>
            </w:r>
          </w:p>
        </w:tc>
        <w:tc>
          <w:tcPr>
            <w:tcW w:w="904" w:type="dxa"/>
            <w:tcBorders>
              <w:top w:val="single" w:sz="4" w:space="0" w:color="000000"/>
              <w:left w:val="single" w:sz="4" w:space="0" w:color="000000"/>
              <w:bottom w:val="single" w:sz="4" w:space="0" w:color="000000"/>
              <w:right w:val="single" w:sz="4" w:space="0" w:color="000000"/>
            </w:tcBorders>
          </w:tcPr>
          <w:p w:rsidR="00F60962" w:rsidRDefault="008E1270">
            <w:pPr>
              <w:pStyle w:val="TableContents"/>
              <w:rPr>
                <w:color w:val="000000"/>
              </w:rPr>
            </w:pPr>
            <w:proofErr w:type="spellStart"/>
            <w:r>
              <w:rPr>
                <w:color w:val="000000"/>
              </w:rPr>
              <w:t>Sunum</w:t>
            </w:r>
            <w:proofErr w:type="spellEnd"/>
          </w:p>
          <w:p w:rsidR="00F60962" w:rsidRDefault="008E1270">
            <w:pPr>
              <w:pStyle w:val="TableContents"/>
              <w:rPr>
                <w:color w:val="000000"/>
              </w:rPr>
            </w:pPr>
            <w:r>
              <w:rPr>
                <w:color w:val="000000"/>
              </w:rPr>
              <w:t>**</w:t>
            </w:r>
          </w:p>
        </w:tc>
      </w:tr>
      <w:tr w:rsidR="00F60962">
        <w:tc>
          <w:tcPr>
            <w:tcW w:w="3212" w:type="dxa"/>
            <w:tcBorders>
              <w:left w:val="single" w:sz="4" w:space="0" w:color="000000"/>
              <w:bottom w:val="single" w:sz="4" w:space="0" w:color="000000"/>
            </w:tcBorders>
          </w:tcPr>
          <w:p w:rsidR="00F60962" w:rsidRDefault="008E1270">
            <w:pPr>
              <w:pStyle w:val="TableContents"/>
              <w:rPr>
                <w:color w:val="000000"/>
              </w:rPr>
            </w:pPr>
            <w:r>
              <w:rPr>
                <w:color w:val="000000"/>
              </w:rPr>
              <w:t xml:space="preserve">1. </w:t>
            </w:r>
            <w:proofErr w:type="spellStart"/>
            <w:r>
              <w:rPr>
                <w:color w:val="000000"/>
              </w:rPr>
              <w:t>Hafta</w:t>
            </w:r>
            <w:proofErr w:type="spellEnd"/>
          </w:p>
        </w:tc>
        <w:tc>
          <w:tcPr>
            <w:tcW w:w="803" w:type="dxa"/>
            <w:tcBorders>
              <w:top w:val="single" w:sz="4" w:space="0" w:color="000000"/>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*4</w:t>
            </w:r>
          </w:p>
        </w:tc>
        <w:tc>
          <w:tcPr>
            <w:tcW w:w="803"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 </w:t>
            </w:r>
            <w:proofErr w:type="spellStart"/>
            <w:r>
              <w:rPr>
                <w:color w:val="000000"/>
                <w:sz w:val="18"/>
                <w:szCs w:val="18"/>
              </w:rPr>
              <w:t>Grup</w:t>
            </w:r>
            <w:proofErr w:type="spellEnd"/>
          </w:p>
        </w:tc>
        <w:tc>
          <w:tcPr>
            <w:tcW w:w="804" w:type="dxa"/>
            <w:tcBorders>
              <w:left w:val="single" w:sz="4" w:space="0" w:color="000000"/>
              <w:bottom w:val="single" w:sz="4" w:space="0" w:color="000000"/>
            </w:tcBorders>
          </w:tcPr>
          <w:p w:rsidR="00F60962" w:rsidRDefault="008E1270">
            <w:pPr>
              <w:pStyle w:val="TableContents"/>
              <w:rPr>
                <w:color w:val="000000"/>
                <w:sz w:val="18"/>
                <w:szCs w:val="18"/>
              </w:rPr>
            </w:pPr>
            <w:proofErr w:type="spellStart"/>
            <w:r>
              <w:rPr>
                <w:color w:val="000000"/>
                <w:sz w:val="18"/>
                <w:szCs w:val="18"/>
              </w:rPr>
              <w:t>II.Grup</w:t>
            </w:r>
            <w:proofErr w:type="spellEnd"/>
          </w:p>
        </w:tc>
        <w:tc>
          <w:tcPr>
            <w:tcW w:w="1217"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III. </w:t>
            </w:r>
            <w:proofErr w:type="spellStart"/>
            <w:r>
              <w:rPr>
                <w:color w:val="000000"/>
                <w:sz w:val="18"/>
                <w:szCs w:val="18"/>
              </w:rPr>
              <w:t>Grup</w:t>
            </w:r>
            <w:proofErr w:type="spellEnd"/>
          </w:p>
        </w:tc>
        <w:tc>
          <w:tcPr>
            <w:tcW w:w="1895" w:type="dxa"/>
            <w:tcBorders>
              <w:left w:val="single" w:sz="4" w:space="0" w:color="000000"/>
              <w:bottom w:val="single" w:sz="4" w:space="0" w:color="000000"/>
              <w:right w:val="single" w:sz="4" w:space="0" w:color="000000"/>
            </w:tcBorders>
          </w:tcPr>
          <w:p w:rsidR="00F60962" w:rsidRDefault="008E1270">
            <w:pPr>
              <w:pStyle w:val="TableContents"/>
              <w:rPr>
                <w:color w:val="000000"/>
                <w:sz w:val="16"/>
                <w:szCs w:val="16"/>
              </w:rPr>
            </w:pPr>
            <w:r>
              <w:rPr>
                <w:color w:val="000000"/>
                <w:sz w:val="16"/>
                <w:szCs w:val="16"/>
              </w:rPr>
              <w:t xml:space="preserve">Prof. Dr. Pars </w:t>
            </w:r>
            <w:proofErr w:type="spellStart"/>
            <w:r>
              <w:rPr>
                <w:color w:val="000000"/>
                <w:sz w:val="16"/>
                <w:szCs w:val="16"/>
              </w:rPr>
              <w:t>Tunçyürek</w:t>
            </w:r>
            <w:proofErr w:type="spellEnd"/>
          </w:p>
          <w:p w:rsidR="00F60962" w:rsidRDefault="008E1270">
            <w:pPr>
              <w:pStyle w:val="TableContents"/>
              <w:rPr>
                <w:color w:val="000000"/>
                <w:sz w:val="16"/>
                <w:szCs w:val="16"/>
              </w:rPr>
            </w:pPr>
            <w:proofErr w:type="spellStart"/>
            <w:r>
              <w:rPr>
                <w:color w:val="000000"/>
                <w:sz w:val="16"/>
                <w:szCs w:val="16"/>
              </w:rPr>
              <w:t>Doç</w:t>
            </w:r>
            <w:proofErr w:type="spellEnd"/>
            <w:r>
              <w:rPr>
                <w:color w:val="000000"/>
                <w:sz w:val="16"/>
                <w:szCs w:val="16"/>
              </w:rPr>
              <w:t xml:space="preserve">. Dr. </w:t>
            </w:r>
            <w:proofErr w:type="spellStart"/>
            <w:r>
              <w:rPr>
                <w:color w:val="000000"/>
                <w:sz w:val="16"/>
                <w:szCs w:val="16"/>
              </w:rPr>
              <w:t>Erdem</w:t>
            </w:r>
            <w:proofErr w:type="spellEnd"/>
            <w:r>
              <w:rPr>
                <w:color w:val="000000"/>
                <w:sz w:val="16"/>
                <w:szCs w:val="16"/>
              </w:rPr>
              <w:t xml:space="preserve"> </w:t>
            </w:r>
            <w:proofErr w:type="spellStart"/>
            <w:r>
              <w:rPr>
                <w:color w:val="000000"/>
                <w:sz w:val="16"/>
                <w:szCs w:val="16"/>
              </w:rPr>
              <w:t>Barış</w:t>
            </w:r>
            <w:proofErr w:type="spellEnd"/>
            <w:r>
              <w:rPr>
                <w:color w:val="000000"/>
                <w:sz w:val="16"/>
                <w:szCs w:val="16"/>
              </w:rPr>
              <w:t xml:space="preserve"> </w:t>
            </w:r>
            <w:proofErr w:type="spellStart"/>
            <w:r>
              <w:rPr>
                <w:color w:val="000000"/>
                <w:sz w:val="16"/>
                <w:szCs w:val="16"/>
              </w:rPr>
              <w:t>Cartı</w:t>
            </w:r>
            <w:proofErr w:type="spellEnd"/>
          </w:p>
        </w:tc>
        <w:tc>
          <w:tcPr>
            <w:tcW w:w="904"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A</w:t>
            </w:r>
          </w:p>
        </w:tc>
      </w:tr>
      <w:tr w:rsidR="00F60962">
        <w:tc>
          <w:tcPr>
            <w:tcW w:w="3212" w:type="dxa"/>
            <w:tcBorders>
              <w:left w:val="single" w:sz="4" w:space="0" w:color="000000"/>
              <w:bottom w:val="single" w:sz="4" w:space="0" w:color="000000"/>
            </w:tcBorders>
          </w:tcPr>
          <w:p w:rsidR="00F60962" w:rsidRDefault="008E1270">
            <w:pPr>
              <w:pStyle w:val="TableContents"/>
              <w:rPr>
                <w:color w:val="000000"/>
              </w:rPr>
            </w:pPr>
            <w:r>
              <w:rPr>
                <w:color w:val="000000"/>
              </w:rPr>
              <w:t xml:space="preserve">2. </w:t>
            </w:r>
            <w:proofErr w:type="spellStart"/>
            <w:r>
              <w:rPr>
                <w:color w:val="000000"/>
              </w:rPr>
              <w:t>Hafta</w:t>
            </w:r>
            <w:proofErr w:type="spellEnd"/>
          </w:p>
        </w:tc>
        <w:tc>
          <w:tcPr>
            <w:tcW w:w="803"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*6</w:t>
            </w:r>
          </w:p>
        </w:tc>
        <w:tc>
          <w:tcPr>
            <w:tcW w:w="803" w:type="dxa"/>
            <w:tcBorders>
              <w:left w:val="single" w:sz="4" w:space="0" w:color="000000"/>
              <w:bottom w:val="single" w:sz="4" w:space="0" w:color="000000"/>
            </w:tcBorders>
          </w:tcPr>
          <w:p w:rsidR="00F60962" w:rsidRDefault="008E1270">
            <w:pPr>
              <w:pStyle w:val="TableContents"/>
              <w:rPr>
                <w:color w:val="000000"/>
                <w:sz w:val="18"/>
                <w:szCs w:val="18"/>
              </w:rPr>
            </w:pPr>
            <w:proofErr w:type="spellStart"/>
            <w:r>
              <w:rPr>
                <w:color w:val="000000"/>
                <w:sz w:val="18"/>
                <w:szCs w:val="18"/>
              </w:rPr>
              <w:t>II.Grup</w:t>
            </w:r>
            <w:proofErr w:type="spellEnd"/>
          </w:p>
        </w:tc>
        <w:tc>
          <w:tcPr>
            <w:tcW w:w="804"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III. </w:t>
            </w:r>
            <w:proofErr w:type="spellStart"/>
            <w:r>
              <w:rPr>
                <w:color w:val="000000"/>
                <w:sz w:val="18"/>
                <w:szCs w:val="18"/>
              </w:rPr>
              <w:t>Grup</w:t>
            </w:r>
            <w:proofErr w:type="spellEnd"/>
          </w:p>
        </w:tc>
        <w:tc>
          <w:tcPr>
            <w:tcW w:w="1217"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 </w:t>
            </w:r>
            <w:proofErr w:type="spellStart"/>
            <w:r>
              <w:rPr>
                <w:color w:val="000000"/>
                <w:sz w:val="18"/>
                <w:szCs w:val="18"/>
              </w:rPr>
              <w:t>Grup</w:t>
            </w:r>
            <w:proofErr w:type="spellEnd"/>
          </w:p>
        </w:tc>
        <w:tc>
          <w:tcPr>
            <w:tcW w:w="1895" w:type="dxa"/>
            <w:tcBorders>
              <w:left w:val="single" w:sz="4" w:space="0" w:color="000000"/>
              <w:bottom w:val="single" w:sz="4" w:space="0" w:color="000000"/>
              <w:right w:val="single" w:sz="4" w:space="0" w:color="000000"/>
            </w:tcBorders>
          </w:tcPr>
          <w:p w:rsidR="00F60962" w:rsidRDefault="008E1270">
            <w:pPr>
              <w:pStyle w:val="TableContents"/>
              <w:rPr>
                <w:color w:val="000000"/>
                <w:sz w:val="16"/>
                <w:szCs w:val="16"/>
              </w:rPr>
            </w:pPr>
            <w:r>
              <w:rPr>
                <w:color w:val="000000"/>
                <w:sz w:val="16"/>
                <w:szCs w:val="16"/>
              </w:rPr>
              <w:t xml:space="preserve">Prof. Dr. Pars </w:t>
            </w:r>
            <w:proofErr w:type="spellStart"/>
            <w:r>
              <w:rPr>
                <w:color w:val="000000"/>
                <w:sz w:val="16"/>
                <w:szCs w:val="16"/>
              </w:rPr>
              <w:t>Tunçyürek</w:t>
            </w:r>
            <w:proofErr w:type="spellEnd"/>
          </w:p>
          <w:p w:rsidR="00F60962" w:rsidRDefault="008E1270">
            <w:pPr>
              <w:pStyle w:val="TableContents"/>
              <w:rPr>
                <w:color w:val="000000"/>
                <w:sz w:val="16"/>
                <w:szCs w:val="16"/>
              </w:rPr>
            </w:pPr>
            <w:r>
              <w:rPr>
                <w:color w:val="000000"/>
                <w:sz w:val="16"/>
                <w:szCs w:val="16"/>
              </w:rPr>
              <w:t xml:space="preserve">Prof. Dr. M. </w:t>
            </w:r>
            <w:proofErr w:type="spellStart"/>
            <w:r>
              <w:rPr>
                <w:color w:val="000000"/>
                <w:sz w:val="16"/>
                <w:szCs w:val="16"/>
              </w:rPr>
              <w:t>Hakan</w:t>
            </w:r>
            <w:proofErr w:type="spellEnd"/>
            <w:r>
              <w:rPr>
                <w:color w:val="000000"/>
                <w:sz w:val="16"/>
                <w:szCs w:val="16"/>
              </w:rPr>
              <w:t xml:space="preserve"> </w:t>
            </w:r>
            <w:proofErr w:type="spellStart"/>
            <w:r>
              <w:rPr>
                <w:color w:val="000000"/>
                <w:sz w:val="16"/>
                <w:szCs w:val="16"/>
              </w:rPr>
              <w:t>Çevikel</w:t>
            </w:r>
            <w:proofErr w:type="spellEnd"/>
          </w:p>
        </w:tc>
        <w:tc>
          <w:tcPr>
            <w:tcW w:w="904"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B</w:t>
            </w:r>
          </w:p>
        </w:tc>
      </w:tr>
      <w:tr w:rsidR="00F60962">
        <w:tc>
          <w:tcPr>
            <w:tcW w:w="3212" w:type="dxa"/>
            <w:tcBorders>
              <w:left w:val="single" w:sz="4" w:space="0" w:color="000000"/>
              <w:bottom w:val="single" w:sz="4" w:space="0" w:color="000000"/>
            </w:tcBorders>
          </w:tcPr>
          <w:p w:rsidR="00F60962" w:rsidRDefault="008E1270">
            <w:pPr>
              <w:pStyle w:val="TableContents"/>
              <w:rPr>
                <w:color w:val="000000"/>
              </w:rPr>
            </w:pPr>
            <w:r>
              <w:rPr>
                <w:color w:val="000000"/>
              </w:rPr>
              <w:t xml:space="preserve">3. </w:t>
            </w:r>
            <w:proofErr w:type="spellStart"/>
            <w:r>
              <w:rPr>
                <w:color w:val="000000"/>
              </w:rPr>
              <w:t>Hafta</w:t>
            </w:r>
            <w:proofErr w:type="spellEnd"/>
          </w:p>
        </w:tc>
        <w:tc>
          <w:tcPr>
            <w:tcW w:w="803"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*8</w:t>
            </w:r>
          </w:p>
        </w:tc>
        <w:tc>
          <w:tcPr>
            <w:tcW w:w="803"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III. </w:t>
            </w:r>
            <w:proofErr w:type="spellStart"/>
            <w:r>
              <w:rPr>
                <w:color w:val="000000"/>
                <w:sz w:val="18"/>
                <w:szCs w:val="18"/>
              </w:rPr>
              <w:t>Grup</w:t>
            </w:r>
            <w:proofErr w:type="spellEnd"/>
          </w:p>
        </w:tc>
        <w:tc>
          <w:tcPr>
            <w:tcW w:w="804" w:type="dxa"/>
            <w:tcBorders>
              <w:left w:val="single" w:sz="4" w:space="0" w:color="000000"/>
              <w:bottom w:val="single" w:sz="4" w:space="0" w:color="000000"/>
            </w:tcBorders>
          </w:tcPr>
          <w:p w:rsidR="00F60962" w:rsidRDefault="008E1270">
            <w:pPr>
              <w:pStyle w:val="TableContents"/>
              <w:rPr>
                <w:color w:val="000000"/>
                <w:sz w:val="18"/>
                <w:szCs w:val="18"/>
              </w:rPr>
            </w:pPr>
            <w:r>
              <w:rPr>
                <w:color w:val="000000"/>
                <w:sz w:val="18"/>
                <w:szCs w:val="18"/>
              </w:rPr>
              <w:t xml:space="preserve">I. </w:t>
            </w:r>
            <w:proofErr w:type="spellStart"/>
            <w:r>
              <w:rPr>
                <w:color w:val="000000"/>
                <w:sz w:val="18"/>
                <w:szCs w:val="18"/>
              </w:rPr>
              <w:t>Grup</w:t>
            </w:r>
            <w:proofErr w:type="spellEnd"/>
          </w:p>
        </w:tc>
        <w:tc>
          <w:tcPr>
            <w:tcW w:w="1217" w:type="dxa"/>
            <w:tcBorders>
              <w:left w:val="single" w:sz="4" w:space="0" w:color="000000"/>
              <w:bottom w:val="single" w:sz="4" w:space="0" w:color="000000"/>
            </w:tcBorders>
          </w:tcPr>
          <w:p w:rsidR="00F60962" w:rsidRDefault="008E1270">
            <w:pPr>
              <w:pStyle w:val="TableContents"/>
              <w:rPr>
                <w:color w:val="000000"/>
                <w:sz w:val="18"/>
                <w:szCs w:val="18"/>
              </w:rPr>
            </w:pPr>
            <w:proofErr w:type="spellStart"/>
            <w:r>
              <w:rPr>
                <w:color w:val="000000"/>
                <w:sz w:val="18"/>
                <w:szCs w:val="18"/>
              </w:rPr>
              <w:t>II.Grup</w:t>
            </w:r>
            <w:proofErr w:type="spellEnd"/>
          </w:p>
        </w:tc>
        <w:tc>
          <w:tcPr>
            <w:tcW w:w="1895" w:type="dxa"/>
            <w:tcBorders>
              <w:left w:val="single" w:sz="4" w:space="0" w:color="000000"/>
              <w:bottom w:val="single" w:sz="4" w:space="0" w:color="000000"/>
              <w:right w:val="single" w:sz="4" w:space="0" w:color="000000"/>
            </w:tcBorders>
          </w:tcPr>
          <w:p w:rsidR="00F60962" w:rsidRDefault="008E1270">
            <w:pPr>
              <w:pStyle w:val="TableContents"/>
              <w:rPr>
                <w:color w:val="000000"/>
                <w:sz w:val="16"/>
                <w:szCs w:val="16"/>
              </w:rPr>
            </w:pPr>
            <w:r>
              <w:rPr>
                <w:color w:val="000000"/>
                <w:sz w:val="16"/>
                <w:szCs w:val="16"/>
              </w:rPr>
              <w:t xml:space="preserve">Prof. Dr. Pars </w:t>
            </w:r>
            <w:proofErr w:type="spellStart"/>
            <w:r>
              <w:rPr>
                <w:color w:val="000000"/>
                <w:sz w:val="16"/>
                <w:szCs w:val="16"/>
              </w:rPr>
              <w:t>Tunçyürek</w:t>
            </w:r>
            <w:proofErr w:type="spellEnd"/>
          </w:p>
          <w:p w:rsidR="00F60962" w:rsidRDefault="008E1270">
            <w:pPr>
              <w:pStyle w:val="TableContents"/>
              <w:rPr>
                <w:color w:val="000000"/>
                <w:sz w:val="16"/>
                <w:szCs w:val="16"/>
              </w:rPr>
            </w:pPr>
            <w:proofErr w:type="spellStart"/>
            <w:r>
              <w:rPr>
                <w:color w:val="000000"/>
                <w:sz w:val="16"/>
                <w:szCs w:val="16"/>
              </w:rPr>
              <w:t>Dr.Ögr.Ü</w:t>
            </w:r>
            <w:proofErr w:type="spellEnd"/>
            <w:r>
              <w:rPr>
                <w:color w:val="000000"/>
                <w:sz w:val="16"/>
                <w:szCs w:val="16"/>
              </w:rPr>
              <w:t xml:space="preserve"> M </w:t>
            </w:r>
            <w:proofErr w:type="spellStart"/>
            <w:r>
              <w:rPr>
                <w:color w:val="000000"/>
                <w:sz w:val="16"/>
                <w:szCs w:val="16"/>
              </w:rPr>
              <w:t>Gökhan</w:t>
            </w:r>
            <w:proofErr w:type="spellEnd"/>
            <w:r>
              <w:rPr>
                <w:color w:val="000000"/>
                <w:sz w:val="16"/>
                <w:szCs w:val="16"/>
              </w:rPr>
              <w:t xml:space="preserve"> </w:t>
            </w:r>
            <w:proofErr w:type="spellStart"/>
            <w:r>
              <w:rPr>
                <w:color w:val="000000"/>
                <w:sz w:val="16"/>
                <w:szCs w:val="16"/>
              </w:rPr>
              <w:t>Ünsal</w:t>
            </w:r>
            <w:proofErr w:type="spellEnd"/>
          </w:p>
        </w:tc>
        <w:tc>
          <w:tcPr>
            <w:tcW w:w="904"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C</w:t>
            </w:r>
          </w:p>
        </w:tc>
      </w:tr>
      <w:tr w:rsidR="00F60962">
        <w:tc>
          <w:tcPr>
            <w:tcW w:w="3212" w:type="dxa"/>
            <w:tcBorders>
              <w:left w:val="single" w:sz="4" w:space="0" w:color="000000"/>
              <w:bottom w:val="single" w:sz="4" w:space="0" w:color="000000"/>
            </w:tcBorders>
          </w:tcPr>
          <w:p w:rsidR="00F60962" w:rsidRDefault="008E1270">
            <w:pPr>
              <w:pStyle w:val="TableContents"/>
              <w:rPr>
                <w:color w:val="000000"/>
              </w:rPr>
            </w:pPr>
            <w:r>
              <w:rPr>
                <w:color w:val="000000"/>
              </w:rPr>
              <w:t xml:space="preserve">4. </w:t>
            </w:r>
            <w:proofErr w:type="spellStart"/>
            <w:r>
              <w:rPr>
                <w:color w:val="000000"/>
              </w:rPr>
              <w:t>Hafta</w:t>
            </w:r>
            <w:proofErr w:type="spellEnd"/>
          </w:p>
        </w:tc>
        <w:tc>
          <w:tcPr>
            <w:tcW w:w="803"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*10</w:t>
            </w:r>
          </w:p>
        </w:tc>
        <w:tc>
          <w:tcPr>
            <w:tcW w:w="2824" w:type="dxa"/>
            <w:gridSpan w:val="3"/>
            <w:tcBorders>
              <w:left w:val="single" w:sz="4" w:space="0" w:color="000000"/>
              <w:bottom w:val="single" w:sz="4" w:space="0" w:color="000000"/>
            </w:tcBorders>
          </w:tcPr>
          <w:p w:rsidR="00F60962" w:rsidRDefault="008E1270">
            <w:pPr>
              <w:pStyle w:val="TableContents"/>
              <w:rPr>
                <w:color w:val="000000"/>
                <w:sz w:val="18"/>
                <w:szCs w:val="18"/>
              </w:rPr>
            </w:pPr>
            <w:proofErr w:type="spellStart"/>
            <w:r>
              <w:rPr>
                <w:color w:val="000000"/>
                <w:sz w:val="18"/>
                <w:szCs w:val="18"/>
              </w:rPr>
              <w:t>Yeni</w:t>
            </w:r>
            <w:proofErr w:type="spellEnd"/>
            <w:r>
              <w:rPr>
                <w:color w:val="000000"/>
                <w:sz w:val="18"/>
                <w:szCs w:val="18"/>
              </w:rPr>
              <w:t xml:space="preserve"> </w:t>
            </w:r>
            <w:proofErr w:type="spellStart"/>
            <w:r>
              <w:rPr>
                <w:color w:val="000000"/>
                <w:sz w:val="18"/>
                <w:szCs w:val="18"/>
              </w:rPr>
              <w:t>oluşturulacak</w:t>
            </w:r>
            <w:proofErr w:type="spellEnd"/>
            <w:r>
              <w:rPr>
                <w:color w:val="000000"/>
                <w:sz w:val="18"/>
                <w:szCs w:val="18"/>
              </w:rPr>
              <w:t xml:space="preserve"> 3 </w:t>
            </w:r>
            <w:proofErr w:type="spellStart"/>
            <w:r>
              <w:rPr>
                <w:color w:val="000000"/>
                <w:sz w:val="18"/>
                <w:szCs w:val="18"/>
              </w:rPr>
              <w:t>grup</w:t>
            </w:r>
            <w:proofErr w:type="spellEnd"/>
          </w:p>
        </w:tc>
        <w:tc>
          <w:tcPr>
            <w:tcW w:w="1895" w:type="dxa"/>
            <w:tcBorders>
              <w:left w:val="single" w:sz="4" w:space="0" w:color="000000"/>
              <w:bottom w:val="single" w:sz="4" w:space="0" w:color="000000"/>
              <w:right w:val="single" w:sz="4" w:space="0" w:color="000000"/>
            </w:tcBorders>
          </w:tcPr>
          <w:p w:rsidR="00F60962" w:rsidRDefault="008E1270">
            <w:pPr>
              <w:pStyle w:val="TableContents"/>
              <w:rPr>
                <w:color w:val="000000"/>
                <w:sz w:val="16"/>
                <w:szCs w:val="16"/>
              </w:rPr>
            </w:pPr>
            <w:r>
              <w:rPr>
                <w:color w:val="000000"/>
                <w:sz w:val="16"/>
                <w:szCs w:val="16"/>
              </w:rPr>
              <w:t xml:space="preserve">Prof. Dr. Pars </w:t>
            </w:r>
            <w:proofErr w:type="spellStart"/>
            <w:r>
              <w:rPr>
                <w:color w:val="000000"/>
                <w:sz w:val="16"/>
                <w:szCs w:val="16"/>
              </w:rPr>
              <w:t>Tunçyürek</w:t>
            </w:r>
            <w:proofErr w:type="spellEnd"/>
          </w:p>
          <w:p w:rsidR="00F60962" w:rsidRDefault="008E1270">
            <w:pPr>
              <w:pStyle w:val="TableContents"/>
              <w:rPr>
                <w:color w:val="000000"/>
                <w:sz w:val="16"/>
                <w:szCs w:val="16"/>
              </w:rPr>
            </w:pPr>
            <w:proofErr w:type="spellStart"/>
            <w:r>
              <w:rPr>
                <w:color w:val="000000"/>
                <w:sz w:val="16"/>
                <w:szCs w:val="16"/>
              </w:rPr>
              <w:t>Dr.Ögr.Ü</w:t>
            </w:r>
            <w:proofErr w:type="spellEnd"/>
            <w:r>
              <w:rPr>
                <w:color w:val="000000"/>
                <w:sz w:val="16"/>
                <w:szCs w:val="16"/>
              </w:rPr>
              <w:t xml:space="preserve"> </w:t>
            </w:r>
            <w:proofErr w:type="spellStart"/>
            <w:r>
              <w:rPr>
                <w:color w:val="000000"/>
                <w:sz w:val="16"/>
                <w:szCs w:val="16"/>
              </w:rPr>
              <w:t>Ogün</w:t>
            </w:r>
            <w:proofErr w:type="spellEnd"/>
            <w:r>
              <w:rPr>
                <w:color w:val="000000"/>
                <w:sz w:val="16"/>
                <w:szCs w:val="16"/>
              </w:rPr>
              <w:t xml:space="preserve"> </w:t>
            </w:r>
            <w:proofErr w:type="spellStart"/>
            <w:r>
              <w:rPr>
                <w:color w:val="000000"/>
                <w:sz w:val="16"/>
                <w:szCs w:val="16"/>
              </w:rPr>
              <w:t>Aydoğdu</w:t>
            </w:r>
            <w:proofErr w:type="spellEnd"/>
          </w:p>
        </w:tc>
        <w:tc>
          <w:tcPr>
            <w:tcW w:w="904" w:type="dxa"/>
            <w:tcBorders>
              <w:left w:val="single" w:sz="4" w:space="0" w:color="000000"/>
              <w:bottom w:val="single" w:sz="4" w:space="0" w:color="000000"/>
              <w:right w:val="single" w:sz="4" w:space="0" w:color="000000"/>
            </w:tcBorders>
          </w:tcPr>
          <w:p w:rsidR="00F60962" w:rsidRDefault="008E1270">
            <w:pPr>
              <w:pStyle w:val="TableContents"/>
              <w:rPr>
                <w:color w:val="000000"/>
              </w:rPr>
            </w:pPr>
            <w:r>
              <w:rPr>
                <w:color w:val="000000"/>
              </w:rPr>
              <w:t>D</w:t>
            </w:r>
          </w:p>
        </w:tc>
      </w:tr>
    </w:tbl>
    <w:p w:rsidR="00F60962" w:rsidRDefault="00F60962">
      <w:pPr>
        <w:rPr>
          <w:lang w:val="tr-TR"/>
        </w:rPr>
      </w:pPr>
    </w:p>
    <w:p w:rsidR="008E1270" w:rsidRDefault="008E1270">
      <w:pPr>
        <w:rPr>
          <w:lang w:val="tr-TR"/>
        </w:rPr>
      </w:pPr>
      <w:r w:rsidRPr="008E1270">
        <w:rPr>
          <w:b/>
          <w:lang w:val="tr-TR"/>
        </w:rPr>
        <w:t>Nöbet düzeni:</w:t>
      </w:r>
      <w:r>
        <w:rPr>
          <w:lang w:val="tr-TR"/>
        </w:rPr>
        <w:t xml:space="preserve"> Grup düzeni korunmaya çalışılarak her </w:t>
      </w:r>
      <w:proofErr w:type="spellStart"/>
      <w:r>
        <w:rPr>
          <w:lang w:val="tr-TR"/>
        </w:rPr>
        <w:t>intörn</w:t>
      </w:r>
      <w:proofErr w:type="spellEnd"/>
      <w:r>
        <w:rPr>
          <w:lang w:val="tr-TR"/>
        </w:rPr>
        <w:t xml:space="preserve"> doktorun bir ayda sayısı 5’ten az, 6’dan çok olmayacak şekilde nöbet formasyonuna </w:t>
      </w:r>
      <w:proofErr w:type="gramStart"/>
      <w:r>
        <w:rPr>
          <w:lang w:val="tr-TR"/>
        </w:rPr>
        <w:t>dahil</w:t>
      </w:r>
      <w:proofErr w:type="gramEnd"/>
      <w:r>
        <w:rPr>
          <w:lang w:val="tr-TR"/>
        </w:rPr>
        <w:t xml:space="preserve"> edilmesi sağlanır.</w:t>
      </w:r>
    </w:p>
    <w:p w:rsidR="006C6058" w:rsidRDefault="006C6058">
      <w:pPr>
        <w:rPr>
          <w:lang w:val="tr-TR"/>
        </w:rPr>
      </w:pPr>
    </w:p>
    <w:p w:rsidR="00114C85" w:rsidRDefault="00114C85" w:rsidP="00114C85">
      <w:pPr>
        <w:shd w:val="clear" w:color="auto" w:fill="FFFFFF"/>
        <w:suppressAutoHyphens w:val="0"/>
        <w:rPr>
          <w:rFonts w:ascii="Calibri" w:eastAsia="Times New Roman" w:hAnsi="Calibri" w:cs="Calibri"/>
          <w:color w:val="000000"/>
          <w:kern w:val="0"/>
          <w:lang w:val="tr-TR" w:eastAsia="tr-TR" w:bidi="ar-SA"/>
        </w:rPr>
      </w:pPr>
      <w:r w:rsidRPr="00114C85">
        <w:rPr>
          <w:rFonts w:ascii="Calibri" w:eastAsia="Times New Roman" w:hAnsi="Calibri" w:cs="Calibri"/>
          <w:color w:val="000000"/>
          <w:kern w:val="0"/>
          <w:lang w:val="tr-TR" w:eastAsia="tr-TR" w:bidi="ar-SA"/>
        </w:rPr>
        <w:t>Dönem 6 eğitim programı içinde nöbetler yer alır. Eğitim amaçlı olan bu nöbetlerin sayıları ve süreleri</w:t>
      </w:r>
      <w:r>
        <w:rPr>
          <w:rFonts w:ascii="Calibri" w:eastAsia="Times New Roman" w:hAnsi="Calibri" w:cs="Calibri"/>
          <w:color w:val="000000"/>
          <w:kern w:val="0"/>
          <w:lang w:val="tr-TR" w:eastAsia="tr-TR" w:bidi="ar-SA"/>
        </w:rPr>
        <w:t xml:space="preserve"> </w:t>
      </w:r>
      <w:r w:rsidRPr="00114C85">
        <w:rPr>
          <w:rFonts w:ascii="Calibri" w:eastAsia="Times New Roman" w:hAnsi="Calibri" w:cs="Calibri"/>
          <w:color w:val="000000"/>
          <w:kern w:val="0"/>
          <w:lang w:val="tr-TR" w:eastAsia="tr-TR" w:bidi="ar-SA"/>
        </w:rPr>
        <w:t>hizmet açığının kapatılması için artırılamaz. Dönem 6 eğitim programı içinde nöbet sonrası Ders / Eğitim</w:t>
      </w:r>
      <w:r>
        <w:rPr>
          <w:rFonts w:ascii="Calibri" w:eastAsia="Times New Roman" w:hAnsi="Calibri" w:cs="Calibri"/>
          <w:color w:val="000000"/>
          <w:kern w:val="0"/>
          <w:lang w:val="tr-TR" w:eastAsia="tr-TR" w:bidi="ar-SA"/>
        </w:rPr>
        <w:t xml:space="preserve"> </w:t>
      </w:r>
      <w:r w:rsidRPr="00114C85">
        <w:rPr>
          <w:rFonts w:ascii="Calibri" w:eastAsia="Times New Roman" w:hAnsi="Calibri" w:cs="Calibri"/>
          <w:color w:val="000000"/>
          <w:kern w:val="0"/>
          <w:lang w:val="tr-TR" w:eastAsia="tr-TR" w:bidi="ar-SA"/>
        </w:rPr>
        <w:t>Programı aşağıda gösterilmiştir.</w:t>
      </w:r>
    </w:p>
    <w:p w:rsidR="00114C85" w:rsidRPr="00114C85" w:rsidRDefault="00114C85" w:rsidP="00114C85">
      <w:pPr>
        <w:shd w:val="clear" w:color="auto" w:fill="FFFFFF"/>
        <w:suppressAutoHyphens w:val="0"/>
        <w:rPr>
          <w:rFonts w:ascii="Calibri" w:eastAsia="Times New Roman" w:hAnsi="Calibri" w:cs="Calibri"/>
          <w:color w:val="000000"/>
          <w:kern w:val="0"/>
          <w:lang w:val="tr-TR" w:eastAsia="tr-TR" w:bidi="ar-SA"/>
        </w:rPr>
      </w:pPr>
    </w:p>
    <w:p w:rsidR="00114C85" w:rsidRPr="00114C85" w:rsidRDefault="00114C85" w:rsidP="00114C85">
      <w:pPr>
        <w:shd w:val="clear" w:color="auto" w:fill="FFFFFF"/>
        <w:suppressAutoHyphens w:val="0"/>
        <w:jc w:val="both"/>
        <w:rPr>
          <w:rFonts w:ascii="Calibri" w:eastAsia="Times New Roman" w:hAnsi="Calibri" w:cs="Calibri"/>
          <w:color w:val="000000"/>
          <w:kern w:val="0"/>
          <w:lang w:val="tr-TR" w:eastAsia="tr-TR" w:bidi="ar-SA"/>
        </w:rPr>
      </w:pPr>
      <w:r w:rsidRPr="00114C85">
        <w:rPr>
          <w:rFonts w:ascii="Calibri" w:eastAsia="Times New Roman" w:hAnsi="Calibri" w:cs="Calibri"/>
          <w:b/>
          <w:bCs/>
          <w:color w:val="000000"/>
          <w:kern w:val="0"/>
          <w:lang w:val="tr-TR" w:eastAsia="tr-TR" w:bidi="ar-SA"/>
        </w:rPr>
        <w:t>Nöbet Sonrası Ders / Eğitim Programı (Dönem 6)</w:t>
      </w:r>
    </w:p>
    <w:tbl>
      <w:tblPr>
        <w:tblW w:w="9924" w:type="dxa"/>
        <w:shd w:val="clear" w:color="auto" w:fill="FFFFFF"/>
        <w:tblCellMar>
          <w:left w:w="0" w:type="dxa"/>
          <w:right w:w="0" w:type="dxa"/>
        </w:tblCellMar>
        <w:tblLook w:val="04A0" w:firstRow="1" w:lastRow="0" w:firstColumn="1" w:lastColumn="0" w:noHBand="0" w:noVBand="1"/>
      </w:tblPr>
      <w:tblGrid>
        <w:gridCol w:w="1560"/>
        <w:gridCol w:w="2977"/>
        <w:gridCol w:w="5387"/>
      </w:tblGrid>
      <w:tr w:rsidR="00114C85" w:rsidRPr="00114C85" w:rsidTr="00114C85">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4C85" w:rsidRPr="00114C85" w:rsidRDefault="00114C85" w:rsidP="00114C85">
            <w:pPr>
              <w:suppressAutoHyphens w:val="0"/>
              <w:jc w:val="center"/>
              <w:rPr>
                <w:rFonts w:ascii="Calibri" w:eastAsia="Times New Roman" w:hAnsi="Calibri" w:cs="Calibri"/>
                <w:color w:val="000000"/>
                <w:kern w:val="0"/>
                <w:lang w:val="tr-TR" w:eastAsia="tr-TR" w:bidi="ar-SA"/>
              </w:rPr>
            </w:pPr>
            <w:r w:rsidRPr="00114C85">
              <w:rPr>
                <w:rFonts w:ascii="Calibri" w:eastAsia="Times New Roman" w:hAnsi="Calibri" w:cs="Calibri"/>
                <w:b/>
                <w:bCs/>
                <w:color w:val="000000"/>
                <w:kern w:val="0"/>
                <w:lang w:val="tr-TR" w:eastAsia="tr-TR" w:bidi="ar-SA"/>
              </w:rPr>
              <w:t>Saat</w:t>
            </w:r>
          </w:p>
        </w:tc>
        <w:tc>
          <w:tcPr>
            <w:tcW w:w="297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4C85" w:rsidRPr="00114C85" w:rsidRDefault="00114C85" w:rsidP="00114C85">
            <w:pPr>
              <w:suppressAutoHyphens w:val="0"/>
              <w:jc w:val="center"/>
              <w:rPr>
                <w:rFonts w:ascii="Calibri" w:eastAsia="Times New Roman" w:hAnsi="Calibri" w:cs="Calibri"/>
                <w:color w:val="000000"/>
                <w:kern w:val="0"/>
                <w:lang w:val="tr-TR" w:eastAsia="tr-TR" w:bidi="ar-SA"/>
              </w:rPr>
            </w:pPr>
            <w:r w:rsidRPr="00114C85">
              <w:rPr>
                <w:rFonts w:ascii="Calibri" w:eastAsia="Times New Roman" w:hAnsi="Calibri" w:cs="Calibri"/>
                <w:b/>
                <w:bCs/>
                <w:color w:val="000000"/>
                <w:kern w:val="0"/>
                <w:lang w:val="tr-TR" w:eastAsia="tr-TR" w:bidi="ar-SA"/>
              </w:rPr>
              <w:t>Aktivite</w:t>
            </w:r>
          </w:p>
        </w:tc>
        <w:tc>
          <w:tcPr>
            <w:tcW w:w="538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4C85" w:rsidRPr="00114C85" w:rsidRDefault="00114C85" w:rsidP="00114C85">
            <w:pPr>
              <w:suppressAutoHyphens w:val="0"/>
              <w:jc w:val="center"/>
              <w:rPr>
                <w:rFonts w:ascii="Calibri" w:eastAsia="Times New Roman" w:hAnsi="Calibri" w:cs="Calibri"/>
                <w:color w:val="000000"/>
                <w:kern w:val="0"/>
                <w:lang w:val="tr-TR" w:eastAsia="tr-TR" w:bidi="ar-SA"/>
              </w:rPr>
            </w:pPr>
            <w:r w:rsidRPr="00114C85">
              <w:rPr>
                <w:rFonts w:ascii="Calibri" w:eastAsia="Times New Roman" w:hAnsi="Calibri" w:cs="Calibri"/>
                <w:b/>
                <w:bCs/>
                <w:color w:val="000000"/>
                <w:kern w:val="0"/>
                <w:lang w:val="tr-TR" w:eastAsia="tr-TR" w:bidi="ar-SA"/>
              </w:rPr>
              <w:t>Açıklama / Amaç</w:t>
            </w:r>
          </w:p>
        </w:tc>
      </w:tr>
      <w:tr w:rsidR="00114C85" w:rsidRPr="00114C85" w:rsidTr="00114C85">
        <w:trPr>
          <w:trHeight w:val="630"/>
        </w:trPr>
        <w:tc>
          <w:tcPr>
            <w:tcW w:w="15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4C85" w:rsidRDefault="00114C85" w:rsidP="00114C85">
            <w:pPr>
              <w:suppressAutoHyphens w:val="0"/>
              <w:jc w:val="center"/>
              <w:rPr>
                <w:rFonts w:ascii="Calibri" w:eastAsia="Times New Roman" w:hAnsi="Calibri" w:cs="Calibri"/>
                <w:color w:val="000000"/>
                <w:kern w:val="0"/>
                <w:lang w:val="tr-TR" w:eastAsia="tr-TR" w:bidi="ar-SA"/>
              </w:rPr>
            </w:pPr>
          </w:p>
          <w:p w:rsidR="00114C85" w:rsidRDefault="00114C85" w:rsidP="00114C85">
            <w:pPr>
              <w:suppressAutoHyphens w:val="0"/>
              <w:jc w:val="center"/>
              <w:rPr>
                <w:rFonts w:ascii="Calibri" w:eastAsia="Times New Roman" w:hAnsi="Calibri" w:cs="Calibri"/>
                <w:color w:val="000000"/>
                <w:kern w:val="0"/>
                <w:lang w:val="tr-TR" w:eastAsia="tr-TR" w:bidi="ar-SA"/>
              </w:rPr>
            </w:pPr>
          </w:p>
          <w:p w:rsidR="00114C85" w:rsidRDefault="00114C85" w:rsidP="00114C85">
            <w:pPr>
              <w:suppressAutoHyphens w:val="0"/>
              <w:jc w:val="center"/>
              <w:rPr>
                <w:rFonts w:ascii="Calibri" w:eastAsia="Times New Roman" w:hAnsi="Calibri" w:cs="Calibri"/>
                <w:color w:val="000000"/>
                <w:kern w:val="0"/>
                <w:lang w:val="tr-TR" w:eastAsia="tr-TR" w:bidi="ar-SA"/>
              </w:rPr>
            </w:pPr>
          </w:p>
          <w:p w:rsidR="00114C85" w:rsidRDefault="00114C85" w:rsidP="00114C85">
            <w:pPr>
              <w:suppressAutoHyphens w:val="0"/>
              <w:jc w:val="center"/>
              <w:rPr>
                <w:rFonts w:ascii="Calibri" w:eastAsia="Times New Roman" w:hAnsi="Calibri" w:cs="Calibri"/>
                <w:color w:val="000000"/>
                <w:kern w:val="0"/>
                <w:lang w:val="tr-TR" w:eastAsia="tr-TR" w:bidi="ar-SA"/>
              </w:rPr>
            </w:pPr>
          </w:p>
          <w:p w:rsidR="00114C85" w:rsidRPr="00114C85" w:rsidRDefault="00114C85" w:rsidP="00114C85">
            <w:pPr>
              <w:suppressAutoHyphens w:val="0"/>
              <w:jc w:val="center"/>
              <w:rPr>
                <w:rFonts w:ascii="Calibri" w:eastAsia="Times New Roman" w:hAnsi="Calibri" w:cs="Calibri"/>
                <w:color w:val="000000"/>
                <w:kern w:val="0"/>
                <w:lang w:val="tr-TR" w:eastAsia="tr-TR" w:bidi="ar-SA"/>
              </w:rPr>
            </w:pPr>
            <w:proofErr w:type="gramStart"/>
            <w:r w:rsidRPr="00114C85">
              <w:rPr>
                <w:rFonts w:ascii="Calibri" w:eastAsia="Times New Roman" w:hAnsi="Calibri" w:cs="Calibri"/>
                <w:color w:val="000000"/>
                <w:kern w:val="0"/>
                <w:lang w:val="tr-TR" w:eastAsia="tr-TR" w:bidi="ar-SA"/>
              </w:rPr>
              <w:t>08:00</w:t>
            </w:r>
            <w:proofErr w:type="gramEnd"/>
            <w:r w:rsidRPr="00114C85">
              <w:rPr>
                <w:rFonts w:ascii="Calibri" w:eastAsia="Times New Roman" w:hAnsi="Calibri" w:cs="Calibri"/>
                <w:color w:val="000000"/>
                <w:kern w:val="0"/>
                <w:lang w:val="tr-TR" w:eastAsia="tr-TR" w:bidi="ar-SA"/>
              </w:rPr>
              <w:t xml:space="preserve"> – 17.00</w:t>
            </w:r>
          </w:p>
        </w:tc>
        <w:tc>
          <w:tcPr>
            <w:tcW w:w="2977" w:type="dxa"/>
            <w:tcBorders>
              <w:bottom w:val="single" w:sz="8" w:space="0" w:color="auto"/>
              <w:right w:val="single" w:sz="8" w:space="0" w:color="auto"/>
            </w:tcBorders>
            <w:shd w:val="clear" w:color="auto" w:fill="FFFFFF"/>
            <w:tcMar>
              <w:top w:w="0" w:type="dxa"/>
              <w:left w:w="108" w:type="dxa"/>
              <w:bottom w:w="0" w:type="dxa"/>
              <w:right w:w="108" w:type="dxa"/>
            </w:tcMar>
            <w:hideMark/>
          </w:tcPr>
          <w:p w:rsidR="00114C85" w:rsidRDefault="00114C85" w:rsidP="00114C85">
            <w:pPr>
              <w:suppressAutoHyphens w:val="0"/>
              <w:rPr>
                <w:rFonts w:ascii="Calibri" w:eastAsia="Times New Roman" w:hAnsi="Calibri" w:cs="Calibri"/>
                <w:color w:val="000000"/>
                <w:kern w:val="0"/>
                <w:lang w:val="tr-TR" w:eastAsia="tr-TR" w:bidi="ar-SA"/>
              </w:rPr>
            </w:pPr>
          </w:p>
          <w:p w:rsidR="00114C85" w:rsidRDefault="00114C85" w:rsidP="00114C85">
            <w:pPr>
              <w:suppressAutoHyphens w:val="0"/>
              <w:rPr>
                <w:rFonts w:ascii="Calibri" w:eastAsia="Times New Roman" w:hAnsi="Calibri" w:cs="Calibri"/>
                <w:color w:val="000000"/>
                <w:kern w:val="0"/>
                <w:lang w:val="tr-TR" w:eastAsia="tr-TR" w:bidi="ar-SA"/>
              </w:rPr>
            </w:pPr>
          </w:p>
          <w:p w:rsidR="00114C85" w:rsidRDefault="00114C85" w:rsidP="00114C85">
            <w:pPr>
              <w:suppressAutoHyphens w:val="0"/>
              <w:rPr>
                <w:rFonts w:ascii="Calibri" w:eastAsia="Times New Roman" w:hAnsi="Calibri" w:cs="Calibri"/>
                <w:color w:val="000000"/>
                <w:kern w:val="0"/>
                <w:lang w:val="tr-TR" w:eastAsia="tr-TR" w:bidi="ar-SA"/>
              </w:rPr>
            </w:pPr>
          </w:p>
          <w:p w:rsidR="00114C85" w:rsidRDefault="00114C85" w:rsidP="00114C85">
            <w:pPr>
              <w:suppressAutoHyphens w:val="0"/>
              <w:rPr>
                <w:rFonts w:ascii="Calibri" w:eastAsia="Times New Roman" w:hAnsi="Calibri" w:cs="Calibri"/>
                <w:color w:val="000000"/>
                <w:kern w:val="0"/>
                <w:lang w:val="tr-TR" w:eastAsia="tr-TR" w:bidi="ar-SA"/>
              </w:rPr>
            </w:pPr>
          </w:p>
          <w:p w:rsidR="00114C85" w:rsidRPr="00114C85" w:rsidRDefault="00114C85" w:rsidP="00114C85">
            <w:pPr>
              <w:suppressAutoHyphens w:val="0"/>
              <w:rPr>
                <w:rFonts w:ascii="Calibri" w:eastAsia="Times New Roman" w:hAnsi="Calibri" w:cs="Calibri"/>
                <w:color w:val="000000"/>
                <w:kern w:val="0"/>
                <w:lang w:val="tr-TR" w:eastAsia="tr-TR" w:bidi="ar-SA"/>
              </w:rPr>
            </w:pPr>
            <w:r w:rsidRPr="00114C85">
              <w:rPr>
                <w:rFonts w:ascii="Calibri" w:eastAsia="Times New Roman" w:hAnsi="Calibri" w:cs="Calibri"/>
                <w:color w:val="000000"/>
                <w:kern w:val="0"/>
                <w:lang w:val="tr-TR" w:eastAsia="tr-TR" w:bidi="ar-SA"/>
              </w:rPr>
              <w:t>Bağımsız öğrenme saati</w:t>
            </w:r>
          </w:p>
        </w:tc>
        <w:tc>
          <w:tcPr>
            <w:tcW w:w="5387" w:type="dxa"/>
            <w:tcBorders>
              <w:bottom w:val="single" w:sz="8" w:space="0" w:color="auto"/>
              <w:right w:val="single" w:sz="8" w:space="0" w:color="auto"/>
            </w:tcBorders>
            <w:shd w:val="clear" w:color="auto" w:fill="FFFFFF"/>
            <w:tcMar>
              <w:top w:w="0" w:type="dxa"/>
              <w:left w:w="108" w:type="dxa"/>
              <w:bottom w:w="0" w:type="dxa"/>
              <w:right w:w="108" w:type="dxa"/>
            </w:tcMar>
            <w:hideMark/>
          </w:tcPr>
          <w:p w:rsidR="00114C85" w:rsidRPr="00114C85" w:rsidRDefault="00114C85" w:rsidP="00114C85">
            <w:pPr>
              <w:suppressAutoHyphens w:val="0"/>
              <w:jc w:val="both"/>
              <w:rPr>
                <w:rFonts w:ascii="Calibri" w:eastAsia="Times New Roman" w:hAnsi="Calibri" w:cs="Calibri"/>
                <w:color w:val="000000"/>
                <w:kern w:val="0"/>
                <w:lang w:val="tr-TR" w:eastAsia="tr-TR" w:bidi="ar-SA"/>
              </w:rPr>
            </w:pPr>
            <w:proofErr w:type="spellStart"/>
            <w:r w:rsidRPr="00114C85">
              <w:rPr>
                <w:rFonts w:ascii="Calibri" w:eastAsia="Times New Roman" w:hAnsi="Calibri" w:cs="Calibri"/>
                <w:color w:val="000000"/>
                <w:kern w:val="0"/>
                <w:lang w:val="tr-TR" w:eastAsia="tr-TR" w:bidi="ar-SA"/>
              </w:rPr>
              <w:t>İntörn</w:t>
            </w:r>
            <w:proofErr w:type="spellEnd"/>
            <w:r w:rsidRPr="00114C85">
              <w:rPr>
                <w:rFonts w:ascii="Calibri" w:eastAsia="Times New Roman" w:hAnsi="Calibri" w:cs="Calibri"/>
                <w:color w:val="000000"/>
                <w:kern w:val="0"/>
                <w:lang w:val="tr-TR" w:eastAsia="tr-TR" w:bidi="ar-SA"/>
              </w:rPr>
              <w:t xml:space="preserve"> doktorlar, eğitim amaçlı takip ettikleri hastaların bilgilerini kaydeder.</w:t>
            </w:r>
          </w:p>
          <w:p w:rsidR="00114C85" w:rsidRPr="00114C85" w:rsidRDefault="00114C85" w:rsidP="00114C85">
            <w:pPr>
              <w:suppressAutoHyphens w:val="0"/>
              <w:jc w:val="both"/>
              <w:rPr>
                <w:rFonts w:ascii="Calibri" w:eastAsia="Times New Roman" w:hAnsi="Calibri" w:cs="Calibri"/>
                <w:color w:val="000000"/>
                <w:kern w:val="0"/>
                <w:lang w:val="tr-TR" w:eastAsia="tr-TR" w:bidi="ar-SA"/>
              </w:rPr>
            </w:pPr>
            <w:proofErr w:type="gramStart"/>
            <w:r w:rsidRPr="00114C85">
              <w:rPr>
                <w:rFonts w:ascii="Calibri" w:eastAsia="Times New Roman" w:hAnsi="Calibri" w:cs="Calibri"/>
                <w:color w:val="000000"/>
                <w:kern w:val="0"/>
                <w:lang w:val="tr-TR" w:eastAsia="tr-TR" w:bidi="ar-SA"/>
              </w:rPr>
              <w:t xml:space="preserve">Eksik bilgilerin tamamlanması ve vaka analizleri. </w:t>
            </w:r>
            <w:proofErr w:type="gramEnd"/>
            <w:r w:rsidRPr="00114C85">
              <w:rPr>
                <w:rFonts w:ascii="Calibri" w:eastAsia="Times New Roman" w:hAnsi="Calibri" w:cs="Calibri"/>
                <w:color w:val="000000"/>
                <w:kern w:val="0"/>
                <w:lang w:val="tr-TR" w:eastAsia="tr-TR" w:bidi="ar-SA"/>
              </w:rPr>
              <w:t xml:space="preserve">Fizik muayene, </w:t>
            </w:r>
            <w:proofErr w:type="gramStart"/>
            <w:r w:rsidRPr="00114C85">
              <w:rPr>
                <w:rFonts w:ascii="Calibri" w:eastAsia="Times New Roman" w:hAnsi="Calibri" w:cs="Calibri"/>
                <w:color w:val="000000"/>
                <w:kern w:val="0"/>
                <w:lang w:val="tr-TR" w:eastAsia="tr-TR" w:bidi="ar-SA"/>
              </w:rPr>
              <w:t>prosedür</w:t>
            </w:r>
            <w:proofErr w:type="gramEnd"/>
            <w:r w:rsidRPr="00114C85">
              <w:rPr>
                <w:rFonts w:ascii="Calibri" w:eastAsia="Times New Roman" w:hAnsi="Calibri" w:cs="Calibri"/>
                <w:color w:val="000000"/>
                <w:kern w:val="0"/>
                <w:lang w:val="tr-TR" w:eastAsia="tr-TR" w:bidi="ar-SA"/>
              </w:rPr>
              <w:t xml:space="preserve"> veya simülasyon uygulamaları. Güncel kılavuz, makale ve kitap bölümleri ile vaka bilgilerini pekiştirme. Vaka sunumu ve not çıkarma ile bilgiyi pekiştirme. Ne öğrendiğini, eksik yönlerini ve gelecek planlarını yazma. </w:t>
            </w:r>
            <w:proofErr w:type="spellStart"/>
            <w:r w:rsidRPr="00114C85">
              <w:rPr>
                <w:rFonts w:ascii="Calibri" w:eastAsia="Times New Roman" w:hAnsi="Calibri" w:cs="Calibri"/>
                <w:color w:val="000000"/>
                <w:kern w:val="0"/>
                <w:lang w:val="tr-TR" w:eastAsia="tr-TR" w:bidi="ar-SA"/>
              </w:rPr>
              <w:t>Pubmed</w:t>
            </w:r>
            <w:proofErr w:type="spellEnd"/>
            <w:r w:rsidRPr="00114C85">
              <w:rPr>
                <w:rFonts w:ascii="Calibri" w:eastAsia="Times New Roman" w:hAnsi="Calibri" w:cs="Calibri"/>
                <w:color w:val="000000"/>
                <w:kern w:val="0"/>
                <w:lang w:val="tr-TR" w:eastAsia="tr-TR" w:bidi="ar-SA"/>
              </w:rPr>
              <w:t xml:space="preserve">, </w:t>
            </w:r>
            <w:proofErr w:type="spellStart"/>
            <w:r w:rsidRPr="00114C85">
              <w:rPr>
                <w:rFonts w:ascii="Calibri" w:eastAsia="Times New Roman" w:hAnsi="Calibri" w:cs="Calibri"/>
                <w:color w:val="000000"/>
                <w:kern w:val="0"/>
                <w:lang w:val="tr-TR" w:eastAsia="tr-TR" w:bidi="ar-SA"/>
              </w:rPr>
              <w:t>UpToDate</w:t>
            </w:r>
            <w:proofErr w:type="spellEnd"/>
            <w:r w:rsidRPr="00114C85">
              <w:rPr>
                <w:rFonts w:ascii="Calibri" w:eastAsia="Times New Roman" w:hAnsi="Calibri" w:cs="Calibri"/>
                <w:color w:val="000000"/>
                <w:kern w:val="0"/>
                <w:lang w:val="tr-TR" w:eastAsia="tr-TR" w:bidi="ar-SA"/>
              </w:rPr>
              <w:t xml:space="preserve"> gibi kaynaklardan vaka tabanlı öğrenme; </w:t>
            </w:r>
            <w:proofErr w:type="gramStart"/>
            <w:r w:rsidRPr="00114C85">
              <w:rPr>
                <w:rFonts w:ascii="Calibri" w:eastAsia="Times New Roman" w:hAnsi="Calibri" w:cs="Calibri"/>
                <w:color w:val="000000"/>
                <w:kern w:val="0"/>
                <w:lang w:val="tr-TR" w:eastAsia="tr-TR" w:bidi="ar-SA"/>
              </w:rPr>
              <w:t>simülasyon</w:t>
            </w:r>
            <w:proofErr w:type="gramEnd"/>
            <w:r w:rsidRPr="00114C85">
              <w:rPr>
                <w:rFonts w:ascii="Calibri" w:eastAsia="Times New Roman" w:hAnsi="Calibri" w:cs="Calibri"/>
                <w:color w:val="000000"/>
                <w:kern w:val="0"/>
                <w:lang w:val="tr-TR" w:eastAsia="tr-TR" w:bidi="ar-SA"/>
              </w:rPr>
              <w:t xml:space="preserve"> veya sanal hasta platformlarıyla pekiştirme.</w:t>
            </w:r>
          </w:p>
        </w:tc>
      </w:tr>
    </w:tbl>
    <w:p w:rsidR="008E1270" w:rsidRDefault="008E1270">
      <w:pPr>
        <w:rPr>
          <w:lang w:val="tr-TR"/>
        </w:rPr>
      </w:pPr>
    </w:p>
    <w:p w:rsidR="00F60962" w:rsidRDefault="008E1270">
      <w:r>
        <w:rPr>
          <w:lang w:val="tr-TR"/>
        </w:rPr>
        <w:t xml:space="preserve">* </w:t>
      </w:r>
      <w:proofErr w:type="spellStart"/>
      <w:r>
        <w:rPr>
          <w:lang w:val="tr-TR"/>
        </w:rPr>
        <w:t>İntörn</w:t>
      </w:r>
      <w:proofErr w:type="spellEnd"/>
      <w:r>
        <w:rPr>
          <w:lang w:val="tr-TR"/>
        </w:rPr>
        <w:t xml:space="preserve"> gruplarının ameliyathaneye girme sıklıkları (ekiplere </w:t>
      </w:r>
      <w:proofErr w:type="gramStart"/>
      <w:r>
        <w:rPr>
          <w:lang w:val="tr-TR"/>
        </w:rPr>
        <w:t>dahil</w:t>
      </w:r>
      <w:proofErr w:type="gramEnd"/>
      <w:r>
        <w:rPr>
          <w:lang w:val="tr-TR"/>
        </w:rPr>
        <w:t xml:space="preserve"> olacak sayı)</w:t>
      </w:r>
    </w:p>
    <w:p w:rsidR="00F60962" w:rsidRDefault="008E1270">
      <w:r>
        <w:rPr>
          <w:lang w:val="tr-TR"/>
        </w:rPr>
        <w:t>**Sunum grupları ile:</w:t>
      </w:r>
    </w:p>
    <w:p w:rsidR="00F60962" w:rsidRDefault="008E1270">
      <w:r>
        <w:rPr>
          <w:lang w:val="tr-TR"/>
        </w:rPr>
        <w:t>Seçilen araştırma:</w:t>
      </w:r>
    </w:p>
    <w:p w:rsidR="00F60962" w:rsidRDefault="008E1270">
      <w:r>
        <w:rPr>
          <w:lang w:val="tr-TR"/>
        </w:rPr>
        <w:t xml:space="preserve">A – </w:t>
      </w:r>
      <w:proofErr w:type="spellStart"/>
      <w:r>
        <w:rPr>
          <w:lang w:val="tr-TR"/>
        </w:rPr>
        <w:t>Metaanaliz</w:t>
      </w:r>
      <w:proofErr w:type="spellEnd"/>
      <w:r>
        <w:rPr>
          <w:lang w:val="tr-TR"/>
        </w:rPr>
        <w:t xml:space="preserve"> ve Olgu serisi sunumu</w:t>
      </w:r>
    </w:p>
    <w:p w:rsidR="00F60962" w:rsidRDefault="008E1270">
      <w:r>
        <w:rPr>
          <w:lang w:val="tr-TR"/>
        </w:rPr>
        <w:t xml:space="preserve">B – </w:t>
      </w:r>
      <w:proofErr w:type="spellStart"/>
      <w:r>
        <w:rPr>
          <w:lang w:val="tr-TR"/>
        </w:rPr>
        <w:t>Prospektif</w:t>
      </w:r>
      <w:proofErr w:type="spellEnd"/>
      <w:r>
        <w:rPr>
          <w:lang w:val="tr-TR"/>
        </w:rPr>
        <w:t xml:space="preserve"> </w:t>
      </w:r>
      <w:proofErr w:type="spellStart"/>
      <w:r>
        <w:rPr>
          <w:lang w:val="tr-TR"/>
        </w:rPr>
        <w:t>Randomize</w:t>
      </w:r>
      <w:proofErr w:type="spellEnd"/>
      <w:r>
        <w:rPr>
          <w:lang w:val="tr-TR"/>
        </w:rPr>
        <w:t xml:space="preserve"> çalışma ve Olgu sunumu</w:t>
      </w:r>
    </w:p>
    <w:p w:rsidR="00F60962" w:rsidRDefault="008E1270">
      <w:r>
        <w:rPr>
          <w:lang w:val="tr-TR"/>
        </w:rPr>
        <w:t>C – Derleme ve Olgu sunumu</w:t>
      </w:r>
    </w:p>
    <w:p w:rsidR="00F60962" w:rsidRDefault="008E1270">
      <w:r>
        <w:rPr>
          <w:lang w:val="tr-TR"/>
        </w:rPr>
        <w:t xml:space="preserve">D – Araştırma teknikleri   </w:t>
      </w:r>
    </w:p>
    <w:p w:rsidR="00F60962" w:rsidRDefault="00F60962">
      <w:pPr>
        <w:rPr>
          <w:lang w:val="tr-TR"/>
        </w:rPr>
      </w:pPr>
    </w:p>
    <w:p w:rsidR="00F60962" w:rsidRDefault="00F60962">
      <w:pPr>
        <w:rPr>
          <w:lang w:val="tr-TR"/>
        </w:rPr>
      </w:pPr>
    </w:p>
    <w:p w:rsidR="00F60962" w:rsidRDefault="00F60962">
      <w:pPr>
        <w:rPr>
          <w:lang w:val="tr-TR"/>
        </w:rPr>
      </w:pPr>
    </w:p>
    <w:p w:rsidR="00F60962" w:rsidRDefault="00F60962">
      <w:pPr>
        <w:rPr>
          <w:lang w:val="tr-TR"/>
        </w:rPr>
      </w:pPr>
    </w:p>
    <w:sectPr w:rsidR="00F60962">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62"/>
    <w:rsid w:val="000030DC"/>
    <w:rsid w:val="00114C85"/>
    <w:rsid w:val="001C4951"/>
    <w:rsid w:val="002D316F"/>
    <w:rsid w:val="005B6BB5"/>
    <w:rsid w:val="006C6058"/>
    <w:rsid w:val="00803303"/>
    <w:rsid w:val="00817F23"/>
    <w:rsid w:val="00844AD9"/>
    <w:rsid w:val="008E1270"/>
    <w:rsid w:val="008F2D72"/>
    <w:rsid w:val="009E6C06"/>
    <w:rsid w:val="00AC791A"/>
    <w:rsid w:val="00C40281"/>
    <w:rsid w:val="00D41FCC"/>
    <w:rsid w:val="00E46043"/>
    <w:rsid w:val="00F609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21584-9D9A-4FF7-BE2C-ACA6275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
    <w:name w:val="Heading"/>
    <w:basedOn w:val="Normal"/>
    <w:next w:val="GvdeMetni"/>
    <w:qFormat/>
    <w:pPr>
      <w:keepNext/>
      <w:spacing w:before="240" w:after="120"/>
    </w:pPr>
    <w:rPr>
      <w:rFonts w:ascii="Liberation Sans" w:eastAsia="Noto Sans CJK SC"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623">
      <w:bodyDiv w:val="1"/>
      <w:marLeft w:val="0"/>
      <w:marRight w:val="0"/>
      <w:marTop w:val="0"/>
      <w:marBottom w:val="0"/>
      <w:divBdr>
        <w:top w:val="none" w:sz="0" w:space="0" w:color="auto"/>
        <w:left w:val="none" w:sz="0" w:space="0" w:color="auto"/>
        <w:bottom w:val="none" w:sz="0" w:space="0" w:color="auto"/>
        <w:right w:val="none" w:sz="0" w:space="0" w:color="auto"/>
      </w:divBdr>
      <w:divsChild>
        <w:div w:id="953024677">
          <w:marLeft w:val="0"/>
          <w:marRight w:val="0"/>
          <w:marTop w:val="0"/>
          <w:marBottom w:val="160"/>
          <w:divBdr>
            <w:top w:val="none" w:sz="0" w:space="0" w:color="auto"/>
            <w:left w:val="none" w:sz="0" w:space="0" w:color="auto"/>
            <w:bottom w:val="none" w:sz="0" w:space="0" w:color="auto"/>
            <w:right w:val="none" w:sz="0" w:space="0" w:color="auto"/>
          </w:divBdr>
        </w:div>
        <w:div w:id="1219704760">
          <w:marLeft w:val="0"/>
          <w:marRight w:val="0"/>
          <w:marTop w:val="0"/>
          <w:marBottom w:val="160"/>
          <w:divBdr>
            <w:top w:val="none" w:sz="0" w:space="0" w:color="auto"/>
            <w:left w:val="none" w:sz="0" w:space="0" w:color="auto"/>
            <w:bottom w:val="none" w:sz="0" w:space="0" w:color="auto"/>
            <w:right w:val="none" w:sz="0" w:space="0" w:color="auto"/>
          </w:divBdr>
        </w:div>
        <w:div w:id="561671576">
          <w:marLeft w:val="0"/>
          <w:marRight w:val="0"/>
          <w:marTop w:val="0"/>
          <w:marBottom w:val="160"/>
          <w:divBdr>
            <w:top w:val="none" w:sz="0" w:space="0" w:color="auto"/>
            <w:left w:val="none" w:sz="0" w:space="0" w:color="auto"/>
            <w:bottom w:val="none" w:sz="0" w:space="0" w:color="auto"/>
            <w:right w:val="none" w:sz="0" w:space="0" w:color="auto"/>
          </w:divBdr>
        </w:div>
        <w:div w:id="118914809">
          <w:marLeft w:val="0"/>
          <w:marRight w:val="0"/>
          <w:marTop w:val="0"/>
          <w:marBottom w:val="160"/>
          <w:divBdr>
            <w:top w:val="none" w:sz="0" w:space="0" w:color="auto"/>
            <w:left w:val="none" w:sz="0" w:space="0" w:color="auto"/>
            <w:bottom w:val="none" w:sz="0" w:space="0" w:color="auto"/>
            <w:right w:val="none" w:sz="0" w:space="0" w:color="auto"/>
          </w:divBdr>
        </w:div>
        <w:div w:id="1004548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1245</Words>
  <Characters>7101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dc:description/>
  <cp:lastModifiedBy>Asuspro</cp:lastModifiedBy>
  <cp:revision>19</cp:revision>
  <cp:lastPrinted>2025-10-06T10:29:00Z</cp:lastPrinted>
  <dcterms:created xsi:type="dcterms:W3CDTF">2022-05-16T07:13:00Z</dcterms:created>
  <dcterms:modified xsi:type="dcterms:W3CDTF">2025-10-09T12:37:00Z</dcterms:modified>
  <dc:language>en-US</dc:language>
</cp:coreProperties>
</file>