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33" w:rsidRPr="00F74872" w:rsidRDefault="00B93C33" w:rsidP="007203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B93C33" w:rsidRPr="00F74872" w:rsidRDefault="00B93C33" w:rsidP="007203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 FAKÜLTESİ</w:t>
      </w:r>
    </w:p>
    <w:p w:rsidR="00B93C33" w:rsidRPr="00F74872" w:rsidRDefault="00B93C33" w:rsidP="007203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KADIN HASTALIKLARI VE DOĞUM </w:t>
      </w:r>
      <w:r w:rsidR="00FA3579">
        <w:rPr>
          <w:rFonts w:ascii="Times New Roman" w:hAnsi="Times New Roman" w:cs="Times New Roman"/>
          <w:b/>
          <w:bCs/>
          <w:sz w:val="24"/>
          <w:szCs w:val="24"/>
        </w:rPr>
        <w:t>STAJI</w:t>
      </w:r>
    </w:p>
    <w:p w:rsidR="00B93C33" w:rsidRPr="00F74872" w:rsidRDefault="00B93C33" w:rsidP="007203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Yapılandırılmış </w:t>
      </w:r>
      <w:proofErr w:type="spellStart"/>
      <w:r w:rsid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İntern</w:t>
      </w:r>
      <w:proofErr w:type="spellEnd"/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Eğitim Programı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1512C2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Kadın Hastalıkları </w:t>
      </w:r>
      <w:r w:rsidR="00B93C33"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Anabilim Dalı Başkanı:</w:t>
      </w: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1F32" w:rsidRPr="00F74872" w:rsidRDefault="0072036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Prof.Dr.Hasan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YÜKSEL</w:t>
      </w: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Kadın </w:t>
      </w:r>
      <w:r w:rsidR="008A61C8"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Hastalıkları Anabilim Dalı Öğretim Üyeleri:</w:t>
      </w: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Prof.Dr.Hamit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Alper TANRIVERDİ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Doç.Dr.Samet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KAFKAS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Doç.Dr.Selda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DEMİRCAN SEZER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Doç.Dr.Sündüz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Özlem ALTINKAYA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Doç.Dr.Sümeyra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NERGİZ AVCIOĞLU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.Emre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ZAFER</w:t>
      </w:r>
      <w:bookmarkStart w:id="0" w:name="_GoBack"/>
      <w:bookmarkEnd w:id="0"/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.Tolga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ATAKUL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.Özgür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Deniz TURAN</w:t>
      </w:r>
    </w:p>
    <w:p w:rsidR="00720363" w:rsidRPr="00F74872" w:rsidRDefault="00720363" w:rsidP="007203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Meryem EKEN</w:t>
      </w:r>
    </w:p>
    <w:p w:rsidR="008A61C8" w:rsidRPr="00F74872" w:rsidRDefault="008A61C8" w:rsidP="008A6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Amaç: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muayeneyi kendi başına yapabilmek, bulguları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yorumlayabilmek, birinci basamakta sık görülen 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hakkında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fikir sahibi olmak, Kadın hastalıkları ve doğum uzmanına yönlendireceği hastaları ayırt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edebiliyor olmak, koruyucu ve erken tedavinin farkında olmak.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Hedefleri: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konusunda hastayı sorgulayabilmek ve muayenesini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kendi başına yapabilmek, sık görülen jinekolojik hastalıklar (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Myom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uteri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endometriozis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kitle, jinekolojik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maligniteler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vb. )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(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imminens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vajinal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kanamalar,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preeklampsi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vb.) konusunda fikir sahibi olmak.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Hangi koşullarda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ve jinekolojik hastayı sevk etmesi gerektiğini öngörebilmek.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Kadın Hastalıkları ve Doğum Anabilim Dalı </w:t>
      </w:r>
      <w:proofErr w:type="spellStart"/>
      <w:r w:rsidR="00F74872">
        <w:rPr>
          <w:rFonts w:ascii="Times New Roman" w:hAnsi="Times New Roman" w:cs="Times New Roman"/>
          <w:b/>
          <w:bCs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 Eğitimi, Çalışma İlke, Kural ve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Koşulları: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1) İlk gün: </w:t>
      </w:r>
      <w:r w:rsidRPr="00F74872">
        <w:rPr>
          <w:rFonts w:ascii="Times New Roman" w:hAnsi="Times New Roman" w:cs="Times New Roman"/>
          <w:sz w:val="24"/>
          <w:szCs w:val="24"/>
        </w:rPr>
        <w:t xml:space="preserve">Sabah saat </w:t>
      </w:r>
      <w:proofErr w:type="gramStart"/>
      <w:r w:rsidRPr="00F74872">
        <w:rPr>
          <w:rFonts w:ascii="Times New Roman" w:hAnsi="Times New Roman" w:cs="Times New Roman"/>
          <w:sz w:val="24"/>
          <w:szCs w:val="24"/>
        </w:rPr>
        <w:t>08:30’da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Kadın Hastalıkları ve Doğum Anabilim Dalı kliniğinde hazır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bulunmanız gerekmektedir. Sorumlu öğretim üyesi tarafından 4 hafta süreyle Kadın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Hastalıkları ve Doğum Anabilim dalında yapacağınız stajın amaçları, programı, çalışma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koşulları ve kuralları açıklanacaktır.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doktor sayısına göre servis-poliklinik</w:t>
      </w:r>
      <w:r w:rsidR="006D499F" w:rsidRPr="00F74872">
        <w:rPr>
          <w:rFonts w:ascii="Times New Roman" w:hAnsi="Times New Roman" w:cs="Times New Roman"/>
          <w:sz w:val="24"/>
          <w:szCs w:val="24"/>
        </w:rPr>
        <w:t>-</w:t>
      </w:r>
      <w:r w:rsidRPr="00F74872">
        <w:rPr>
          <w:rFonts w:ascii="Times New Roman" w:hAnsi="Times New Roman" w:cs="Times New Roman"/>
          <w:sz w:val="24"/>
          <w:szCs w:val="24"/>
        </w:rPr>
        <w:t>ameliyathanedeki</w:t>
      </w:r>
      <w:r w:rsidR="006D499F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çalışma süreleri belirlenecektir.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lastRenderedPageBreak/>
        <w:t>2) Günlük çalışma koşulları:</w:t>
      </w: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Klinikte çalışma kuralları: Klinikte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sabah 08.00’de Kadın Hastalıkları ve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Doğum hastalarının yattığı serviste hazır bulunacak, yeni hasta yatıp yatmadığını araştırma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görevlisinden öğrenip hastasının dosyasını okuyup, hastasını muayene edecek. Sabah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öğretim </w:t>
      </w:r>
      <w:r w:rsidR="00FC4292">
        <w:rPr>
          <w:rFonts w:ascii="Times New Roman" w:hAnsi="Times New Roman" w:cs="Times New Roman"/>
          <w:sz w:val="24"/>
          <w:szCs w:val="24"/>
        </w:rPr>
        <w:t>g</w:t>
      </w:r>
      <w:r w:rsidRPr="00F74872">
        <w:rPr>
          <w:rFonts w:ascii="Times New Roman" w:hAnsi="Times New Roman" w:cs="Times New Roman"/>
          <w:sz w:val="24"/>
          <w:szCs w:val="24"/>
        </w:rPr>
        <w:t xml:space="preserve">örevlisiyle gerçekleştirilen vizite katılarak, hastasını sunacak.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Vizit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sonrası gerekli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tetkiklerin yapılması,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verilmesi konusunda araştırma görevlisi ile birlikte çalışacaktır.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İzleyen günlerde hasta başında, hastanın tanısı, ayırıcı tanısı, laboratuvarı, tedavisi, izlemi ile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ilgili birinci basamakta kullanmak üzere edinmesi gereken bilgiler doğrultusunda kendisi de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katkıda bulunacak, hasta birlikte yorumlanacaktır.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Poliklinikte çalışma kuralları: Poliklinikte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Kadın Hastalıkları ve Doğum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araştırma görevlisi ile hastasının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anamnezini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alacak, muayene sırasında hazır bulunup, önce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izlem sonra bizzat kendisi muayene edecek. Gerekli kayıt işlemlerinde (bilgisayar/dosya)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yardım edecektir.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F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Ameliyathanede çalışma kuralları: Ameliyathanede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sabah 8.30’da Kadın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Hastalıkları ve Doğum ameliyathanesinde hazır bulunacak. Gün içindeki uygun vakaların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ameliyatlarına </w:t>
      </w:r>
      <w:proofErr w:type="gramStart"/>
      <w:r w:rsidRPr="00F74872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olarak iştirak edecek. Gerekli işlemlerinde (bilgisayar/dosya) yardım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edecektir.</w:t>
      </w:r>
    </w:p>
    <w:p w:rsidR="00C2526E" w:rsidRPr="00F74872" w:rsidRDefault="00C2526E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B74AEA" w:rsidRPr="00F74872">
        <w:rPr>
          <w:rFonts w:ascii="Times New Roman" w:hAnsi="Times New Roman" w:cs="Times New Roman"/>
          <w:sz w:val="24"/>
          <w:szCs w:val="24"/>
        </w:rPr>
        <w:t>. Nöbet kuralları: Anabilim dalının öngördüğü nöbet kurallarına uyacaktır.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proofErr w:type="spellStart"/>
      <w:r w:rsidR="00F74872">
        <w:rPr>
          <w:rFonts w:ascii="Times New Roman" w:hAnsi="Times New Roman" w:cs="Times New Roman"/>
          <w:b/>
          <w:bCs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 Eğitimi Kapsamı: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Anamnez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fizik muayene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Jinekolojik kanserler için tarama yöntemleri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Jinekolojik hastalıklara ve acillere yaklaşım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hastalıklara ve acillere yaklaşım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Hasta takibi ve tedavinin izlemi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Doktor-Hasta ve Hasta yakını iletişimi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4) Öğretim Yöntemleri: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Poliklinikte, ameliyathanede ve yatan hasta üzerinde eğitim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Vizit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saatlerindeki tartışma ve ödevler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Makale-olgu sunumları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5) Ölçme Değerlendirme Yöntemleri: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Poliklinik ve servis hastalarının kabulü (iletişim), ilk değerlendirilmeleri sırasındaki</w:t>
      </w:r>
      <w:r w:rsidR="00625460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muayeneye katılımları, hasta kayıtlarının düzgün şekilde doldurulması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Hastaların tartışılması sırasında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düzeyinde sorulacak sorulara verilen cevaplar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Devamlılık durumları, mesai saatlerine uyumları, ekip çalışmasına uyum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99F" w:rsidRPr="00F7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31"/>
    <w:rsid w:val="000301AF"/>
    <w:rsid w:val="00093343"/>
    <w:rsid w:val="000E22ED"/>
    <w:rsid w:val="001512C2"/>
    <w:rsid w:val="00625460"/>
    <w:rsid w:val="006A1F32"/>
    <w:rsid w:val="006D499F"/>
    <w:rsid w:val="00720363"/>
    <w:rsid w:val="008A61C8"/>
    <w:rsid w:val="00B74AEA"/>
    <w:rsid w:val="00B93C33"/>
    <w:rsid w:val="00C2526E"/>
    <w:rsid w:val="00E3704C"/>
    <w:rsid w:val="00EF4631"/>
    <w:rsid w:val="00F36DF2"/>
    <w:rsid w:val="00F74872"/>
    <w:rsid w:val="00FA3579"/>
    <w:rsid w:val="00FC4292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B-1469</dc:creator>
  <cp:keywords/>
  <dc:description/>
  <cp:lastModifiedBy>Windows Kullanıcısı</cp:lastModifiedBy>
  <cp:revision>19</cp:revision>
  <dcterms:created xsi:type="dcterms:W3CDTF">2016-08-25T11:55:00Z</dcterms:created>
  <dcterms:modified xsi:type="dcterms:W3CDTF">2018-06-28T12:32:00Z</dcterms:modified>
</cp:coreProperties>
</file>