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B10" w:rsidRPr="001F4B10" w:rsidRDefault="001F4B10" w:rsidP="001F4B10">
      <w:pPr>
        <w:spacing w:before="300" w:after="150" w:line="240" w:lineRule="auto"/>
        <w:outlineLvl w:val="1"/>
        <w:rPr>
          <w:rFonts w:ascii="Arial" w:eastAsia="Times New Roman" w:hAnsi="Arial" w:cs="Arial"/>
          <w:color w:val="333333"/>
          <w:sz w:val="45"/>
          <w:szCs w:val="45"/>
          <w:lang w:eastAsia="tr-TR"/>
        </w:rPr>
      </w:pPr>
      <w:r w:rsidRPr="001F4B10">
        <w:rPr>
          <w:rFonts w:ascii="Arial" w:eastAsia="Times New Roman" w:hAnsi="Arial" w:cs="Arial"/>
          <w:color w:val="333333"/>
          <w:sz w:val="45"/>
          <w:szCs w:val="45"/>
          <w:lang w:eastAsia="tr-TR"/>
        </w:rPr>
        <w:t>Akademik Danışmanlık Hakkında</w:t>
      </w:r>
    </w:p>
    <w:p w:rsidR="001F4B10" w:rsidRDefault="001F4B10" w:rsidP="001F4B10">
      <w:pPr>
        <w:shd w:val="clear" w:color="auto" w:fill="FFFFFF"/>
        <w:spacing w:line="240" w:lineRule="auto"/>
        <w:jc w:val="both"/>
        <w:rPr>
          <w:rFonts w:ascii="Arial" w:eastAsia="Times New Roman" w:hAnsi="Arial" w:cs="Arial"/>
          <w:color w:val="333333"/>
          <w:sz w:val="24"/>
          <w:szCs w:val="24"/>
          <w:lang w:eastAsia="tr-TR"/>
        </w:rPr>
      </w:pPr>
      <w:r>
        <w:rPr>
          <w:rFonts w:ascii="Arial" w:eastAsia="Times New Roman" w:hAnsi="Arial" w:cs="Arial"/>
          <w:color w:val="333333"/>
          <w:sz w:val="24"/>
          <w:szCs w:val="24"/>
          <w:lang w:eastAsia="tr-TR"/>
        </w:rPr>
        <w:t xml:space="preserve">Hemşirelik </w:t>
      </w:r>
      <w:r w:rsidRPr="001F4B10">
        <w:rPr>
          <w:rFonts w:ascii="Arial" w:eastAsia="Times New Roman" w:hAnsi="Arial" w:cs="Arial"/>
          <w:color w:val="333333"/>
          <w:sz w:val="24"/>
          <w:szCs w:val="24"/>
          <w:lang w:eastAsia="tr-TR"/>
        </w:rPr>
        <w:t>Fakültemizde öğrenim gören</w:t>
      </w:r>
      <w:r>
        <w:rPr>
          <w:rFonts w:ascii="Arial" w:eastAsia="Times New Roman" w:hAnsi="Arial" w:cs="Arial"/>
          <w:color w:val="333333"/>
          <w:sz w:val="24"/>
          <w:szCs w:val="24"/>
          <w:lang w:eastAsia="tr-TR"/>
        </w:rPr>
        <w:t xml:space="preserve"> lisans öğrencilerimizin</w:t>
      </w:r>
      <w:r w:rsidRPr="001F4B10">
        <w:rPr>
          <w:rFonts w:ascii="Arial" w:eastAsia="Times New Roman" w:hAnsi="Arial" w:cs="Arial"/>
          <w:color w:val="333333"/>
          <w:sz w:val="24"/>
          <w:szCs w:val="24"/>
          <w:lang w:eastAsia="tr-TR"/>
        </w:rPr>
        <w:t>, lisans öğreniminin birinci döneminden itibaren mezun olana kadar üniversiteye ve akademik yaşama uyum süreçlerinde </w:t>
      </w:r>
      <w:r w:rsidRPr="001F4B10">
        <w:rPr>
          <w:rFonts w:ascii="Arial" w:eastAsia="Times New Roman" w:hAnsi="Arial" w:cs="Arial"/>
          <w:b/>
          <w:bCs/>
          <w:color w:val="333333"/>
          <w:sz w:val="24"/>
          <w:szCs w:val="24"/>
          <w:lang w:eastAsia="tr-TR"/>
        </w:rPr>
        <w:t>“akademik danışmanlar”</w:t>
      </w:r>
      <w:r w:rsidRPr="001F4B10">
        <w:rPr>
          <w:rFonts w:ascii="Arial" w:eastAsia="Times New Roman" w:hAnsi="Arial" w:cs="Arial"/>
          <w:color w:val="333333"/>
          <w:sz w:val="24"/>
          <w:szCs w:val="24"/>
          <w:lang w:eastAsia="tr-TR"/>
        </w:rPr>
        <w:t> danışmanlık yaparlar.</w:t>
      </w:r>
    </w:p>
    <w:p w:rsidR="001F4B10" w:rsidRPr="001F4B10" w:rsidRDefault="001F4B10" w:rsidP="001F4B10">
      <w:pPr>
        <w:shd w:val="clear" w:color="auto" w:fill="FFFFFF"/>
        <w:spacing w:line="240" w:lineRule="auto"/>
        <w:jc w:val="both"/>
        <w:rPr>
          <w:rFonts w:ascii="Arial" w:eastAsia="Times New Roman" w:hAnsi="Arial" w:cs="Arial"/>
          <w:color w:val="333333"/>
          <w:sz w:val="23"/>
          <w:szCs w:val="23"/>
          <w:lang w:eastAsia="tr-TR"/>
        </w:rPr>
      </w:pPr>
    </w:p>
    <w:p w:rsidR="001F4B10" w:rsidRPr="001F4B10" w:rsidRDefault="001F4B10" w:rsidP="001F4B10">
      <w:pPr>
        <w:shd w:val="clear" w:color="auto" w:fill="FFFFFF"/>
        <w:spacing w:line="240" w:lineRule="auto"/>
        <w:jc w:val="both"/>
        <w:rPr>
          <w:rFonts w:ascii="Arial" w:eastAsia="Times New Roman" w:hAnsi="Arial" w:cs="Arial"/>
          <w:color w:val="333333"/>
          <w:sz w:val="23"/>
          <w:szCs w:val="23"/>
          <w:lang w:eastAsia="tr-TR"/>
        </w:rPr>
      </w:pPr>
      <w:r w:rsidRPr="001F4B10">
        <w:rPr>
          <w:rFonts w:ascii="Arial" w:eastAsia="Times New Roman" w:hAnsi="Arial" w:cs="Arial"/>
          <w:b/>
          <w:bCs/>
          <w:color w:val="333333"/>
          <w:sz w:val="24"/>
          <w:szCs w:val="24"/>
          <w:lang w:eastAsia="tr-TR"/>
        </w:rPr>
        <w:t>Akademik danışmanlar;</w:t>
      </w:r>
    </w:p>
    <w:p w:rsidR="001F4B10" w:rsidRPr="001F4B10" w:rsidRDefault="001F4B10" w:rsidP="001F4B10">
      <w:pPr>
        <w:numPr>
          <w:ilvl w:val="0"/>
          <w:numId w:val="1"/>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F</w:t>
      </w:r>
      <w:r w:rsidRPr="001F4B10">
        <w:rPr>
          <w:rFonts w:ascii="Arial" w:eastAsia="Times New Roman" w:hAnsi="Arial" w:cs="Arial"/>
          <w:color w:val="333333"/>
          <w:sz w:val="24"/>
          <w:szCs w:val="24"/>
          <w:lang w:eastAsia="tr-TR"/>
        </w:rPr>
        <w:t>akültemize kayıt yaptıran tüm öğrenciler için her eğitim-öğretim yılı başında ilgili birim tarafından görevlendirilirler;</w:t>
      </w:r>
    </w:p>
    <w:p w:rsidR="001F4B10" w:rsidRPr="001F4B10" w:rsidRDefault="001F4B10" w:rsidP="001F4B10">
      <w:pPr>
        <w:numPr>
          <w:ilvl w:val="0"/>
          <w:numId w:val="1"/>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Y</w:t>
      </w:r>
      <w:r w:rsidRPr="001F4B10">
        <w:rPr>
          <w:rFonts w:ascii="Arial" w:eastAsia="Times New Roman" w:hAnsi="Arial" w:cs="Arial"/>
          <w:color w:val="333333"/>
          <w:sz w:val="24"/>
          <w:szCs w:val="24"/>
          <w:lang w:eastAsia="tr-TR"/>
        </w:rPr>
        <w:t>önetmelik maddeleri ve ders planları çerçevesinde öğrencilerin başarı durumlarını değerlendirerek her yarıyılda alacakları derslerin seçiminde ve üniversite yaşamına uyum, mesleki gelişim ve kariyer konularında öğrencilere danışmanlık yaparlar;</w:t>
      </w:r>
    </w:p>
    <w:p w:rsidR="001F4B10" w:rsidRPr="001F4B10" w:rsidRDefault="001F4B10" w:rsidP="001F4B10">
      <w:pPr>
        <w:numPr>
          <w:ilvl w:val="0"/>
          <w:numId w:val="1"/>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H</w:t>
      </w:r>
      <w:r w:rsidRPr="001F4B10">
        <w:rPr>
          <w:rFonts w:ascii="Arial" w:eastAsia="Times New Roman" w:hAnsi="Arial" w:cs="Arial"/>
          <w:color w:val="333333"/>
          <w:sz w:val="24"/>
          <w:szCs w:val="24"/>
          <w:lang w:eastAsia="tr-TR"/>
        </w:rPr>
        <w:t>aftanın belirli gün ve saatlerinde danışmanı olduğu öğrencileri kabul ederek onların gereksinim duydukları konularda öğrencilere yardımcı olurlar;</w:t>
      </w:r>
    </w:p>
    <w:p w:rsidR="001F4B10" w:rsidRPr="001F4B10" w:rsidRDefault="001F4B10" w:rsidP="001F4B10">
      <w:pPr>
        <w:numPr>
          <w:ilvl w:val="0"/>
          <w:numId w:val="1"/>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Ö</w:t>
      </w:r>
      <w:r w:rsidRPr="001F4B10">
        <w:rPr>
          <w:rFonts w:ascii="Arial" w:eastAsia="Times New Roman" w:hAnsi="Arial" w:cs="Arial"/>
          <w:color w:val="333333"/>
          <w:sz w:val="24"/>
          <w:szCs w:val="24"/>
          <w:lang w:eastAsia="tr-TR"/>
        </w:rPr>
        <w:t>ğrencilere görüşme saatlerini dönem başında ilan ederler;</w:t>
      </w:r>
    </w:p>
    <w:p w:rsidR="001F4B10" w:rsidRPr="001F4B10" w:rsidRDefault="001F4B10" w:rsidP="001F4B10">
      <w:pPr>
        <w:numPr>
          <w:ilvl w:val="0"/>
          <w:numId w:val="1"/>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Ö</w:t>
      </w:r>
      <w:r w:rsidRPr="001F4B10">
        <w:rPr>
          <w:rFonts w:ascii="Arial" w:eastAsia="Times New Roman" w:hAnsi="Arial" w:cs="Arial"/>
          <w:color w:val="333333"/>
          <w:sz w:val="24"/>
          <w:szCs w:val="24"/>
          <w:lang w:eastAsia="tr-TR"/>
        </w:rPr>
        <w:t>ğrencilerle her dönem en az bir kez toplantı yaparlar;</w:t>
      </w:r>
    </w:p>
    <w:p w:rsidR="001F4B10" w:rsidRPr="001F4B10" w:rsidRDefault="00CD7C36" w:rsidP="001F4B10">
      <w:pPr>
        <w:numPr>
          <w:ilvl w:val="0"/>
          <w:numId w:val="1"/>
        </w:numPr>
        <w:spacing w:before="100" w:beforeAutospacing="1" w:after="100" w:afterAutospacing="1" w:line="240" w:lineRule="auto"/>
        <w:rPr>
          <w:rFonts w:ascii="Arial" w:eastAsia="Times New Roman" w:hAnsi="Arial" w:cs="Arial"/>
          <w:color w:val="333333"/>
          <w:sz w:val="23"/>
          <w:szCs w:val="23"/>
          <w:lang w:eastAsia="tr-TR"/>
        </w:rPr>
      </w:pPr>
      <w:hyperlink r:id="rId5" w:history="1">
        <w:r w:rsidR="001F4B10" w:rsidRPr="001F4B10">
          <w:rPr>
            <w:rFonts w:ascii="Arial" w:eastAsia="Times New Roman" w:hAnsi="Arial" w:cs="Arial"/>
            <w:i/>
            <w:iCs/>
            <w:color w:val="1E3E59"/>
            <w:sz w:val="24"/>
            <w:szCs w:val="24"/>
            <w:lang w:eastAsia="tr-TR"/>
          </w:rPr>
          <w:t xml:space="preserve">Öğrenci Bilgi </w:t>
        </w:r>
        <w:proofErr w:type="spellStart"/>
        <w:r w:rsidR="001F4B10" w:rsidRPr="001F4B10">
          <w:rPr>
            <w:rFonts w:ascii="Arial" w:eastAsia="Times New Roman" w:hAnsi="Arial" w:cs="Arial"/>
            <w:i/>
            <w:iCs/>
            <w:color w:val="1E3E59"/>
            <w:sz w:val="24"/>
            <w:szCs w:val="24"/>
            <w:lang w:eastAsia="tr-TR"/>
          </w:rPr>
          <w:t>Formu</w:t>
        </w:r>
      </w:hyperlink>
      <w:r w:rsidR="001F4B10" w:rsidRPr="001F4B10">
        <w:rPr>
          <w:rFonts w:ascii="Arial" w:eastAsia="Times New Roman" w:hAnsi="Arial" w:cs="Arial"/>
          <w:color w:val="333333"/>
          <w:sz w:val="24"/>
          <w:szCs w:val="24"/>
          <w:lang w:eastAsia="tr-TR"/>
        </w:rPr>
        <w:t>’nun</w:t>
      </w:r>
      <w:proofErr w:type="spellEnd"/>
      <w:r w:rsidR="001F4B10" w:rsidRPr="001F4B10">
        <w:rPr>
          <w:rFonts w:ascii="Arial" w:eastAsia="Times New Roman" w:hAnsi="Arial" w:cs="Arial"/>
          <w:color w:val="333333"/>
          <w:sz w:val="24"/>
          <w:szCs w:val="24"/>
          <w:lang w:eastAsia="tr-TR"/>
        </w:rPr>
        <w:t xml:space="preserve"> dönem başında öğrenciler tarafından doldurulmasını sağlar ve bu formları arşivlerler.</w:t>
      </w:r>
    </w:p>
    <w:p w:rsidR="001F4B10" w:rsidRPr="001F4B10" w:rsidRDefault="001F4B10" w:rsidP="001F4B10">
      <w:pPr>
        <w:shd w:val="clear" w:color="auto" w:fill="FFFFFF"/>
        <w:spacing w:line="240" w:lineRule="auto"/>
        <w:jc w:val="both"/>
        <w:rPr>
          <w:rFonts w:ascii="Arial" w:eastAsia="Times New Roman" w:hAnsi="Arial" w:cs="Arial"/>
          <w:color w:val="333333"/>
          <w:sz w:val="23"/>
          <w:szCs w:val="23"/>
          <w:lang w:eastAsia="tr-TR"/>
        </w:rPr>
      </w:pPr>
      <w:r w:rsidRPr="001F4B10">
        <w:rPr>
          <w:rFonts w:ascii="Arial" w:eastAsia="Times New Roman" w:hAnsi="Arial" w:cs="Arial"/>
          <w:b/>
          <w:bCs/>
          <w:i/>
          <w:iCs/>
          <w:color w:val="333333"/>
          <w:sz w:val="24"/>
          <w:szCs w:val="24"/>
          <w:lang w:eastAsia="tr-TR"/>
        </w:rPr>
        <w:t>Bu süreçte öğrencilerden;</w:t>
      </w:r>
    </w:p>
    <w:p w:rsidR="001F4B10" w:rsidRPr="001F4B10" w:rsidRDefault="001F4B10" w:rsidP="001F4B1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H</w:t>
      </w:r>
      <w:r w:rsidRPr="001F4B10">
        <w:rPr>
          <w:rFonts w:ascii="Arial" w:eastAsia="Times New Roman" w:hAnsi="Arial" w:cs="Arial"/>
          <w:color w:val="333333"/>
          <w:sz w:val="24"/>
          <w:szCs w:val="24"/>
          <w:lang w:eastAsia="tr-TR"/>
        </w:rPr>
        <w:t>ak ve sorumluluklarıyla ilgili, üniversitenin ilgili yönetmelik ve yönergeleri hakkında bilgi sahibi olmaları ve bunlara uygun davranmaları;</w:t>
      </w:r>
    </w:p>
    <w:p w:rsidR="001F4B10" w:rsidRPr="001F4B10" w:rsidRDefault="001F4B10" w:rsidP="001F4B1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İ</w:t>
      </w:r>
      <w:r w:rsidRPr="001F4B10">
        <w:rPr>
          <w:rFonts w:ascii="Arial" w:eastAsia="Times New Roman" w:hAnsi="Arial" w:cs="Arial"/>
          <w:color w:val="333333"/>
          <w:sz w:val="24"/>
          <w:szCs w:val="24"/>
          <w:lang w:eastAsia="tr-TR"/>
        </w:rPr>
        <w:t>lan edilen görüşme gün ve saatlerine uymaları;</w:t>
      </w:r>
    </w:p>
    <w:p w:rsidR="001F4B10" w:rsidRPr="001F4B10" w:rsidRDefault="001F4B10" w:rsidP="001F4B1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B</w:t>
      </w:r>
      <w:r w:rsidRPr="001F4B10">
        <w:rPr>
          <w:rFonts w:ascii="Arial" w:eastAsia="Times New Roman" w:hAnsi="Arial" w:cs="Arial"/>
          <w:color w:val="333333"/>
          <w:sz w:val="24"/>
          <w:szCs w:val="24"/>
          <w:lang w:eastAsia="tr-TR"/>
        </w:rPr>
        <w:t>elirlenen saatler arasında sorunlarını danışmanları ile paylaşmaları;</w:t>
      </w:r>
    </w:p>
    <w:p w:rsidR="001F4B10" w:rsidRPr="001F4B10" w:rsidRDefault="001F4B10" w:rsidP="001F4B10">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3"/>
          <w:szCs w:val="23"/>
          <w:lang w:eastAsia="tr-TR"/>
        </w:rPr>
      </w:pPr>
      <w:r>
        <w:rPr>
          <w:rFonts w:ascii="Arial" w:eastAsia="Times New Roman" w:hAnsi="Arial" w:cs="Arial"/>
          <w:color w:val="333333"/>
          <w:sz w:val="24"/>
          <w:szCs w:val="24"/>
          <w:lang w:eastAsia="tr-TR"/>
        </w:rPr>
        <w:t>H</w:t>
      </w:r>
      <w:r w:rsidRPr="001F4B10">
        <w:rPr>
          <w:rFonts w:ascii="Arial" w:eastAsia="Times New Roman" w:hAnsi="Arial" w:cs="Arial"/>
          <w:color w:val="333333"/>
          <w:sz w:val="24"/>
          <w:szCs w:val="24"/>
          <w:lang w:eastAsia="tr-TR"/>
        </w:rPr>
        <w:t xml:space="preserve">er eğitim-öğretim yılı/yarıyılı, ders kayıt, ders bırakma-ekleme, dersten çekilme tarihlerinde, Aydın Adnan Menderes Üniversitesi Lisans Eğitim ve Öğretim Yönetmeliğine uygun olarak ders seçme, ekleme-bırakma, dersten çekilme ve seçilen, eklenip-bırakılan, çekilen dersleri, bizzat (yüz yüze ya da </w:t>
      </w:r>
      <w:proofErr w:type="gramStart"/>
      <w:r w:rsidRPr="001F4B10">
        <w:rPr>
          <w:rFonts w:ascii="Arial" w:eastAsia="Times New Roman" w:hAnsi="Arial" w:cs="Arial"/>
          <w:color w:val="333333"/>
          <w:sz w:val="24"/>
          <w:szCs w:val="24"/>
          <w:lang w:eastAsia="tr-TR"/>
        </w:rPr>
        <w:t>online</w:t>
      </w:r>
      <w:proofErr w:type="gramEnd"/>
      <w:r w:rsidRPr="001F4B10">
        <w:rPr>
          <w:rFonts w:ascii="Arial" w:eastAsia="Times New Roman" w:hAnsi="Arial" w:cs="Arial"/>
          <w:color w:val="333333"/>
          <w:sz w:val="24"/>
          <w:szCs w:val="24"/>
          <w:lang w:eastAsia="tr-TR"/>
        </w:rPr>
        <w:t>) danışman ile birlikte belirleyerek kesinleştirilmesini sağlamaları beklenir.</w:t>
      </w:r>
    </w:p>
    <w:p w:rsidR="001F4B10" w:rsidRPr="001F4B10" w:rsidRDefault="001F4B10" w:rsidP="001F4B10">
      <w:pPr>
        <w:spacing w:after="150" w:line="240" w:lineRule="auto"/>
        <w:rPr>
          <w:rFonts w:ascii="Arial" w:eastAsia="Times New Roman" w:hAnsi="Arial" w:cs="Arial"/>
          <w:color w:val="333333"/>
          <w:sz w:val="23"/>
          <w:szCs w:val="23"/>
          <w:lang w:eastAsia="tr-TR"/>
        </w:rPr>
      </w:pPr>
      <w:r w:rsidRPr="001F4B10">
        <w:rPr>
          <w:rFonts w:ascii="Arial" w:eastAsia="Times New Roman" w:hAnsi="Arial" w:cs="Arial"/>
          <w:color w:val="333333"/>
          <w:sz w:val="23"/>
          <w:szCs w:val="23"/>
          <w:lang w:eastAsia="tr-TR"/>
        </w:rPr>
        <w:t> </w:t>
      </w:r>
    </w:p>
    <w:p w:rsidR="001F4B10" w:rsidRPr="001F4B10" w:rsidRDefault="001F4B10" w:rsidP="001F4B10">
      <w:pPr>
        <w:spacing w:after="0" w:line="240" w:lineRule="auto"/>
        <w:jc w:val="both"/>
        <w:rPr>
          <w:rFonts w:ascii="Arial" w:eastAsia="Times New Roman" w:hAnsi="Arial" w:cs="Arial"/>
          <w:color w:val="333333"/>
          <w:sz w:val="23"/>
          <w:szCs w:val="23"/>
          <w:lang w:eastAsia="tr-TR"/>
        </w:rPr>
      </w:pPr>
      <w:r>
        <w:rPr>
          <w:rFonts w:ascii="Arial" w:eastAsia="Times New Roman" w:hAnsi="Arial" w:cs="Arial"/>
          <w:color w:val="333333"/>
          <w:spacing w:val="4"/>
          <w:sz w:val="24"/>
          <w:szCs w:val="24"/>
          <w:lang w:eastAsia="tr-TR"/>
        </w:rPr>
        <w:t xml:space="preserve">Her </w:t>
      </w:r>
      <w:r w:rsidRPr="001F4B10">
        <w:rPr>
          <w:rFonts w:ascii="Arial" w:eastAsia="Times New Roman" w:hAnsi="Arial" w:cs="Arial"/>
          <w:color w:val="333333"/>
          <w:spacing w:val="4"/>
          <w:sz w:val="24"/>
          <w:szCs w:val="24"/>
          <w:lang w:eastAsia="tr-TR"/>
        </w:rPr>
        <w:t>eğitim-öğretim yılında her türlü soru ve sorunlarınızı size atanmış olan akademik danışmanlarınıza iletebilirsiniz. Akademik danışmanınız size yardımcı olacaktır. Eğer çözülemeyen sorunlarınız olursa onları da aşağıdaki sırayı takip ederek ilgili mercilere iletebilirsiniz.</w:t>
      </w:r>
    </w:p>
    <w:p w:rsidR="001F4B10" w:rsidRPr="001F4B10" w:rsidRDefault="001F4B10" w:rsidP="001F4B10">
      <w:pPr>
        <w:spacing w:after="0" w:line="240" w:lineRule="auto"/>
        <w:jc w:val="both"/>
        <w:rPr>
          <w:rFonts w:ascii="Arial" w:eastAsia="Times New Roman" w:hAnsi="Arial" w:cs="Arial"/>
          <w:color w:val="333333"/>
          <w:sz w:val="23"/>
          <w:szCs w:val="23"/>
          <w:lang w:eastAsia="tr-TR"/>
        </w:rPr>
      </w:pPr>
      <w:r w:rsidRPr="001F4B10">
        <w:rPr>
          <w:rFonts w:ascii="Arial" w:eastAsia="Times New Roman" w:hAnsi="Arial" w:cs="Arial"/>
          <w:color w:val="333333"/>
          <w:sz w:val="23"/>
          <w:szCs w:val="23"/>
          <w:lang w:eastAsia="tr-TR"/>
        </w:rPr>
        <w:t> </w:t>
      </w:r>
    </w:p>
    <w:p w:rsidR="001F4B10" w:rsidRPr="001F4B10" w:rsidRDefault="00CD7C36" w:rsidP="001F4B10">
      <w:pPr>
        <w:numPr>
          <w:ilvl w:val="0"/>
          <w:numId w:val="3"/>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pacing w:val="4"/>
          <w:sz w:val="24"/>
          <w:szCs w:val="24"/>
          <w:lang w:eastAsia="tr-TR"/>
        </w:rPr>
        <w:t>Eğitim Öğretimden Sorumlu Dekan Yardımcısı</w:t>
      </w:r>
    </w:p>
    <w:p w:rsidR="001F4B10" w:rsidRPr="001F4B10" w:rsidRDefault="00CD7C36" w:rsidP="001F4B10">
      <w:pPr>
        <w:numPr>
          <w:ilvl w:val="0"/>
          <w:numId w:val="3"/>
        </w:numPr>
        <w:spacing w:before="100" w:beforeAutospacing="1" w:after="100" w:afterAutospacing="1" w:line="240" w:lineRule="auto"/>
        <w:rPr>
          <w:rFonts w:ascii="Arial" w:eastAsia="Times New Roman" w:hAnsi="Arial" w:cs="Arial"/>
          <w:color w:val="333333"/>
          <w:sz w:val="23"/>
          <w:szCs w:val="23"/>
          <w:lang w:eastAsia="tr-TR"/>
        </w:rPr>
      </w:pPr>
      <w:r>
        <w:rPr>
          <w:rFonts w:ascii="Arial" w:eastAsia="Times New Roman" w:hAnsi="Arial" w:cs="Arial"/>
          <w:color w:val="333333"/>
          <w:spacing w:val="4"/>
          <w:sz w:val="24"/>
          <w:szCs w:val="24"/>
          <w:lang w:eastAsia="tr-TR"/>
        </w:rPr>
        <w:t>Dekan</w:t>
      </w:r>
      <w:bookmarkStart w:id="0" w:name="_GoBack"/>
      <w:bookmarkEnd w:id="0"/>
    </w:p>
    <w:p w:rsidR="001F4B10" w:rsidRPr="001F4B10" w:rsidRDefault="001F4B10" w:rsidP="001F4B10">
      <w:pPr>
        <w:numPr>
          <w:ilvl w:val="0"/>
          <w:numId w:val="3"/>
        </w:numPr>
        <w:spacing w:before="100" w:beforeAutospacing="1" w:after="100" w:afterAutospacing="1" w:line="240" w:lineRule="auto"/>
        <w:rPr>
          <w:rFonts w:ascii="Arial" w:eastAsia="Times New Roman" w:hAnsi="Arial" w:cs="Arial"/>
          <w:color w:val="333333"/>
          <w:sz w:val="23"/>
          <w:szCs w:val="23"/>
          <w:lang w:eastAsia="tr-TR"/>
        </w:rPr>
      </w:pPr>
      <w:r w:rsidRPr="001F4B10">
        <w:rPr>
          <w:rFonts w:ascii="Arial" w:eastAsia="Times New Roman" w:hAnsi="Arial" w:cs="Arial"/>
          <w:color w:val="333333"/>
          <w:spacing w:val="4"/>
          <w:sz w:val="24"/>
          <w:szCs w:val="24"/>
          <w:lang w:eastAsia="tr-TR"/>
        </w:rPr>
        <w:t>İlgili Daire Başkanlığı</w:t>
      </w:r>
    </w:p>
    <w:p w:rsidR="001F4B10" w:rsidRPr="001F4B10" w:rsidRDefault="001F4B10" w:rsidP="001F4B10">
      <w:pPr>
        <w:numPr>
          <w:ilvl w:val="1"/>
          <w:numId w:val="3"/>
        </w:numPr>
        <w:spacing w:before="100" w:beforeAutospacing="1" w:after="100" w:afterAutospacing="1" w:line="240" w:lineRule="auto"/>
        <w:rPr>
          <w:rFonts w:ascii="Arial" w:eastAsia="Times New Roman" w:hAnsi="Arial" w:cs="Arial"/>
          <w:color w:val="333333"/>
          <w:sz w:val="23"/>
          <w:szCs w:val="23"/>
          <w:lang w:eastAsia="tr-TR"/>
        </w:rPr>
      </w:pPr>
      <w:r w:rsidRPr="001F4B10">
        <w:rPr>
          <w:rFonts w:ascii="Arial" w:eastAsia="Times New Roman" w:hAnsi="Arial" w:cs="Arial"/>
          <w:color w:val="333333"/>
          <w:spacing w:val="4"/>
          <w:sz w:val="24"/>
          <w:szCs w:val="24"/>
          <w:lang w:eastAsia="tr-TR"/>
        </w:rPr>
        <w:t>Öğrenci İşleri Daire Başkanlığı</w:t>
      </w:r>
    </w:p>
    <w:p w:rsidR="001F4B10" w:rsidRPr="001F4B10" w:rsidRDefault="001F4B10" w:rsidP="001F4B10">
      <w:pPr>
        <w:numPr>
          <w:ilvl w:val="1"/>
          <w:numId w:val="3"/>
        </w:numPr>
        <w:spacing w:before="100" w:beforeAutospacing="1" w:after="100" w:afterAutospacing="1" w:line="240" w:lineRule="auto"/>
        <w:rPr>
          <w:rFonts w:ascii="Arial" w:eastAsia="Times New Roman" w:hAnsi="Arial" w:cs="Arial"/>
          <w:color w:val="333333"/>
          <w:sz w:val="23"/>
          <w:szCs w:val="23"/>
          <w:lang w:eastAsia="tr-TR"/>
        </w:rPr>
      </w:pPr>
      <w:r w:rsidRPr="001F4B10">
        <w:rPr>
          <w:rFonts w:ascii="Arial" w:eastAsia="Times New Roman" w:hAnsi="Arial" w:cs="Arial"/>
          <w:color w:val="333333"/>
          <w:spacing w:val="4"/>
          <w:sz w:val="24"/>
          <w:szCs w:val="24"/>
          <w:lang w:eastAsia="tr-TR"/>
        </w:rPr>
        <w:t>Sağlık, Kültür ve Spor Daire Başkanlığı</w:t>
      </w:r>
    </w:p>
    <w:p w:rsidR="001F4B10" w:rsidRPr="001F4B10" w:rsidRDefault="001F4B10" w:rsidP="001F4B10">
      <w:pPr>
        <w:numPr>
          <w:ilvl w:val="1"/>
          <w:numId w:val="3"/>
        </w:numPr>
        <w:spacing w:before="100" w:beforeAutospacing="1" w:after="100" w:afterAutospacing="1" w:line="240" w:lineRule="auto"/>
        <w:rPr>
          <w:rFonts w:ascii="Arial" w:eastAsia="Times New Roman" w:hAnsi="Arial" w:cs="Arial"/>
          <w:color w:val="333333"/>
          <w:sz w:val="23"/>
          <w:szCs w:val="23"/>
          <w:lang w:eastAsia="tr-TR"/>
        </w:rPr>
      </w:pPr>
      <w:r w:rsidRPr="001F4B10">
        <w:rPr>
          <w:rFonts w:ascii="Arial" w:eastAsia="Times New Roman" w:hAnsi="Arial" w:cs="Arial"/>
          <w:color w:val="333333"/>
          <w:spacing w:val="4"/>
          <w:sz w:val="24"/>
          <w:szCs w:val="24"/>
          <w:lang w:eastAsia="tr-TR"/>
        </w:rPr>
        <w:t>Kütüphane ve Dokümantasyon Daire Başkanlığı</w:t>
      </w:r>
    </w:p>
    <w:p w:rsidR="001F4B10" w:rsidRPr="001F4B10" w:rsidRDefault="001F4B10" w:rsidP="001F4B10">
      <w:pPr>
        <w:numPr>
          <w:ilvl w:val="1"/>
          <w:numId w:val="3"/>
        </w:numPr>
        <w:spacing w:before="100" w:beforeAutospacing="1" w:after="100" w:afterAutospacing="1" w:line="240" w:lineRule="auto"/>
        <w:rPr>
          <w:rFonts w:ascii="Arial" w:eastAsia="Times New Roman" w:hAnsi="Arial" w:cs="Arial"/>
          <w:color w:val="333333"/>
          <w:sz w:val="23"/>
          <w:szCs w:val="23"/>
          <w:lang w:eastAsia="tr-TR"/>
        </w:rPr>
      </w:pPr>
      <w:r w:rsidRPr="001F4B10">
        <w:rPr>
          <w:rFonts w:ascii="Arial" w:eastAsia="Times New Roman" w:hAnsi="Arial" w:cs="Arial"/>
          <w:color w:val="333333"/>
          <w:spacing w:val="4"/>
          <w:sz w:val="24"/>
          <w:szCs w:val="24"/>
          <w:lang w:eastAsia="tr-TR"/>
        </w:rPr>
        <w:t>Bilgi İşlem Daire Başkanlığı</w:t>
      </w:r>
    </w:p>
    <w:p w:rsidR="001F4B10" w:rsidRPr="001F4B10" w:rsidRDefault="001F4B10" w:rsidP="001F4B10">
      <w:pPr>
        <w:numPr>
          <w:ilvl w:val="0"/>
          <w:numId w:val="3"/>
        </w:numPr>
        <w:spacing w:before="100" w:beforeAutospacing="1" w:after="100" w:afterAutospacing="1" w:line="240" w:lineRule="auto"/>
        <w:rPr>
          <w:rFonts w:ascii="Arial" w:eastAsia="Times New Roman" w:hAnsi="Arial" w:cs="Arial"/>
          <w:color w:val="333333"/>
          <w:sz w:val="23"/>
          <w:szCs w:val="23"/>
          <w:lang w:eastAsia="tr-TR"/>
        </w:rPr>
      </w:pPr>
      <w:r w:rsidRPr="001F4B10">
        <w:rPr>
          <w:rFonts w:ascii="Arial" w:eastAsia="Times New Roman" w:hAnsi="Arial" w:cs="Arial"/>
          <w:color w:val="333333"/>
          <w:spacing w:val="4"/>
          <w:sz w:val="24"/>
          <w:szCs w:val="24"/>
          <w:lang w:eastAsia="tr-TR"/>
        </w:rPr>
        <w:t>Rektörlük</w:t>
      </w:r>
    </w:p>
    <w:p w:rsidR="00415A43" w:rsidRDefault="00415A43"/>
    <w:sectPr w:rsidR="00415A43" w:rsidSect="001F4B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52D"/>
    <w:multiLevelType w:val="multilevel"/>
    <w:tmpl w:val="91D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921C4"/>
    <w:multiLevelType w:val="multilevel"/>
    <w:tmpl w:val="49D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310B"/>
    <w:multiLevelType w:val="multilevel"/>
    <w:tmpl w:val="7F8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10"/>
    <w:rsid w:val="001F4B10"/>
    <w:rsid w:val="00415A43"/>
    <w:rsid w:val="00CD7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F201"/>
  <w15:chartTrackingRefBased/>
  <w15:docId w15:val="{7BC286D1-BADD-4B7B-B0BE-8C2CCE25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F4B1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4B10"/>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1F4B10"/>
    <w:rPr>
      <w:b/>
      <w:bCs/>
    </w:rPr>
  </w:style>
  <w:style w:type="character" w:styleId="Vurgu">
    <w:name w:val="Emphasis"/>
    <w:basedOn w:val="VarsaylanParagrafYazTipi"/>
    <w:uiPriority w:val="20"/>
    <w:qFormat/>
    <w:rsid w:val="001F4B10"/>
    <w:rPr>
      <w:i/>
      <w:iCs/>
    </w:rPr>
  </w:style>
  <w:style w:type="paragraph" w:styleId="NormalWeb">
    <w:name w:val="Normal (Web)"/>
    <w:basedOn w:val="Normal"/>
    <w:uiPriority w:val="99"/>
    <w:semiHidden/>
    <w:unhideWhenUsed/>
    <w:rsid w:val="001F4B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17707">
      <w:bodyDiv w:val="1"/>
      <w:marLeft w:val="0"/>
      <w:marRight w:val="0"/>
      <w:marTop w:val="0"/>
      <w:marBottom w:val="0"/>
      <w:divBdr>
        <w:top w:val="none" w:sz="0" w:space="0" w:color="auto"/>
        <w:left w:val="none" w:sz="0" w:space="0" w:color="auto"/>
        <w:bottom w:val="none" w:sz="0" w:space="0" w:color="auto"/>
        <w:right w:val="none" w:sz="0" w:space="0" w:color="auto"/>
      </w:divBdr>
      <w:divsChild>
        <w:div w:id="1255548454">
          <w:marLeft w:val="0"/>
          <w:marRight w:val="0"/>
          <w:marTop w:val="0"/>
          <w:marBottom w:val="0"/>
          <w:divBdr>
            <w:top w:val="none" w:sz="0" w:space="0" w:color="auto"/>
            <w:left w:val="none" w:sz="0" w:space="0" w:color="auto"/>
            <w:bottom w:val="none" w:sz="0" w:space="0" w:color="auto"/>
            <w:right w:val="none" w:sz="0" w:space="0" w:color="auto"/>
          </w:divBdr>
          <w:divsChild>
            <w:div w:id="247160487">
              <w:marLeft w:val="0"/>
              <w:marRight w:val="0"/>
              <w:marTop w:val="0"/>
              <w:marBottom w:val="300"/>
              <w:divBdr>
                <w:top w:val="none" w:sz="0" w:space="0" w:color="auto"/>
                <w:left w:val="none" w:sz="0" w:space="0" w:color="auto"/>
                <w:bottom w:val="none" w:sz="0" w:space="0" w:color="auto"/>
                <w:right w:val="none" w:sz="0" w:space="0" w:color="auto"/>
              </w:divBdr>
            </w:div>
            <w:div w:id="1653026897">
              <w:marLeft w:val="0"/>
              <w:marRight w:val="0"/>
              <w:marTop w:val="0"/>
              <w:marBottom w:val="300"/>
              <w:divBdr>
                <w:top w:val="none" w:sz="0" w:space="0" w:color="auto"/>
                <w:left w:val="none" w:sz="0" w:space="0" w:color="auto"/>
                <w:bottom w:val="none" w:sz="0" w:space="0" w:color="auto"/>
                <w:right w:val="none" w:sz="0" w:space="0" w:color="auto"/>
              </w:divBdr>
            </w:div>
            <w:div w:id="2052226834">
              <w:marLeft w:val="0"/>
              <w:marRight w:val="0"/>
              <w:marTop w:val="0"/>
              <w:marBottom w:val="0"/>
              <w:divBdr>
                <w:top w:val="none" w:sz="0" w:space="0" w:color="auto"/>
                <w:left w:val="none" w:sz="0" w:space="0" w:color="auto"/>
                <w:bottom w:val="none" w:sz="0" w:space="0" w:color="auto"/>
                <w:right w:val="none" w:sz="0" w:space="0" w:color="auto"/>
              </w:divBdr>
            </w:div>
            <w:div w:id="335153126">
              <w:marLeft w:val="0"/>
              <w:marRight w:val="0"/>
              <w:marTop w:val="0"/>
              <w:marBottom w:val="300"/>
              <w:divBdr>
                <w:top w:val="none" w:sz="0" w:space="0" w:color="auto"/>
                <w:left w:val="none" w:sz="0" w:space="0" w:color="auto"/>
                <w:bottom w:val="none" w:sz="0" w:space="0" w:color="auto"/>
                <w:right w:val="none" w:sz="0" w:space="0" w:color="auto"/>
              </w:divBdr>
            </w:div>
            <w:div w:id="529495436">
              <w:marLeft w:val="0"/>
              <w:marRight w:val="0"/>
              <w:marTop w:val="0"/>
              <w:marBottom w:val="0"/>
              <w:divBdr>
                <w:top w:val="none" w:sz="0" w:space="0" w:color="auto"/>
                <w:left w:val="none" w:sz="0" w:space="0" w:color="auto"/>
                <w:bottom w:val="none" w:sz="0" w:space="0" w:color="auto"/>
                <w:right w:val="none" w:sz="0" w:space="0" w:color="auto"/>
              </w:divBdr>
            </w:div>
            <w:div w:id="5180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kademik.adu.edu.tr/fakulte/egitim/default.asp?idx=333433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2</cp:revision>
  <dcterms:created xsi:type="dcterms:W3CDTF">2020-12-08T11:22:00Z</dcterms:created>
  <dcterms:modified xsi:type="dcterms:W3CDTF">2020-12-08T11:22:00Z</dcterms:modified>
</cp:coreProperties>
</file>