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68" w:rsidRPr="006F4A8D" w:rsidRDefault="007D66B8" w:rsidP="006F4A8D">
      <w:pPr>
        <w:pStyle w:val="Balk1"/>
        <w:jc w:val="center"/>
        <w:rPr>
          <w:color w:val="auto"/>
        </w:rPr>
      </w:pPr>
      <w:r w:rsidRPr="006F4A8D">
        <w:rPr>
          <w:color w:val="auto"/>
        </w:rPr>
        <w:t xml:space="preserve">Sosyal Bilgiler Öğretmenliği – PÇ &amp; TYYÇ </w:t>
      </w:r>
      <w:r w:rsidRPr="006F4A8D">
        <w:rPr>
          <w:color w:val="auto"/>
        </w:rPr>
        <w:t>Eşleştirme Tablosu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390"/>
      </w:tblGrid>
      <w:tr w:rsidR="00965868" w:rsidRPr="006F4A8D" w:rsidTr="006F4A8D">
        <w:tc>
          <w:tcPr>
            <w:tcW w:w="4786" w:type="dxa"/>
          </w:tcPr>
          <w:p w:rsidR="00965868" w:rsidRPr="006F4A8D" w:rsidRDefault="007D66B8" w:rsidP="006F4A8D">
            <w:pPr>
              <w:jc w:val="center"/>
              <w:rPr>
                <w:b/>
              </w:rPr>
            </w:pPr>
            <w:bookmarkStart w:id="0" w:name="_GoBack"/>
            <w:r w:rsidRPr="006F4A8D">
              <w:rPr>
                <w:b/>
              </w:rPr>
              <w:t>PROGRAM ÇIKTISI</w:t>
            </w:r>
          </w:p>
        </w:tc>
        <w:tc>
          <w:tcPr>
            <w:tcW w:w="8390" w:type="dxa"/>
          </w:tcPr>
          <w:p w:rsidR="00965868" w:rsidRPr="006F4A8D" w:rsidRDefault="007D66B8" w:rsidP="006F4A8D">
            <w:pPr>
              <w:jc w:val="center"/>
              <w:rPr>
                <w:b/>
              </w:rPr>
            </w:pPr>
            <w:r w:rsidRPr="006F4A8D">
              <w:rPr>
                <w:b/>
              </w:rPr>
              <w:t>İLGİ</w:t>
            </w:r>
            <w:r w:rsidR="006F4A8D" w:rsidRPr="006F4A8D">
              <w:rPr>
                <w:b/>
              </w:rPr>
              <w:t>Lİ TYYÇ TEMEL ALAN YETERLİKLERİ</w:t>
            </w:r>
          </w:p>
        </w:tc>
      </w:tr>
      <w:bookmarkEnd w:id="0"/>
      <w:tr w:rsidR="00965868" w:rsidTr="006F4A8D">
        <w:tc>
          <w:tcPr>
            <w:tcW w:w="4786" w:type="dxa"/>
          </w:tcPr>
          <w:p w:rsidR="00965868" w:rsidRDefault="007D66B8">
            <w:r>
              <w:t>PÇ 1. Öğrenim süreci içinde mesleği ile ilgili alan bilgisini teorik ve uygulamalı olarak kazanabilme.</w:t>
            </w:r>
          </w:p>
        </w:tc>
        <w:tc>
          <w:tcPr>
            <w:tcW w:w="8390" w:type="dxa"/>
          </w:tcPr>
          <w:p w:rsidR="00965868" w:rsidRDefault="007D66B8">
            <w:r>
              <w:t xml:space="preserve">• Alanı ile ilgili </w:t>
            </w:r>
            <w:r>
              <w:t>kuramsal ve olgusal bilgiye sahiptir.</w:t>
            </w:r>
            <w:r>
              <w:br/>
              <w:t>• Alanına ilişkin temel kavramları ve ilişkileri açıklar.</w:t>
            </w:r>
            <w:r>
              <w:br/>
              <w:t>• Edindiği bilgileri uygulama alanına aktarır.</w:t>
            </w:r>
          </w:p>
        </w:tc>
      </w:tr>
      <w:tr w:rsidR="00965868" w:rsidTr="006F4A8D">
        <w:tc>
          <w:tcPr>
            <w:tcW w:w="4786" w:type="dxa"/>
          </w:tcPr>
          <w:p w:rsidR="00965868" w:rsidRDefault="007D66B8">
            <w:r>
              <w:t>PÇ 2. Alanı ile ilgili planlama yapabilme ve bu plana uygun strateji, yöntem, teknik ve teknolojileri kullanabil</w:t>
            </w:r>
            <w:r>
              <w:t>me.</w:t>
            </w:r>
          </w:p>
        </w:tc>
        <w:tc>
          <w:tcPr>
            <w:tcW w:w="8390" w:type="dxa"/>
          </w:tcPr>
          <w:p w:rsidR="00965868" w:rsidRDefault="007D66B8">
            <w:r>
              <w:t>• Öğretim programlarını, strateji, yöntem ve teknikleri bilir ve uygular.</w:t>
            </w:r>
            <w:r>
              <w:br/>
              <w:t>• Öğrenme sürecini planlar, yürütür ve değerlendirir.</w:t>
            </w:r>
            <w:r>
              <w:br/>
              <w:t>• Öğretim teknolojilerini etkili biçimde kullanır.</w:t>
            </w:r>
          </w:p>
        </w:tc>
      </w:tr>
      <w:tr w:rsidR="00965868" w:rsidTr="006F4A8D">
        <w:tc>
          <w:tcPr>
            <w:tcW w:w="4786" w:type="dxa"/>
          </w:tcPr>
          <w:p w:rsidR="00965868" w:rsidRDefault="007D66B8">
            <w:r>
              <w:t>PÇ 3. Öğretmenlik meslek becerisini kazanabilme.</w:t>
            </w:r>
          </w:p>
        </w:tc>
        <w:tc>
          <w:tcPr>
            <w:tcW w:w="8390" w:type="dxa"/>
          </w:tcPr>
          <w:p w:rsidR="00965868" w:rsidRDefault="007D66B8">
            <w:r>
              <w:t>• Öğretmenlik mesleğini</w:t>
            </w:r>
            <w:r>
              <w:t>n etik ve hukuki sorumluluklarını bilir.</w:t>
            </w:r>
            <w:r>
              <w:br/>
              <w:t>• Öğretim süreçlerini yönetir ve değerlendirir.</w:t>
            </w:r>
            <w:r>
              <w:br/>
              <w:t>• Öğrenci gelişimini izler ve destekler.</w:t>
            </w:r>
          </w:p>
        </w:tc>
      </w:tr>
      <w:tr w:rsidR="00965868" w:rsidTr="006F4A8D">
        <w:tc>
          <w:tcPr>
            <w:tcW w:w="4786" w:type="dxa"/>
          </w:tcPr>
          <w:p w:rsidR="00965868" w:rsidRDefault="007D66B8">
            <w:r>
              <w:t>PÇ 4. Öğretmenlik bilgi, beceri, tutum ve alışkanlıklarını gerçek bir eğitim-öğretim ortamı içinde uygulayabilme.</w:t>
            </w:r>
          </w:p>
        </w:tc>
        <w:tc>
          <w:tcPr>
            <w:tcW w:w="8390" w:type="dxa"/>
          </w:tcPr>
          <w:p w:rsidR="00965868" w:rsidRDefault="007D66B8">
            <w:r>
              <w:t>• Öğretim s</w:t>
            </w:r>
            <w:r>
              <w:t>trateji ve tekniklerini uygulamada etkin rol alır.</w:t>
            </w:r>
            <w:r>
              <w:br/>
              <w:t>• Bireysel ve grup çalışmalarında sorumluluk alır.</w:t>
            </w:r>
            <w:r>
              <w:br/>
              <w:t>• Öğretim sürecindeki uygulamaları analiz eder ve değerlendirir.</w:t>
            </w:r>
          </w:p>
        </w:tc>
      </w:tr>
      <w:tr w:rsidR="00965868" w:rsidTr="006F4A8D">
        <w:tc>
          <w:tcPr>
            <w:tcW w:w="4786" w:type="dxa"/>
          </w:tcPr>
          <w:p w:rsidR="00965868" w:rsidRDefault="007D66B8">
            <w:r>
              <w:t>PÇ 5. Çağdaş eğitim yaklaşımlarını ve dayandığı felsefeleri kavrayabilme.</w:t>
            </w:r>
          </w:p>
        </w:tc>
        <w:tc>
          <w:tcPr>
            <w:tcW w:w="8390" w:type="dxa"/>
          </w:tcPr>
          <w:p w:rsidR="00965868" w:rsidRDefault="007D66B8">
            <w:r>
              <w:t>• Eğitim felse</w:t>
            </w:r>
            <w:r>
              <w:t>felerini, çağdaş yaklaşımları ve öğrenme kuramlarını bilir.</w:t>
            </w:r>
            <w:r>
              <w:br/>
              <w:t>• Bu yaklaşımları öğretim sürecine yansıtır.</w:t>
            </w:r>
          </w:p>
        </w:tc>
      </w:tr>
      <w:tr w:rsidR="00965868" w:rsidTr="006F4A8D">
        <w:tc>
          <w:tcPr>
            <w:tcW w:w="4786" w:type="dxa"/>
          </w:tcPr>
          <w:p w:rsidR="00965868" w:rsidRDefault="007D66B8">
            <w:r>
              <w:t>PÇ 6. Anlama, anlatma, yorumlama, değerlendirme, farkındalık geliştirme, girişimci olma ve iletişim kurma gibi temel becerileri kazanabilme.</w:t>
            </w:r>
          </w:p>
        </w:tc>
        <w:tc>
          <w:tcPr>
            <w:tcW w:w="8390" w:type="dxa"/>
          </w:tcPr>
          <w:p w:rsidR="00965868" w:rsidRDefault="007D66B8">
            <w:r>
              <w:t xml:space="preserve">• Etkili </w:t>
            </w:r>
            <w:r>
              <w:t>iletişim kurar.</w:t>
            </w:r>
            <w:r>
              <w:br/>
              <w:t>• Bilgiyi analiz eder, yorumlar ve değerlendirir.</w:t>
            </w:r>
            <w:r>
              <w:br/>
              <w:t>• Eleştirel ve yaratıcı düşünme becerileri kullanır.</w:t>
            </w:r>
            <w:r>
              <w:br/>
              <w:t>• Sosyal ve kültürel olayları çok yönlü analiz eder.</w:t>
            </w:r>
          </w:p>
        </w:tc>
      </w:tr>
      <w:tr w:rsidR="00965868" w:rsidTr="006F4A8D">
        <w:tc>
          <w:tcPr>
            <w:tcW w:w="4786" w:type="dxa"/>
          </w:tcPr>
          <w:p w:rsidR="00965868" w:rsidRDefault="007D66B8">
            <w:r>
              <w:t>PÇ 7. Atatürk İlke ve İnkılâplarına bağlı; çağdaş, demokratik, laik ve insan haklar</w:t>
            </w:r>
            <w:r>
              <w:t xml:space="preserve">ına saygılı birey </w:t>
            </w:r>
            <w:r>
              <w:lastRenderedPageBreak/>
              <w:t>olabilme.</w:t>
            </w:r>
          </w:p>
        </w:tc>
        <w:tc>
          <w:tcPr>
            <w:tcW w:w="8390" w:type="dxa"/>
          </w:tcPr>
          <w:p w:rsidR="00965868" w:rsidRDefault="007D66B8">
            <w:r>
              <w:lastRenderedPageBreak/>
              <w:t>• Demokrasi, insan hakları, toplumsal ve etik değerlere uygun davranır.</w:t>
            </w:r>
            <w:r>
              <w:br/>
            </w:r>
            <w:r>
              <w:lastRenderedPageBreak/>
              <w:t>• Kültürel çeşitliliğe saygılıdır.</w:t>
            </w:r>
          </w:p>
        </w:tc>
      </w:tr>
      <w:tr w:rsidR="00965868" w:rsidTr="006F4A8D">
        <w:tc>
          <w:tcPr>
            <w:tcW w:w="4786" w:type="dxa"/>
          </w:tcPr>
          <w:p w:rsidR="00965868" w:rsidRDefault="007D66B8">
            <w:r>
              <w:lastRenderedPageBreak/>
              <w:t>PÇ 8. Spor, sanat ve kültürel alanlarda kendini geliştirebilme.</w:t>
            </w:r>
          </w:p>
        </w:tc>
        <w:tc>
          <w:tcPr>
            <w:tcW w:w="8390" w:type="dxa"/>
          </w:tcPr>
          <w:p w:rsidR="00965868" w:rsidRDefault="007D66B8">
            <w:r>
              <w:t>• Sosyal ve kültürel etkinliklere katılır.</w:t>
            </w:r>
            <w:r>
              <w:br/>
              <w:t xml:space="preserve">• Toplumsal </w:t>
            </w:r>
            <w:r>
              <w:t>sorumluluk bilinci geliştirir.</w:t>
            </w:r>
          </w:p>
        </w:tc>
      </w:tr>
      <w:tr w:rsidR="00965868" w:rsidTr="006F4A8D">
        <w:tc>
          <w:tcPr>
            <w:tcW w:w="4786" w:type="dxa"/>
          </w:tcPr>
          <w:p w:rsidR="00965868" w:rsidRDefault="007D66B8">
            <w:r>
              <w:t>PÇ 9. Yaşam boyu öğrenmeyi ilke edinen bireyler olabilme.</w:t>
            </w:r>
          </w:p>
        </w:tc>
        <w:tc>
          <w:tcPr>
            <w:tcW w:w="8390" w:type="dxa"/>
          </w:tcPr>
          <w:p w:rsidR="00965868" w:rsidRDefault="007D66B8">
            <w:r>
              <w:t>• Yaşam boyu öğrenme bilincine sahiptir.</w:t>
            </w:r>
            <w:r>
              <w:br/>
              <w:t>• Kişisel ve mesleki gelişim ihtiyaçlarını belirler.</w:t>
            </w:r>
          </w:p>
        </w:tc>
      </w:tr>
      <w:tr w:rsidR="00965868" w:rsidTr="006F4A8D">
        <w:tc>
          <w:tcPr>
            <w:tcW w:w="4786" w:type="dxa"/>
          </w:tcPr>
          <w:p w:rsidR="00965868" w:rsidRDefault="007D66B8">
            <w:r>
              <w:t>PÇ 10. Sosyal, ekonomik, teknolojik ve bilimsel gelişmeleri takip eden;</w:t>
            </w:r>
            <w:r>
              <w:t xml:space="preserve"> dünya sorunlarını analiz ederek çözüm üretmeye katkı sağlayan bireyler yetiştirebilme.</w:t>
            </w:r>
          </w:p>
        </w:tc>
        <w:tc>
          <w:tcPr>
            <w:tcW w:w="8390" w:type="dxa"/>
          </w:tcPr>
          <w:p w:rsidR="00965868" w:rsidRDefault="007D66B8">
            <w:r>
              <w:t>• Bilimsel ve teknolojik gelişmeleri izler ve meslek alanına yansıtır.</w:t>
            </w:r>
            <w:r>
              <w:br/>
              <w:t>• Toplumsal, çevresel ve kültürel sorunlara duyarlıdır.</w:t>
            </w:r>
            <w:r>
              <w:br/>
              <w:t>• Sürdürülebilir kalkınma ve küresel vata</w:t>
            </w:r>
            <w:r>
              <w:t>ndaşlık bilinci geliştirir.</w:t>
            </w:r>
          </w:p>
        </w:tc>
      </w:tr>
    </w:tbl>
    <w:p w:rsidR="007D66B8" w:rsidRDefault="007D66B8"/>
    <w:sectPr w:rsidR="007D66B8" w:rsidSect="006F4A8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F4A8D"/>
    <w:rsid w:val="007D66B8"/>
    <w:rsid w:val="0096586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5D1C5"/>
  <w14:defaultImageDpi w14:val="300"/>
  <w15:docId w15:val="{8E4FB3AC-CCEE-410E-BDC2-39845EDA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67982-CBD7-4B01-80A8-7A1AD677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3</cp:revision>
  <dcterms:created xsi:type="dcterms:W3CDTF">2013-12-23T23:15:00Z</dcterms:created>
  <dcterms:modified xsi:type="dcterms:W3CDTF">2025-11-20T23:10:00Z</dcterms:modified>
  <cp:category/>
</cp:coreProperties>
</file>