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C8" w:rsidRPr="005517C0" w:rsidRDefault="00A22767" w:rsidP="005517C0">
      <w:pPr>
        <w:pStyle w:val="Balk1"/>
        <w:jc w:val="center"/>
        <w:rPr>
          <w:color w:val="auto"/>
        </w:rPr>
      </w:pPr>
      <w:bookmarkStart w:id="0" w:name="_GoBack"/>
      <w:bookmarkEnd w:id="0"/>
      <w:r w:rsidRPr="005517C0">
        <w:rPr>
          <w:color w:val="auto"/>
        </w:rPr>
        <w:t>Müzik Öğretmenliği – PÇ &amp; TYYÇ Eşleştirme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8532"/>
      </w:tblGrid>
      <w:tr w:rsidR="005517C0" w:rsidRPr="005517C0" w:rsidTr="00380544">
        <w:tc>
          <w:tcPr>
            <w:tcW w:w="4644" w:type="dxa"/>
          </w:tcPr>
          <w:p w:rsidR="009340C8" w:rsidRPr="005517C0" w:rsidRDefault="00A22767" w:rsidP="005517C0">
            <w:pPr>
              <w:jc w:val="center"/>
              <w:rPr>
                <w:b/>
              </w:rPr>
            </w:pPr>
            <w:r w:rsidRPr="005517C0">
              <w:rPr>
                <w:b/>
              </w:rPr>
              <w:t>PROGRAM ÇIKTISI</w:t>
            </w:r>
          </w:p>
        </w:tc>
        <w:tc>
          <w:tcPr>
            <w:tcW w:w="8532" w:type="dxa"/>
          </w:tcPr>
          <w:p w:rsidR="009340C8" w:rsidRPr="005517C0" w:rsidRDefault="00A22767" w:rsidP="005517C0">
            <w:pPr>
              <w:jc w:val="center"/>
              <w:rPr>
                <w:b/>
              </w:rPr>
            </w:pPr>
            <w:r w:rsidRPr="005517C0">
              <w:rPr>
                <w:b/>
              </w:rPr>
              <w:t>İLGİLİ TYYÇ TEMEL ALAN YETERLİKLERİ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1. Enstrüman çalma, öğretebilme, koruyabilme ve bakımını yapabilme becerisi.</w:t>
            </w:r>
          </w:p>
        </w:tc>
        <w:tc>
          <w:tcPr>
            <w:tcW w:w="8532" w:type="dxa"/>
          </w:tcPr>
          <w:p w:rsidR="009340C8" w:rsidRDefault="00A22767">
            <w:r>
              <w:t>• Alanı ile ilgili kuramsal ve uygulamalı bilgiye sahiptir.</w:t>
            </w:r>
            <w:r>
              <w:br/>
              <w:t>• Öğretim için gerekli materyal ve araç-gereçleri tasarlayabilir, geliştirebilir, kullanabilir.</w:t>
            </w:r>
            <w:r>
              <w:br/>
              <w:t>• Öğretim strateji, yöntem ve tekniklerini etkili biçimde uygular.</w:t>
            </w:r>
            <w:r>
              <w:br/>
              <w:t>• Öğretim süreçlerinde bireysel ve ekip çalışması yapar, sorumluluk alır.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2. Sesini doğru kullanma, ses eğitimi tekniklerini anlama ve öğretim yöntemlerini uygulayabilme.</w:t>
            </w:r>
          </w:p>
        </w:tc>
        <w:tc>
          <w:tcPr>
            <w:tcW w:w="8532" w:type="dxa"/>
          </w:tcPr>
          <w:p w:rsidR="009340C8" w:rsidRDefault="00A22767">
            <w:r>
              <w:t>• Öğrencilerin gelişim, öğrenme özellikleri ve güçlüklerini dikkate alarak öğretim süreçlerini planlar.</w:t>
            </w:r>
            <w:r>
              <w:br/>
              <w:t>• Öğretim stratejilerini, yöntem ve tekniklerini bilir ve uygular.</w:t>
            </w:r>
            <w:r>
              <w:br/>
              <w:t>• Sanatsal performans süreçlerinde mesleki etik değerlere uygun hareket eder.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3. Okul müzik repertuarına hâkim olma, çalgı eşliği yapabilme, eşlik yazabilme ve eğitim müziği besteleme becerisi.</w:t>
            </w:r>
          </w:p>
        </w:tc>
        <w:tc>
          <w:tcPr>
            <w:tcW w:w="8532" w:type="dxa"/>
          </w:tcPr>
          <w:p w:rsidR="009340C8" w:rsidRDefault="00A22767">
            <w:r>
              <w:t>• Alanı ile ilgili temel kavram ve ilişkileri açıklar.</w:t>
            </w:r>
            <w:r>
              <w:br/>
              <w:t>• Sanatsal yaratma süreçlerinde yaratıcı düşünme becerilerini kullanır.</w:t>
            </w:r>
            <w:r>
              <w:br/>
              <w:t>• Öğretim materyali olarak kullanılabilir ürün geliştirir.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4. Klasik Batı Müziği ve Türk Müziği teorisine hâkim olma; tonal, makamsal duyma ve seslendirme becerisi.</w:t>
            </w:r>
          </w:p>
        </w:tc>
        <w:tc>
          <w:tcPr>
            <w:tcW w:w="8532" w:type="dxa"/>
          </w:tcPr>
          <w:p w:rsidR="009340C8" w:rsidRDefault="00A22767">
            <w:r>
              <w:t>• Alan ile ilgili kuramsal bilgiye sahiptir.</w:t>
            </w:r>
            <w:r>
              <w:br/>
              <w:t>• Alanına özgü seslendirme tekniklerini kullanır.</w:t>
            </w:r>
            <w:r>
              <w:br/>
              <w:t>• Alanına özgü kuramsal bilgiyi uygulamaya aktarır.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5. Klasik Batı Müziği, Türk Müziği ve Popüler Müzik kültürüne hâkim olma.</w:t>
            </w:r>
          </w:p>
        </w:tc>
        <w:tc>
          <w:tcPr>
            <w:tcW w:w="8532" w:type="dxa"/>
          </w:tcPr>
          <w:p w:rsidR="009340C8" w:rsidRDefault="00A22767">
            <w:r>
              <w:t>• Farklı ulusal ve uluslararası kültürleri tanır ve değerlendirir.</w:t>
            </w:r>
            <w:r>
              <w:br/>
              <w:t>• Çok kültürlü yapıyı anlayarak mesleki ve sosyal iletişimde kültürel değerlere saygılı davranır.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6. Farklı müzik topluluklarında çalabilme, söyleyebilme ve yönetebilme becerisi.</w:t>
            </w:r>
          </w:p>
        </w:tc>
        <w:tc>
          <w:tcPr>
            <w:tcW w:w="8532" w:type="dxa"/>
          </w:tcPr>
          <w:p w:rsidR="009340C8" w:rsidRDefault="00A22767">
            <w:r>
              <w:t>• Bireysel ve grup çalışmalarında sorumluluk alır.</w:t>
            </w:r>
            <w:r>
              <w:br/>
              <w:t>• Etkili iletişim ve işbirliği becerilerini kullanır.</w:t>
            </w:r>
            <w:r>
              <w:br/>
              <w:t>• Öğretim süreçlerini planlar, yönetir ve değerlendirir.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lastRenderedPageBreak/>
              <w:t>PÇ 7. Atatürk İlke ve İnkılaplarına bağlı, çağdaş, demokratik, laik, doğayı koruyan; ayrımcı olmayan, kültürel değerlere sahip çıkan birey olma.</w:t>
            </w:r>
          </w:p>
        </w:tc>
        <w:tc>
          <w:tcPr>
            <w:tcW w:w="8532" w:type="dxa"/>
          </w:tcPr>
          <w:p w:rsidR="009340C8" w:rsidRDefault="00A22767">
            <w:r>
              <w:t>• Demokrasi, insan hakları, toplumsal ve mesleki etik değerlere uygun davranır.</w:t>
            </w:r>
            <w:r>
              <w:br/>
              <w:t>• Toplumsal sorunlara duyarlılık gösterir ve çözüm üretmeye katkı sağlar.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8. Ses ve hareket bütünlüğünde bedeni müzikal bir ifade aracı olarak kullanma ve ilgili öğretim yöntemlerine hâkim olma.</w:t>
            </w:r>
          </w:p>
        </w:tc>
        <w:tc>
          <w:tcPr>
            <w:tcW w:w="8532" w:type="dxa"/>
          </w:tcPr>
          <w:p w:rsidR="009340C8" w:rsidRDefault="00A22767">
            <w:r>
              <w:t>• Öğretim strateji, yöntem ve tekniklerini uygular.</w:t>
            </w:r>
            <w:r>
              <w:br/>
              <w:t>• Öğrencilerin gelişim özelliklerine uygun öğretim süreçleri tasarlar.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9. Okul öncesi döneme uygun şarkı dağarcığı, yöntem ve tekniklere hâkim olma.</w:t>
            </w:r>
          </w:p>
        </w:tc>
        <w:tc>
          <w:tcPr>
            <w:tcW w:w="8532" w:type="dxa"/>
          </w:tcPr>
          <w:p w:rsidR="009340C8" w:rsidRDefault="00A22767">
            <w:r>
              <w:t>• Öğrencilerin gelişimsel özelliklerini dikkate alarak uygun öğretim materyalleri seçer ve geliştirir.</w:t>
            </w:r>
            <w:r>
              <w:br/>
              <w:t>• Farklı yaş gruplarına uygun öğretim süreçlerini planlar ve uygular.</w:t>
            </w:r>
          </w:p>
        </w:tc>
      </w:tr>
      <w:tr w:rsidR="009340C8" w:rsidTr="00380544">
        <w:tc>
          <w:tcPr>
            <w:tcW w:w="4644" w:type="dxa"/>
          </w:tcPr>
          <w:p w:rsidR="009340C8" w:rsidRDefault="00A22767">
            <w:r>
              <w:t>PÇ 10. Sosyal, ekonomik, teknolojik ve bilimsel gelişmeleri takip eden; dünya sorunlarını anlayıp çözüm üretmeye çalışan birey yetiştirme.</w:t>
            </w:r>
          </w:p>
        </w:tc>
        <w:tc>
          <w:tcPr>
            <w:tcW w:w="8532" w:type="dxa"/>
          </w:tcPr>
          <w:p w:rsidR="009340C8" w:rsidRDefault="00A22767">
            <w:r>
              <w:t>• Bilimsel ve teknolojik gelişmeleri izler ve mesleğine yansıtır.</w:t>
            </w:r>
            <w:r>
              <w:br/>
              <w:t>• Toplumsal, kültürel, çevresel ve etik sorunlara duyarlıdır.</w:t>
            </w:r>
            <w:r>
              <w:br/>
              <w:t>• Sürdürülebilirlik bilinci geliştirir.</w:t>
            </w:r>
          </w:p>
        </w:tc>
      </w:tr>
    </w:tbl>
    <w:p w:rsidR="00A22767" w:rsidRDefault="00A22767"/>
    <w:sectPr w:rsidR="00A22767" w:rsidSect="005517C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0544"/>
    <w:rsid w:val="005517C0"/>
    <w:rsid w:val="009340C8"/>
    <w:rsid w:val="00A2276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4316437-4BB4-40F9-8936-04FE5EC3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5CA18B-6837-44E7-9F9A-96FF9B6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4</cp:revision>
  <dcterms:created xsi:type="dcterms:W3CDTF">2013-12-23T23:15:00Z</dcterms:created>
  <dcterms:modified xsi:type="dcterms:W3CDTF">2025-11-20T23:05:00Z</dcterms:modified>
  <cp:category/>
</cp:coreProperties>
</file>